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1688" w14:textId="6878D533" w:rsidR="008B0EB7" w:rsidRDefault="005A5526" w:rsidP="008B0EB7">
      <w:pPr>
        <w:rPr>
          <w:rFonts w:cs="Nimbus Sans L"/>
        </w:rPr>
      </w:pPr>
      <w:r>
        <w:rPr>
          <w:rFonts w:eastAsia="SimSun"/>
          <w:noProof/>
          <w:lang w:eastAsia="hi-IN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181C239C" wp14:editId="7C3716F6">
                <wp:simplePos x="0" y="0"/>
                <wp:positionH relativeFrom="column">
                  <wp:posOffset>3810000</wp:posOffset>
                </wp:positionH>
                <wp:positionV relativeFrom="paragraph">
                  <wp:posOffset>-147320</wp:posOffset>
                </wp:positionV>
                <wp:extent cx="1930400" cy="1136015"/>
                <wp:effectExtent l="0" t="3175" r="3175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136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F4C06" w14:textId="77777777" w:rsidR="00592B01" w:rsidRPr="0086481F" w:rsidRDefault="00592B01" w:rsidP="00592B01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20"/>
                              </w:rPr>
                            </w:pPr>
                            <w:r w:rsidRPr="0086481F">
                              <w:rPr>
                                <w:rFonts w:ascii="Arial" w:hAnsi="Arial" w:cs="Arial"/>
                                <w:color w:val="000074"/>
                                <w:sz w:val="20"/>
                              </w:rPr>
                              <w:t>MAYOR</w:t>
                            </w:r>
                          </w:p>
                          <w:p w14:paraId="4CD44889" w14:textId="77777777" w:rsidR="00592B01" w:rsidRPr="003C4812" w:rsidRDefault="00592B01" w:rsidP="00592B01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Jodie Kulpa-Edd</w:t>
                            </w:r>
                            <w:r w:rsidRPr="003C4812"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  <w:p w14:paraId="06EF9F1E" w14:textId="77777777" w:rsidR="00592B01" w:rsidRPr="00F66573" w:rsidRDefault="00592B01" w:rsidP="00592B01">
                            <w:pPr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8"/>
                                <w:szCs w:val="8"/>
                              </w:rPr>
                            </w:pPr>
                          </w:p>
                          <w:p w14:paraId="31B7F23A" w14:textId="77777777" w:rsidR="00592B01" w:rsidRPr="00F66573" w:rsidRDefault="00592B01" w:rsidP="00592B01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after="40"/>
                              <w:jc w:val="center"/>
                              <w:rPr>
                                <w:rFonts w:ascii="Arial" w:eastAsia="Nimbus Sans L" w:hAnsi="Arial" w:cs="Arial"/>
                                <w:color w:val="000074"/>
                                <w:sz w:val="20"/>
                              </w:rPr>
                            </w:pPr>
                            <w:r w:rsidRPr="00F66573">
                              <w:rPr>
                                <w:rFonts w:ascii="Arial" w:hAnsi="Arial" w:cs="Arial"/>
                                <w:color w:val="000074"/>
                                <w:sz w:val="20"/>
                              </w:rPr>
                              <w:t>COUNCIL MEMBERS</w:t>
                            </w:r>
                          </w:p>
                          <w:p w14:paraId="78D47AFA" w14:textId="77777777" w:rsidR="00592B01" w:rsidRPr="003C4812" w:rsidRDefault="00592B01" w:rsidP="00592B01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Christopher Brittan-Powell</w:t>
                            </w:r>
                            <w:r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 xml:space="preserve"> (Mayor Pro Tem)</w:t>
                            </w:r>
                          </w:p>
                          <w:p w14:paraId="0A7EB5D8" w14:textId="77777777" w:rsidR="00592B01" w:rsidRPr="003452F1" w:rsidRDefault="00592B01" w:rsidP="00592B01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3452F1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Shinita Hemby</w:t>
                            </w:r>
                          </w:p>
                          <w:p w14:paraId="3A12DE09" w14:textId="77777777" w:rsidR="00592B01" w:rsidRPr="003452F1" w:rsidRDefault="00592B01" w:rsidP="00592B01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3452F1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Faustino Menjivar</w:t>
                            </w:r>
                          </w:p>
                          <w:p w14:paraId="00DCCC73" w14:textId="77777777" w:rsidR="00592B01" w:rsidRPr="003452F1" w:rsidRDefault="00592B01" w:rsidP="00592B01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3452F1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Jason W. Papanikolas</w:t>
                            </w:r>
                          </w:p>
                          <w:p w14:paraId="319C0EB3" w14:textId="77777777" w:rsidR="008B0EB7" w:rsidRPr="003452F1" w:rsidRDefault="008B0EB7" w:rsidP="008B0EB7">
                            <w:pPr>
                              <w:rPr>
                                <w:rFonts w:ascii="Times" w:eastAsia="Nimbus Sans L" w:hAnsi="Times" w:cs="Times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C23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0pt;margin-top:-11.6pt;width:152pt;height:89.4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" stroked="f">
                <v:fill opacity="0"/>
                <v:textbox inset="0,0,0,0">
                  <w:txbxContent>
                    <w:p w14:paraId="33BF4C06" w14:textId="77777777" w:rsidR="00592B01" w:rsidRPr="0086481F" w:rsidRDefault="00592B01" w:rsidP="00592B01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jc w:val="center"/>
                        <w:rPr>
                          <w:rFonts w:ascii="Arial" w:hAnsi="Arial" w:cs="Arial"/>
                          <w:color w:val="000074"/>
                          <w:sz w:val="20"/>
                        </w:rPr>
                      </w:pPr>
                      <w:r w:rsidRPr="0086481F">
                        <w:rPr>
                          <w:rFonts w:ascii="Arial" w:hAnsi="Arial" w:cs="Arial"/>
                          <w:color w:val="000074"/>
                          <w:sz w:val="20"/>
                        </w:rPr>
                        <w:t>MAYOR</w:t>
                      </w:r>
                    </w:p>
                    <w:p w14:paraId="4CD44889" w14:textId="77777777" w:rsidR="00592B01" w:rsidRPr="003C4812" w:rsidRDefault="00592B01" w:rsidP="00592B01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jc w:val="center"/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Jodie Kulpa-Edd</w:t>
                      </w:r>
                      <w:r w:rsidRPr="003C4812"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y</w:t>
                      </w:r>
                    </w:p>
                    <w:p w14:paraId="06EF9F1E" w14:textId="77777777" w:rsidR="00592B01" w:rsidRPr="00F66573" w:rsidRDefault="00592B01" w:rsidP="00592B01">
                      <w:pPr>
                        <w:jc w:val="center"/>
                        <w:rPr>
                          <w:rFonts w:ascii="Arial" w:hAnsi="Arial" w:cs="Arial"/>
                          <w:color w:val="000074"/>
                          <w:sz w:val="8"/>
                          <w:szCs w:val="8"/>
                        </w:rPr>
                      </w:pPr>
                    </w:p>
                    <w:p w14:paraId="31B7F23A" w14:textId="77777777" w:rsidR="00592B01" w:rsidRPr="00F66573" w:rsidRDefault="00592B01" w:rsidP="00592B01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after="40"/>
                        <w:jc w:val="center"/>
                        <w:rPr>
                          <w:rFonts w:ascii="Arial" w:eastAsia="Nimbus Sans L" w:hAnsi="Arial" w:cs="Arial"/>
                          <w:color w:val="000074"/>
                          <w:sz w:val="20"/>
                        </w:rPr>
                      </w:pPr>
                      <w:r w:rsidRPr="00F66573">
                        <w:rPr>
                          <w:rFonts w:ascii="Arial" w:hAnsi="Arial" w:cs="Arial"/>
                          <w:color w:val="000074"/>
                          <w:sz w:val="20"/>
                        </w:rPr>
                        <w:t>COUNCIL MEMBERS</w:t>
                      </w:r>
                    </w:p>
                    <w:p w14:paraId="78D47AFA" w14:textId="77777777" w:rsidR="00592B01" w:rsidRPr="003C4812" w:rsidRDefault="00592B01" w:rsidP="00592B01">
                      <w:pPr>
                        <w:widowControl/>
                        <w:suppressAutoHyphens w:val="0"/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Christopher Brittan-Powell</w:t>
                      </w:r>
                      <w:r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 xml:space="preserve"> (Mayor Pro Tem)</w:t>
                      </w:r>
                    </w:p>
                    <w:p w14:paraId="0A7EB5D8" w14:textId="77777777" w:rsidR="00592B01" w:rsidRPr="003452F1" w:rsidRDefault="00592B01" w:rsidP="00592B01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3452F1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Shinita Hemby</w:t>
                      </w:r>
                    </w:p>
                    <w:p w14:paraId="3A12DE09" w14:textId="77777777" w:rsidR="00592B01" w:rsidRPr="003452F1" w:rsidRDefault="00592B01" w:rsidP="00592B01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3452F1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Faustino Menjivar</w:t>
                      </w:r>
                    </w:p>
                    <w:p w14:paraId="00DCCC73" w14:textId="77777777" w:rsidR="00592B01" w:rsidRPr="003452F1" w:rsidRDefault="00592B01" w:rsidP="00592B01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3452F1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Jason W. Papanikolas</w:t>
                      </w:r>
                    </w:p>
                    <w:p w14:paraId="319C0EB3" w14:textId="77777777" w:rsidR="008B0EB7" w:rsidRPr="003452F1" w:rsidRDefault="008B0EB7" w:rsidP="008B0EB7">
                      <w:pPr>
                        <w:rPr>
                          <w:rFonts w:ascii="Times" w:eastAsia="Nimbus Sans L" w:hAnsi="Times" w:cs="Times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eastAsia="hi-IN"/>
        </w:rPr>
        <w:drawing>
          <wp:anchor distT="0" distB="0" distL="0" distR="0" simplePos="0" relativeHeight="251658752" behindDoc="0" locked="0" layoutInCell="1" allowOverlap="1" wp14:anchorId="0A8ED2F2" wp14:editId="03972796">
            <wp:simplePos x="0" y="0"/>
            <wp:positionH relativeFrom="page">
              <wp:posOffset>490855</wp:posOffset>
            </wp:positionH>
            <wp:positionV relativeFrom="page">
              <wp:posOffset>480060</wp:posOffset>
            </wp:positionV>
            <wp:extent cx="1259205" cy="1225550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2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27351"/>
      <w:r>
        <w:rPr>
          <w:rFonts w:eastAsia="SimSun"/>
          <w:noProof/>
          <w:lang w:eastAsia="hi-IN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43F3507" wp14:editId="0B054130">
                <wp:simplePos x="0" y="0"/>
                <wp:positionH relativeFrom="margin">
                  <wp:posOffset>1486535</wp:posOffset>
                </wp:positionH>
                <wp:positionV relativeFrom="paragraph">
                  <wp:posOffset>-177165</wp:posOffset>
                </wp:positionV>
                <wp:extent cx="3208020" cy="1231900"/>
                <wp:effectExtent l="8255" t="1905" r="317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E7261" w14:textId="77777777" w:rsidR="008B0EB7" w:rsidRDefault="008B0EB7" w:rsidP="008B0EB7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  <w:t>Town of Berwyn Heights</w:t>
                            </w:r>
                          </w:p>
                          <w:p w14:paraId="2306E163" w14:textId="77777777" w:rsidR="008B0EB7" w:rsidRDefault="008B0EB7" w:rsidP="008B0EB7">
                            <w:pPr>
                              <w:rPr>
                                <w:rFonts w:eastAsia="Nimbus Sans L"/>
                                <w:b/>
                                <w:color w:val="000074"/>
                                <w:sz w:val="12"/>
                                <w:szCs w:val="12"/>
                              </w:rPr>
                            </w:pPr>
                          </w:p>
                          <w:p w14:paraId="5A01470A" w14:textId="77777777" w:rsidR="008B0EB7" w:rsidRDefault="008B0EB7" w:rsidP="008B0EB7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5700 Berwyn Road</w:t>
                            </w:r>
                          </w:p>
                          <w:p w14:paraId="7E0F2DAF" w14:textId="77777777" w:rsidR="008B0EB7" w:rsidRDefault="008B0EB7" w:rsidP="008B0EB7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Berwyn Heights, MD 20740</w:t>
                            </w:r>
                          </w:p>
                          <w:p w14:paraId="275897B9" w14:textId="77777777" w:rsidR="008B0EB7" w:rsidRDefault="008B0EB7" w:rsidP="008B0EB7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Tel. (301) 474-5000</w:t>
                            </w:r>
                          </w:p>
                          <w:p w14:paraId="0CC16582" w14:textId="77777777" w:rsidR="008B0EB7" w:rsidRDefault="008B0EB7" w:rsidP="008B0EB7">
                            <w:pPr>
                              <w:jc w:val="center"/>
                              <w:rPr>
                                <w:rFonts w:ascii="Arial" w:eastAsia="SimSun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Fax (301) 474-5002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3507" id="Text Box 2" o:spid="_x0000_s1027" type="#_x0000_t202" style="position:absolute;margin-left:117.05pt;margin-top:-13.95pt;width:252.6pt;height:9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" stroked="f">
                <v:fill opacity="0"/>
                <v:textbox inset="0,0,0,0">
                  <w:txbxContent>
                    <w:p w14:paraId="78CE7261" w14:textId="77777777" w:rsidR="008B0EB7" w:rsidRDefault="008B0EB7" w:rsidP="008B0EB7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jc w:val="center"/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  <w:t>Town of Berwyn Heights</w:t>
                      </w:r>
                    </w:p>
                    <w:p w14:paraId="2306E163" w14:textId="77777777" w:rsidR="008B0EB7" w:rsidRDefault="008B0EB7" w:rsidP="008B0EB7">
                      <w:pPr>
                        <w:rPr>
                          <w:rFonts w:eastAsia="Nimbus Sans L"/>
                          <w:b/>
                          <w:color w:val="000074"/>
                          <w:sz w:val="12"/>
                          <w:szCs w:val="12"/>
                        </w:rPr>
                      </w:pPr>
                    </w:p>
                    <w:p w14:paraId="5A01470A" w14:textId="77777777" w:rsidR="008B0EB7" w:rsidRDefault="008B0EB7" w:rsidP="008B0EB7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5700 Berwyn Road</w:t>
                      </w:r>
                    </w:p>
                    <w:p w14:paraId="7E0F2DAF" w14:textId="77777777" w:rsidR="008B0EB7" w:rsidRDefault="008B0EB7" w:rsidP="008B0EB7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Berwyn Heights, MD 20740</w:t>
                      </w:r>
                    </w:p>
                    <w:p w14:paraId="275897B9" w14:textId="77777777" w:rsidR="008B0EB7" w:rsidRDefault="008B0EB7" w:rsidP="008B0EB7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Tel. (301) 474-5000</w:t>
                      </w:r>
                    </w:p>
                    <w:p w14:paraId="0CC16582" w14:textId="77777777" w:rsidR="008B0EB7" w:rsidRDefault="008B0EB7" w:rsidP="008B0EB7">
                      <w:pPr>
                        <w:jc w:val="center"/>
                        <w:rPr>
                          <w:rFonts w:ascii="Arial" w:eastAsia="SimSun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Fax (301) 474-5002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EB7">
        <w:rPr>
          <w:rFonts w:cs="Nimbus Sans L"/>
        </w:rPr>
        <w:t xml:space="preserve">                  </w:t>
      </w:r>
    </w:p>
    <w:p w14:paraId="7B5B5E55" w14:textId="77777777" w:rsidR="008B0EB7" w:rsidRDefault="008B0EB7" w:rsidP="008B0EB7">
      <w:pPr>
        <w:rPr>
          <w:rFonts w:cs="Nimbus Sans L"/>
        </w:rPr>
      </w:pPr>
    </w:p>
    <w:p w14:paraId="7B3ED78A" w14:textId="77777777" w:rsidR="008B0EB7" w:rsidRDefault="008B0EB7" w:rsidP="008B0EB7">
      <w:pPr>
        <w:jc w:val="center"/>
        <w:rPr>
          <w:rFonts w:eastAsia="Times New Roman" w:cs="Nimbus Sans L"/>
          <w:bCs/>
          <w:iCs/>
          <w:sz w:val="40"/>
          <w:szCs w:val="40"/>
        </w:rPr>
      </w:pPr>
    </w:p>
    <w:p w14:paraId="34DFC24B" w14:textId="77777777" w:rsidR="008B0EB7" w:rsidRDefault="008B0EB7" w:rsidP="008B0EB7">
      <w:pPr>
        <w:jc w:val="center"/>
        <w:rPr>
          <w:b/>
          <w:bCs/>
          <w:sz w:val="40"/>
          <w:szCs w:val="40"/>
        </w:rPr>
      </w:pPr>
    </w:p>
    <w:p w14:paraId="072D8626" w14:textId="77777777" w:rsidR="00375440" w:rsidRDefault="00375440" w:rsidP="00CA0BCA">
      <w:pPr>
        <w:rPr>
          <w:b/>
          <w:sz w:val="40"/>
          <w:szCs w:val="40"/>
        </w:rPr>
      </w:pPr>
      <w:bookmarkStart w:id="1" w:name="_Hlk44935026"/>
      <w:bookmarkEnd w:id="0"/>
    </w:p>
    <w:p w14:paraId="78801D8B" w14:textId="77777777" w:rsidR="00F039AB" w:rsidRDefault="00843876" w:rsidP="00784C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Meeting</w:t>
      </w:r>
      <w:r w:rsidR="00F039AB" w:rsidRPr="00F039AB">
        <w:rPr>
          <w:b/>
          <w:sz w:val="40"/>
          <w:szCs w:val="40"/>
        </w:rPr>
        <w:t xml:space="preserve"> </w:t>
      </w:r>
      <w:r w:rsidR="00F039AB">
        <w:rPr>
          <w:b/>
          <w:sz w:val="40"/>
          <w:szCs w:val="40"/>
        </w:rPr>
        <w:t>Agenda</w:t>
      </w:r>
    </w:p>
    <w:p w14:paraId="65FA511C" w14:textId="77777777" w:rsidR="005E07B9" w:rsidRDefault="005E07B9" w:rsidP="005E07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Town Council Chamber </w:t>
      </w:r>
    </w:p>
    <w:p w14:paraId="4F068380" w14:textId="77777777" w:rsidR="003D26F1" w:rsidRPr="004A4A31" w:rsidRDefault="009959F3" w:rsidP="004A4A3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October 12</w:t>
      </w:r>
      <w:r w:rsidR="000A16DD" w:rsidRPr="005E07B9">
        <w:rPr>
          <w:b/>
          <w:sz w:val="36"/>
          <w:szCs w:val="36"/>
        </w:rPr>
        <w:t>, 202</w:t>
      </w:r>
      <w:r w:rsidR="00010B78" w:rsidRPr="005E07B9">
        <w:rPr>
          <w:b/>
          <w:sz w:val="36"/>
          <w:szCs w:val="36"/>
        </w:rPr>
        <w:t>2</w:t>
      </w:r>
      <w:r w:rsidR="00131FCE" w:rsidRPr="005E07B9">
        <w:rPr>
          <w:b/>
          <w:sz w:val="36"/>
          <w:szCs w:val="36"/>
        </w:rPr>
        <w:t xml:space="preserve"> | </w:t>
      </w:r>
      <w:r w:rsidR="001C7F4D" w:rsidRPr="005E07B9">
        <w:rPr>
          <w:b/>
          <w:sz w:val="36"/>
          <w:szCs w:val="36"/>
        </w:rPr>
        <w:t>7</w:t>
      </w:r>
      <w:r w:rsidR="00843876" w:rsidRPr="005E07B9">
        <w:rPr>
          <w:b/>
          <w:sz w:val="36"/>
          <w:szCs w:val="36"/>
        </w:rPr>
        <w:t>:00 p.m.</w:t>
      </w:r>
    </w:p>
    <w:p w14:paraId="47EFA7A8" w14:textId="77777777" w:rsidR="00BA57D0" w:rsidRDefault="00BA57D0" w:rsidP="00E2517F">
      <w:r>
        <w:tab/>
      </w:r>
    </w:p>
    <w:p w14:paraId="4FFFAFEC" w14:textId="77777777" w:rsidR="00843876" w:rsidRPr="003E4F89" w:rsidRDefault="00843876" w:rsidP="00BA57D0">
      <w:bookmarkStart w:id="2" w:name="_Hlk60995945"/>
      <w:r w:rsidRPr="003E4F89">
        <w:t>Call to order</w:t>
      </w:r>
    </w:p>
    <w:p w14:paraId="1F0CCD0C" w14:textId="77777777" w:rsidR="00843876" w:rsidRPr="00BD1D1C" w:rsidRDefault="00843876">
      <w:pPr>
        <w:rPr>
          <w:bCs/>
        </w:rPr>
      </w:pPr>
      <w:r w:rsidRPr="00BD1D1C">
        <w:rPr>
          <w:bCs/>
        </w:rPr>
        <w:t>Pledge of Allegiance</w:t>
      </w:r>
    </w:p>
    <w:p w14:paraId="492316CE" w14:textId="77777777" w:rsidR="00C24368" w:rsidRDefault="00C24368" w:rsidP="00C24368">
      <w:pPr>
        <w:rPr>
          <w:b/>
        </w:rPr>
      </w:pPr>
    </w:p>
    <w:p w14:paraId="622EC7AF" w14:textId="77777777" w:rsidR="00200D8F" w:rsidRPr="004A4A31" w:rsidRDefault="003E4F89" w:rsidP="004A4A31">
      <w:pPr>
        <w:numPr>
          <w:ilvl w:val="0"/>
          <w:numId w:val="2"/>
        </w:numPr>
        <w:rPr>
          <w:b/>
        </w:rPr>
      </w:pPr>
      <w:r>
        <w:rPr>
          <w:b/>
        </w:rPr>
        <w:t>Announcements</w:t>
      </w:r>
    </w:p>
    <w:p w14:paraId="37AF5F2A" w14:textId="77777777" w:rsidR="003E4F89" w:rsidRDefault="003E4F89" w:rsidP="003E4F89">
      <w:pPr>
        <w:rPr>
          <w:b/>
        </w:rPr>
      </w:pPr>
    </w:p>
    <w:p w14:paraId="5DE298E3" w14:textId="77777777" w:rsidR="0096662C" w:rsidRDefault="000B14F2" w:rsidP="00DF2A66">
      <w:pPr>
        <w:numPr>
          <w:ilvl w:val="0"/>
          <w:numId w:val="2"/>
        </w:numPr>
        <w:rPr>
          <w:b/>
        </w:rPr>
      </w:pPr>
      <w:r>
        <w:rPr>
          <w:b/>
        </w:rPr>
        <w:t>Approval of Agenda</w:t>
      </w:r>
    </w:p>
    <w:p w14:paraId="59101301" w14:textId="77777777" w:rsidR="00F84971" w:rsidRDefault="00F84971" w:rsidP="00F84971">
      <w:pPr>
        <w:pStyle w:val="ListParagraph"/>
        <w:rPr>
          <w:b/>
        </w:rPr>
      </w:pPr>
    </w:p>
    <w:p w14:paraId="58B605B2" w14:textId="789B97BD" w:rsidR="00F84971" w:rsidRDefault="00F84971" w:rsidP="00DF2A66">
      <w:pPr>
        <w:numPr>
          <w:ilvl w:val="0"/>
          <w:numId w:val="2"/>
        </w:numPr>
        <w:rPr>
          <w:b/>
        </w:rPr>
      </w:pPr>
      <w:r>
        <w:rPr>
          <w:b/>
        </w:rPr>
        <w:t>Public Hearing Ordinance 185A</w:t>
      </w:r>
      <w:r w:rsidR="007C4792">
        <w:rPr>
          <w:b/>
        </w:rPr>
        <w:t>- Budget Amendment for a Holistic Watershed Model</w:t>
      </w:r>
    </w:p>
    <w:p w14:paraId="5A0572ED" w14:textId="77777777" w:rsidR="00040C7F" w:rsidRPr="00040C7F" w:rsidRDefault="00040C7F" w:rsidP="00040C7F">
      <w:pPr>
        <w:ind w:left="432"/>
        <w:rPr>
          <w:bCs/>
        </w:rPr>
      </w:pPr>
      <w:r>
        <w:rPr>
          <w:bCs/>
        </w:rPr>
        <w:t xml:space="preserve">Resident comments may be limited to 3 minutes. </w:t>
      </w:r>
    </w:p>
    <w:p w14:paraId="1E16D234" w14:textId="77777777" w:rsidR="000B14F2" w:rsidRDefault="000B14F2" w:rsidP="000B14F2">
      <w:pPr>
        <w:pStyle w:val="ListParagraph"/>
        <w:rPr>
          <w:b/>
          <w:bCs/>
        </w:rPr>
      </w:pPr>
    </w:p>
    <w:p w14:paraId="6C8AE224" w14:textId="77777777" w:rsidR="008E0394" w:rsidRPr="001B7136" w:rsidRDefault="00437CCA" w:rsidP="008E0394">
      <w:pPr>
        <w:numPr>
          <w:ilvl w:val="0"/>
          <w:numId w:val="2"/>
        </w:numPr>
        <w:rPr>
          <w:b/>
        </w:rPr>
      </w:pPr>
      <w:r>
        <w:rPr>
          <w:b/>
          <w:bCs/>
        </w:rPr>
        <w:t>Consent</w:t>
      </w:r>
    </w:p>
    <w:p w14:paraId="27126356" w14:textId="77777777" w:rsidR="001B7136" w:rsidRPr="001B7136" w:rsidRDefault="001B7136" w:rsidP="001B7136">
      <w:pPr>
        <w:ind w:left="432"/>
        <w:rPr>
          <w:bCs/>
        </w:rPr>
      </w:pPr>
      <w:r w:rsidRPr="001B7136">
        <w:rPr>
          <w:bCs/>
        </w:rPr>
        <w:t>Minutes</w:t>
      </w:r>
    </w:p>
    <w:p w14:paraId="07798F38" w14:textId="77777777" w:rsidR="00437CCA" w:rsidRDefault="00437CCA" w:rsidP="00F82EBA">
      <w:pPr>
        <w:ind w:firstLine="432"/>
        <w:rPr>
          <w:bCs/>
        </w:rPr>
      </w:pPr>
      <w:r>
        <w:rPr>
          <w:bCs/>
        </w:rPr>
        <w:t>Department Reports</w:t>
      </w:r>
    </w:p>
    <w:p w14:paraId="5D781AED" w14:textId="77777777" w:rsidR="00F82EBA" w:rsidRDefault="00EB3DC2" w:rsidP="00F82EBA">
      <w:pPr>
        <w:numPr>
          <w:ilvl w:val="0"/>
          <w:numId w:val="7"/>
        </w:numPr>
        <w:ind w:hanging="619"/>
        <w:rPr>
          <w:bCs/>
        </w:rPr>
      </w:pPr>
      <w:r>
        <w:rPr>
          <w:bCs/>
        </w:rPr>
        <w:t>Administration/ Treasurer</w:t>
      </w:r>
    </w:p>
    <w:p w14:paraId="63ADF027" w14:textId="77777777" w:rsidR="00F82EBA" w:rsidRDefault="00EB3DC2" w:rsidP="00F82EBA">
      <w:pPr>
        <w:numPr>
          <w:ilvl w:val="0"/>
          <w:numId w:val="7"/>
        </w:numPr>
        <w:ind w:hanging="619"/>
        <w:rPr>
          <w:bCs/>
        </w:rPr>
      </w:pPr>
      <w:r w:rsidRPr="007D240F">
        <w:rPr>
          <w:bCs/>
        </w:rPr>
        <w:t>Code Compliance</w:t>
      </w:r>
    </w:p>
    <w:p w14:paraId="22E30440" w14:textId="77777777" w:rsidR="00F82EBA" w:rsidRDefault="00EB3DC2" w:rsidP="00F82EBA">
      <w:pPr>
        <w:numPr>
          <w:ilvl w:val="0"/>
          <w:numId w:val="7"/>
        </w:numPr>
        <w:ind w:hanging="619"/>
        <w:rPr>
          <w:bCs/>
        </w:rPr>
      </w:pPr>
      <w:r w:rsidRPr="00F82EBA">
        <w:rPr>
          <w:bCs/>
        </w:rPr>
        <w:t>Police</w:t>
      </w:r>
    </w:p>
    <w:p w14:paraId="7A26DD4B" w14:textId="77777777" w:rsidR="00EB3DC2" w:rsidRPr="00F82EBA" w:rsidRDefault="00EB3DC2" w:rsidP="00F82EBA">
      <w:pPr>
        <w:numPr>
          <w:ilvl w:val="0"/>
          <w:numId w:val="7"/>
        </w:numPr>
        <w:ind w:hanging="619"/>
        <w:rPr>
          <w:bCs/>
        </w:rPr>
      </w:pPr>
      <w:r w:rsidRPr="00F82EBA">
        <w:rPr>
          <w:bCs/>
        </w:rPr>
        <w:t>Public Works</w:t>
      </w:r>
    </w:p>
    <w:p w14:paraId="4004827A" w14:textId="77777777" w:rsidR="00843876" w:rsidRDefault="00843876"/>
    <w:p w14:paraId="080E6275" w14:textId="77777777" w:rsidR="00843876" w:rsidRDefault="00843876" w:rsidP="002B1F89">
      <w:pPr>
        <w:numPr>
          <w:ilvl w:val="0"/>
          <w:numId w:val="2"/>
        </w:numPr>
        <w:tabs>
          <w:tab w:val="left" w:pos="432"/>
        </w:tabs>
        <w:rPr>
          <w:b/>
        </w:rPr>
      </w:pPr>
      <w:r w:rsidRPr="00F82EBA">
        <w:rPr>
          <w:b/>
        </w:rPr>
        <w:t>Mayor</w:t>
      </w:r>
      <w:r w:rsidR="0061192C" w:rsidRPr="00F82EBA">
        <w:rPr>
          <w:b/>
        </w:rPr>
        <w:t xml:space="preserve"> &amp; Councilmember Reports</w:t>
      </w:r>
    </w:p>
    <w:p w14:paraId="2AE3D7B4" w14:textId="77777777" w:rsidR="00F82EBA" w:rsidRPr="00F82EBA" w:rsidRDefault="00F82EBA" w:rsidP="00F82EBA">
      <w:pPr>
        <w:tabs>
          <w:tab w:val="left" w:pos="432"/>
        </w:tabs>
        <w:ind w:left="432"/>
        <w:rPr>
          <w:b/>
        </w:rPr>
      </w:pPr>
    </w:p>
    <w:p w14:paraId="01D6ECE3" w14:textId="77777777" w:rsidR="00843876" w:rsidRDefault="00843876" w:rsidP="000244B3">
      <w:pPr>
        <w:numPr>
          <w:ilvl w:val="0"/>
          <w:numId w:val="2"/>
        </w:numPr>
        <w:rPr>
          <w:b/>
        </w:rPr>
      </w:pPr>
      <w:r>
        <w:rPr>
          <w:b/>
        </w:rPr>
        <w:t>Committee Reports</w:t>
      </w:r>
    </w:p>
    <w:p w14:paraId="2D4A616F" w14:textId="77777777" w:rsidR="000244B3" w:rsidRDefault="000244B3" w:rsidP="007D240F">
      <w:pPr>
        <w:pStyle w:val="List"/>
        <w:numPr>
          <w:ilvl w:val="0"/>
          <w:numId w:val="6"/>
        </w:numPr>
        <w:spacing w:after="0"/>
      </w:pPr>
      <w:r w:rsidRPr="00D20589">
        <w:t>Education Advisory Committee</w:t>
      </w:r>
    </w:p>
    <w:p w14:paraId="1988B62C" w14:textId="77777777" w:rsidR="007D240F" w:rsidRDefault="000244B3" w:rsidP="007D240F">
      <w:pPr>
        <w:pStyle w:val="List"/>
        <w:numPr>
          <w:ilvl w:val="0"/>
          <w:numId w:val="6"/>
        </w:numPr>
        <w:spacing w:after="0"/>
      </w:pPr>
      <w:r>
        <w:t>Green Team</w:t>
      </w:r>
    </w:p>
    <w:p w14:paraId="2CC16E1B" w14:textId="77777777" w:rsidR="007D240F" w:rsidRDefault="000244B3" w:rsidP="007D240F">
      <w:pPr>
        <w:pStyle w:val="List"/>
        <w:numPr>
          <w:ilvl w:val="0"/>
          <w:numId w:val="6"/>
        </w:numPr>
        <w:spacing w:after="0"/>
      </w:pPr>
      <w:r>
        <w:t>Historical Committee</w:t>
      </w:r>
    </w:p>
    <w:p w14:paraId="13A9DD86" w14:textId="77777777" w:rsidR="007D240F" w:rsidRDefault="000244B3" w:rsidP="007D240F">
      <w:pPr>
        <w:pStyle w:val="List"/>
        <w:numPr>
          <w:ilvl w:val="0"/>
          <w:numId w:val="6"/>
        </w:numPr>
        <w:spacing w:after="0"/>
      </w:pPr>
      <w:r>
        <w:t>Neighborhood Watch/ Emergency Preparedness</w:t>
      </w:r>
    </w:p>
    <w:p w14:paraId="76A41DBE" w14:textId="77777777" w:rsidR="000244B3" w:rsidRDefault="000244B3" w:rsidP="007D240F">
      <w:pPr>
        <w:pStyle w:val="List"/>
        <w:numPr>
          <w:ilvl w:val="0"/>
          <w:numId w:val="6"/>
        </w:numPr>
        <w:spacing w:after="0"/>
      </w:pPr>
      <w:r>
        <w:t>Recreation Council</w:t>
      </w:r>
    </w:p>
    <w:p w14:paraId="1115E77B" w14:textId="77777777" w:rsidR="008642F0" w:rsidRPr="000244B3" w:rsidRDefault="008642F0" w:rsidP="000244B3">
      <w:pPr>
        <w:ind w:left="432"/>
      </w:pPr>
    </w:p>
    <w:p w14:paraId="105E0B11" w14:textId="77777777" w:rsidR="008264CC" w:rsidRDefault="008264CC" w:rsidP="00AA0CFE">
      <w:pPr>
        <w:numPr>
          <w:ilvl w:val="0"/>
          <w:numId w:val="2"/>
        </w:numPr>
        <w:tabs>
          <w:tab w:val="left" w:pos="5040"/>
        </w:tabs>
        <w:rPr>
          <w:b/>
        </w:rPr>
      </w:pPr>
      <w:r>
        <w:rPr>
          <w:b/>
        </w:rPr>
        <w:t xml:space="preserve">Old Business </w:t>
      </w:r>
    </w:p>
    <w:p w14:paraId="02DB3331" w14:textId="4D4C53C5" w:rsidR="009959F3" w:rsidRPr="009959F3" w:rsidRDefault="009959F3" w:rsidP="009959F3">
      <w:pPr>
        <w:numPr>
          <w:ilvl w:val="0"/>
          <w:numId w:val="20"/>
        </w:numPr>
        <w:tabs>
          <w:tab w:val="left" w:pos="720"/>
        </w:tabs>
        <w:rPr>
          <w:bCs/>
        </w:rPr>
      </w:pPr>
      <w:r>
        <w:rPr>
          <w:bCs/>
        </w:rPr>
        <w:t>Adoption of Ordinance 185A</w:t>
      </w:r>
      <w:r w:rsidR="007C4792">
        <w:rPr>
          <w:bCs/>
        </w:rPr>
        <w:t xml:space="preserve">- Budget Amendment for a Holistic Watershed Model </w:t>
      </w:r>
    </w:p>
    <w:p w14:paraId="2E479221" w14:textId="77777777" w:rsidR="009959F3" w:rsidRPr="009959F3" w:rsidRDefault="009959F3" w:rsidP="009959F3">
      <w:pPr>
        <w:tabs>
          <w:tab w:val="left" w:pos="720"/>
        </w:tabs>
        <w:ind w:left="720"/>
        <w:rPr>
          <w:bCs/>
        </w:rPr>
      </w:pPr>
    </w:p>
    <w:p w14:paraId="0ABDBFBB" w14:textId="77777777" w:rsidR="00843876" w:rsidRDefault="001054CA" w:rsidP="000244B3">
      <w:pPr>
        <w:numPr>
          <w:ilvl w:val="0"/>
          <w:numId w:val="2"/>
        </w:numPr>
        <w:tabs>
          <w:tab w:val="left" w:pos="5040"/>
        </w:tabs>
        <w:rPr>
          <w:b/>
        </w:rPr>
      </w:pPr>
      <w:r>
        <w:rPr>
          <w:b/>
        </w:rPr>
        <w:t>New Business</w:t>
      </w:r>
    </w:p>
    <w:p w14:paraId="2C7114D8" w14:textId="77777777" w:rsidR="009959F3" w:rsidRDefault="009959F3" w:rsidP="009959F3">
      <w:pPr>
        <w:numPr>
          <w:ilvl w:val="0"/>
          <w:numId w:val="16"/>
        </w:numPr>
        <w:tabs>
          <w:tab w:val="left" w:pos="720"/>
        </w:tabs>
        <w:rPr>
          <w:bCs/>
        </w:rPr>
      </w:pPr>
      <w:r>
        <w:rPr>
          <w:bCs/>
        </w:rPr>
        <w:t>Ordinance 185B Budget Amendment/UMD Agreement</w:t>
      </w:r>
    </w:p>
    <w:p w14:paraId="093966E2" w14:textId="77777777" w:rsidR="009959F3" w:rsidRDefault="009959F3" w:rsidP="009959F3">
      <w:pPr>
        <w:numPr>
          <w:ilvl w:val="0"/>
          <w:numId w:val="16"/>
        </w:numPr>
        <w:tabs>
          <w:tab w:val="left" w:pos="720"/>
        </w:tabs>
        <w:rPr>
          <w:bCs/>
        </w:rPr>
      </w:pPr>
      <w:r>
        <w:rPr>
          <w:bCs/>
        </w:rPr>
        <w:t>Council Meeting Calendar</w:t>
      </w:r>
    </w:p>
    <w:p w14:paraId="7A2C995B" w14:textId="77777777" w:rsidR="00040C7F" w:rsidRDefault="00040C7F" w:rsidP="00040C7F">
      <w:pPr>
        <w:tabs>
          <w:tab w:val="left" w:pos="720"/>
        </w:tabs>
        <w:rPr>
          <w:bCs/>
        </w:rPr>
      </w:pPr>
    </w:p>
    <w:p w14:paraId="1C042D2D" w14:textId="77777777" w:rsidR="00040C7F" w:rsidRDefault="00040C7F" w:rsidP="00040C7F">
      <w:pPr>
        <w:tabs>
          <w:tab w:val="left" w:pos="720"/>
        </w:tabs>
        <w:rPr>
          <w:bCs/>
        </w:rPr>
      </w:pPr>
    </w:p>
    <w:p w14:paraId="6745C73A" w14:textId="77777777" w:rsidR="00040C7F" w:rsidRDefault="00040C7F" w:rsidP="00040C7F">
      <w:pPr>
        <w:tabs>
          <w:tab w:val="left" w:pos="720"/>
        </w:tabs>
        <w:rPr>
          <w:bCs/>
        </w:rPr>
      </w:pPr>
    </w:p>
    <w:p w14:paraId="7AF8D887" w14:textId="77777777" w:rsidR="00A7633F" w:rsidRDefault="00A7633F" w:rsidP="00A7633F">
      <w:pPr>
        <w:ind w:left="720"/>
        <w:rPr>
          <w:szCs w:val="24"/>
        </w:rPr>
      </w:pPr>
    </w:p>
    <w:p w14:paraId="3797B8CA" w14:textId="1471776A" w:rsidR="001054CA" w:rsidRPr="001054CA" w:rsidRDefault="005A5526" w:rsidP="006868B1">
      <w:pPr>
        <w:rPr>
          <w:b/>
        </w:rPr>
      </w:pPr>
      <w:r>
        <w:rPr>
          <w:b/>
        </w:rPr>
        <w:lastRenderedPageBreak/>
        <w:t>9</w:t>
      </w:r>
      <w:r w:rsidR="001054CA" w:rsidRPr="001054CA">
        <w:rPr>
          <w:b/>
        </w:rPr>
        <w:t xml:space="preserve">.   </w:t>
      </w:r>
      <w:r w:rsidR="002750E7">
        <w:rPr>
          <w:b/>
        </w:rPr>
        <w:t>Resident &amp; Community Comments</w:t>
      </w:r>
    </w:p>
    <w:p w14:paraId="52990010" w14:textId="77777777" w:rsidR="006868B1" w:rsidRDefault="006868B1" w:rsidP="005E07B9">
      <w:pPr>
        <w:tabs>
          <w:tab w:val="left" w:pos="432"/>
        </w:tabs>
        <w:ind w:left="432"/>
        <w:rPr>
          <w:bCs/>
        </w:rPr>
      </w:pPr>
    </w:p>
    <w:p w14:paraId="52A4481E" w14:textId="77777777" w:rsidR="005E07B9" w:rsidRDefault="005E07B9" w:rsidP="005E07B9">
      <w:pPr>
        <w:pStyle w:val="Standarduser"/>
        <w:ind w:left="432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Residents can comment by calling 301-474-9570 or e-mailing</w:t>
      </w:r>
      <w:r w:rsidR="00A7633F">
        <w:rPr>
          <w:rFonts w:ascii="Times New Roman" w:hAnsi="Times New Roman" w:cs="Times New Roman"/>
          <w:sz w:val="24"/>
          <w:szCs w:val="24"/>
        </w:rPr>
        <w:t xml:space="preserve"> Clerk Friesen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A7633F" w:rsidRPr="008068F3">
          <w:rPr>
            <w:rStyle w:val="Hyperlink"/>
            <w:rFonts w:ascii="Times New Roman" w:hAnsi="Times New Roman" w:cs="Times New Roman"/>
            <w:sz w:val="24"/>
            <w:szCs w:val="24"/>
          </w:rPr>
          <w:t>mfriesen@berwynheightsmd.gov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C7F">
        <w:rPr>
          <w:rFonts w:ascii="Times New Roman" w:hAnsi="Times New Roman" w:cs="Times New Roman"/>
          <w:sz w:val="24"/>
          <w:szCs w:val="24"/>
        </w:rPr>
        <w:t xml:space="preserve">Resident comments may be limited to 3 minutes. </w:t>
      </w:r>
    </w:p>
    <w:p w14:paraId="036F8CBB" w14:textId="77777777" w:rsidR="005E07B9" w:rsidRDefault="005E07B9">
      <w:pPr>
        <w:tabs>
          <w:tab w:val="left" w:pos="432"/>
        </w:tabs>
        <w:rPr>
          <w:bCs/>
        </w:rPr>
      </w:pPr>
    </w:p>
    <w:p w14:paraId="69768FA3" w14:textId="20F18A9B" w:rsidR="00843876" w:rsidRPr="005E07B9" w:rsidRDefault="005A5526">
      <w:pPr>
        <w:tabs>
          <w:tab w:val="left" w:pos="432"/>
        </w:tabs>
        <w:rPr>
          <w:b/>
        </w:rPr>
      </w:pPr>
      <w:r>
        <w:rPr>
          <w:b/>
        </w:rPr>
        <w:t>10</w:t>
      </w:r>
      <w:r w:rsidR="005E07B9" w:rsidRPr="005E07B9">
        <w:rPr>
          <w:b/>
        </w:rPr>
        <w:t>.</w:t>
      </w:r>
      <w:r w:rsidR="005E07B9" w:rsidRPr="005E07B9">
        <w:rPr>
          <w:b/>
        </w:rPr>
        <w:tab/>
      </w:r>
      <w:r w:rsidR="00843876" w:rsidRPr="005E07B9">
        <w:rPr>
          <w:b/>
        </w:rPr>
        <w:t>Adjournment</w:t>
      </w:r>
      <w:bookmarkEnd w:id="1"/>
    </w:p>
    <w:bookmarkEnd w:id="2"/>
    <w:p w14:paraId="047158C7" w14:textId="77777777" w:rsidR="00AD582C" w:rsidRDefault="00AD582C" w:rsidP="00AD582C">
      <w:pPr>
        <w:rPr>
          <w:b/>
        </w:rPr>
      </w:pPr>
      <w:r>
        <w:rPr>
          <w:b/>
        </w:rPr>
        <w:t>To view an AI powered translation of this meeting visit:</w:t>
      </w:r>
      <w:r w:rsidRPr="00C5308D">
        <w:rPr>
          <w:b/>
          <w:noProof/>
        </w:rPr>
        <w:t xml:space="preserve"> </w:t>
      </w:r>
    </w:p>
    <w:p w14:paraId="0B6787BD" w14:textId="77777777" w:rsidR="00AD582C" w:rsidRDefault="00AD582C" w:rsidP="00AD582C">
      <w:pPr>
        <w:rPr>
          <w:b/>
        </w:rPr>
      </w:pPr>
      <w:hyperlink r:id="rId9" w:history="1">
        <w:r w:rsidRPr="008D7BEB">
          <w:rPr>
            <w:rStyle w:val="Hyperlink"/>
            <w:b/>
          </w:rPr>
          <w:t>https://attend.wordly.ai/join/VLRW-4987</w:t>
        </w:r>
      </w:hyperlink>
    </w:p>
    <w:p w14:paraId="1DCF0F0A" w14:textId="77777777" w:rsidR="00AD582C" w:rsidRDefault="00AD582C" w:rsidP="00AD582C">
      <w:pPr>
        <w:rPr>
          <w:b/>
        </w:rPr>
      </w:pPr>
      <w:r>
        <w:rPr>
          <w:b/>
        </w:rPr>
        <w:t>or scan the QRcode below</w:t>
      </w:r>
    </w:p>
    <w:p w14:paraId="2B80C102" w14:textId="26873A6E" w:rsidR="00AD582C" w:rsidRDefault="005A5526" w:rsidP="00AD582C">
      <w:pPr>
        <w:rPr>
          <w:b/>
        </w:rPr>
      </w:pPr>
      <w:r w:rsidRPr="00AD582C">
        <w:rPr>
          <w:b/>
          <w:noProof/>
        </w:rPr>
        <w:drawing>
          <wp:inline distT="0" distB="0" distL="0" distR="0" wp14:anchorId="422444D2" wp14:editId="60D35596">
            <wp:extent cx="1432560" cy="1432560"/>
            <wp:effectExtent l="0" t="0" r="0" b="0"/>
            <wp:docPr id="1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9436B" w14:textId="77777777" w:rsidR="001E0E60" w:rsidRPr="00232442" w:rsidRDefault="001E0E60" w:rsidP="00232442">
      <w:pPr>
        <w:rPr>
          <w:rFonts w:eastAsia="Calibri"/>
          <w:szCs w:val="24"/>
          <w:lang w:eastAsia="en-US"/>
        </w:rPr>
      </w:pPr>
    </w:p>
    <w:sectPr w:rsidR="001E0E60" w:rsidRPr="00232442" w:rsidSect="00644F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432" w:left="115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CF2C" w14:textId="77777777" w:rsidR="009A62CC" w:rsidRDefault="009A62CC" w:rsidP="00026A55">
      <w:r>
        <w:separator/>
      </w:r>
    </w:p>
  </w:endnote>
  <w:endnote w:type="continuationSeparator" w:id="0">
    <w:p w14:paraId="09C0C615" w14:textId="77777777" w:rsidR="009A62CC" w:rsidRDefault="009A62CC" w:rsidP="0002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Sans L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2F95" w14:textId="77777777" w:rsidR="00600A67" w:rsidRDefault="00600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23EA" w14:textId="77777777" w:rsidR="00026A55" w:rsidRPr="00026A55" w:rsidRDefault="00026A55">
    <w:pPr>
      <w:pStyle w:val="Footer"/>
      <w:jc w:val="right"/>
      <w:rPr>
        <w:sz w:val="20"/>
      </w:rPr>
    </w:pPr>
    <w:r w:rsidRPr="00026A55">
      <w:rPr>
        <w:sz w:val="20"/>
      </w:rPr>
      <w:t xml:space="preserve">Page </w:t>
    </w:r>
    <w:r w:rsidRPr="00026A55">
      <w:rPr>
        <w:sz w:val="20"/>
      </w:rPr>
      <w:fldChar w:fldCharType="begin"/>
    </w:r>
    <w:r w:rsidRPr="00026A55">
      <w:rPr>
        <w:sz w:val="20"/>
      </w:rPr>
      <w:instrText xml:space="preserve"> PAGE </w:instrText>
    </w:r>
    <w:r w:rsidRPr="00026A55">
      <w:rPr>
        <w:sz w:val="20"/>
      </w:rPr>
      <w:fldChar w:fldCharType="separate"/>
    </w:r>
    <w:r w:rsidRPr="00026A55">
      <w:rPr>
        <w:noProof/>
        <w:sz w:val="20"/>
      </w:rPr>
      <w:t>2</w:t>
    </w:r>
    <w:r w:rsidRPr="00026A55">
      <w:rPr>
        <w:sz w:val="20"/>
      </w:rPr>
      <w:fldChar w:fldCharType="end"/>
    </w:r>
    <w:r w:rsidRPr="00026A55">
      <w:rPr>
        <w:sz w:val="20"/>
      </w:rPr>
      <w:t xml:space="preserve"> of </w:t>
    </w:r>
    <w:r w:rsidRPr="00026A55">
      <w:rPr>
        <w:sz w:val="20"/>
      </w:rPr>
      <w:fldChar w:fldCharType="begin"/>
    </w:r>
    <w:r w:rsidRPr="00026A55">
      <w:rPr>
        <w:sz w:val="20"/>
      </w:rPr>
      <w:instrText xml:space="preserve"> NUMPAGES  </w:instrText>
    </w:r>
    <w:r w:rsidRPr="00026A55">
      <w:rPr>
        <w:sz w:val="20"/>
      </w:rPr>
      <w:fldChar w:fldCharType="separate"/>
    </w:r>
    <w:r w:rsidRPr="00026A55">
      <w:rPr>
        <w:noProof/>
        <w:sz w:val="20"/>
      </w:rPr>
      <w:t>2</w:t>
    </w:r>
    <w:r w:rsidRPr="00026A55">
      <w:rPr>
        <w:sz w:val="20"/>
      </w:rPr>
      <w:fldChar w:fldCharType="end"/>
    </w:r>
  </w:p>
  <w:p w14:paraId="69BF987B" w14:textId="77777777" w:rsidR="00026A55" w:rsidRDefault="00026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96CF" w14:textId="77777777" w:rsidR="00600A67" w:rsidRDefault="00600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2057" w14:textId="77777777" w:rsidR="009A62CC" w:rsidRDefault="009A62CC" w:rsidP="00026A55">
      <w:r>
        <w:separator/>
      </w:r>
    </w:p>
  </w:footnote>
  <w:footnote w:type="continuationSeparator" w:id="0">
    <w:p w14:paraId="6BBBF118" w14:textId="77777777" w:rsidR="009A62CC" w:rsidRDefault="009A62CC" w:rsidP="0002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66AB" w14:textId="77777777" w:rsidR="00600A67" w:rsidRDefault="00600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9A0A" w14:textId="77777777" w:rsidR="00600A67" w:rsidRDefault="00600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20EB" w14:textId="77777777" w:rsidR="00600A67" w:rsidRDefault="00600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34AB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C024919"/>
    <w:multiLevelType w:val="hybridMultilevel"/>
    <w:tmpl w:val="46164A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2A97"/>
    <w:multiLevelType w:val="hybridMultilevel"/>
    <w:tmpl w:val="1CC87AA4"/>
    <w:lvl w:ilvl="0" w:tplc="67B06856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A2A2134"/>
    <w:multiLevelType w:val="hybridMultilevel"/>
    <w:tmpl w:val="447CA83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70036"/>
    <w:multiLevelType w:val="hybridMultilevel"/>
    <w:tmpl w:val="C9EA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F49B2"/>
    <w:multiLevelType w:val="hybridMultilevel"/>
    <w:tmpl w:val="07DE508E"/>
    <w:lvl w:ilvl="0" w:tplc="FAA8856C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413F4746"/>
    <w:multiLevelType w:val="hybridMultilevel"/>
    <w:tmpl w:val="7644A832"/>
    <w:lvl w:ilvl="0" w:tplc="044C2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53E14"/>
    <w:multiLevelType w:val="hybridMultilevel"/>
    <w:tmpl w:val="12A245FA"/>
    <w:lvl w:ilvl="0" w:tplc="D7DCD1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52286"/>
    <w:multiLevelType w:val="hybridMultilevel"/>
    <w:tmpl w:val="FD068EA0"/>
    <w:lvl w:ilvl="0" w:tplc="56623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420202"/>
    <w:multiLevelType w:val="hybridMultilevel"/>
    <w:tmpl w:val="9C96B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D6A61"/>
    <w:multiLevelType w:val="hybridMultilevel"/>
    <w:tmpl w:val="A49EB3AE"/>
    <w:lvl w:ilvl="0" w:tplc="D1462662">
      <w:start w:val="1"/>
      <w:numFmt w:val="lowerLetter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843F39"/>
    <w:multiLevelType w:val="hybridMultilevel"/>
    <w:tmpl w:val="4974480C"/>
    <w:lvl w:ilvl="0" w:tplc="3D766A8E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5BEE7140"/>
    <w:multiLevelType w:val="hybridMultilevel"/>
    <w:tmpl w:val="B6883194"/>
    <w:lvl w:ilvl="0" w:tplc="73C85A5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67614B21"/>
    <w:multiLevelType w:val="hybridMultilevel"/>
    <w:tmpl w:val="DBBC75B6"/>
    <w:lvl w:ilvl="0" w:tplc="67BC1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B5C00"/>
    <w:multiLevelType w:val="hybridMultilevel"/>
    <w:tmpl w:val="45E6D564"/>
    <w:lvl w:ilvl="0" w:tplc="E3F0ED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6ABC"/>
    <w:multiLevelType w:val="hybridMultilevel"/>
    <w:tmpl w:val="10669B06"/>
    <w:lvl w:ilvl="0" w:tplc="C584DEC6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78B101D0"/>
    <w:multiLevelType w:val="hybridMultilevel"/>
    <w:tmpl w:val="BA8409AA"/>
    <w:lvl w:ilvl="0" w:tplc="23143C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22C54"/>
    <w:multiLevelType w:val="hybridMultilevel"/>
    <w:tmpl w:val="BCEE9F32"/>
    <w:lvl w:ilvl="0" w:tplc="6B3EBBA2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2008970698">
    <w:abstractNumId w:val="0"/>
  </w:num>
  <w:num w:numId="2" w16cid:durableId="503207872">
    <w:abstractNumId w:val="1"/>
  </w:num>
  <w:num w:numId="3" w16cid:durableId="839394041">
    <w:abstractNumId w:val="2"/>
  </w:num>
  <w:num w:numId="4" w16cid:durableId="1365327386">
    <w:abstractNumId w:val="5"/>
  </w:num>
  <w:num w:numId="5" w16cid:durableId="541400823">
    <w:abstractNumId w:val="9"/>
  </w:num>
  <w:num w:numId="6" w16cid:durableId="751203199">
    <w:abstractNumId w:val="8"/>
  </w:num>
  <w:num w:numId="7" w16cid:durableId="641158993">
    <w:abstractNumId w:val="12"/>
  </w:num>
  <w:num w:numId="8" w16cid:durableId="435835162">
    <w:abstractNumId w:val="4"/>
  </w:num>
  <w:num w:numId="9" w16cid:durableId="151876818">
    <w:abstractNumId w:val="18"/>
  </w:num>
  <w:num w:numId="10" w16cid:durableId="2077125706">
    <w:abstractNumId w:val="17"/>
  </w:num>
  <w:num w:numId="11" w16cid:durableId="781848903">
    <w:abstractNumId w:val="13"/>
  </w:num>
  <w:num w:numId="12" w16cid:durableId="156313126">
    <w:abstractNumId w:val="19"/>
  </w:num>
  <w:num w:numId="13" w16cid:durableId="800152156">
    <w:abstractNumId w:val="15"/>
  </w:num>
  <w:num w:numId="14" w16cid:durableId="1225682672">
    <w:abstractNumId w:val="14"/>
  </w:num>
  <w:num w:numId="15" w16cid:durableId="719937887">
    <w:abstractNumId w:val="16"/>
  </w:num>
  <w:num w:numId="16" w16cid:durableId="923027032">
    <w:abstractNumId w:val="11"/>
  </w:num>
  <w:num w:numId="17" w16cid:durableId="1877814170">
    <w:abstractNumId w:val="7"/>
  </w:num>
  <w:num w:numId="18" w16cid:durableId="5908330">
    <w:abstractNumId w:val="3"/>
  </w:num>
  <w:num w:numId="19" w16cid:durableId="1068068222">
    <w:abstractNumId w:val="10"/>
  </w:num>
  <w:num w:numId="20" w16cid:durableId="1087459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EA"/>
    <w:rsid w:val="00002944"/>
    <w:rsid w:val="00010B78"/>
    <w:rsid w:val="00015401"/>
    <w:rsid w:val="0002276A"/>
    <w:rsid w:val="00022F11"/>
    <w:rsid w:val="000244B3"/>
    <w:rsid w:val="00026A55"/>
    <w:rsid w:val="00031D40"/>
    <w:rsid w:val="00032CB3"/>
    <w:rsid w:val="000337AE"/>
    <w:rsid w:val="000348EB"/>
    <w:rsid w:val="00035696"/>
    <w:rsid w:val="00040C7F"/>
    <w:rsid w:val="000410EE"/>
    <w:rsid w:val="0007048C"/>
    <w:rsid w:val="00075CB3"/>
    <w:rsid w:val="00076D2A"/>
    <w:rsid w:val="000819FA"/>
    <w:rsid w:val="00085237"/>
    <w:rsid w:val="0009106C"/>
    <w:rsid w:val="000A16DD"/>
    <w:rsid w:val="000B14F2"/>
    <w:rsid w:val="000C42BA"/>
    <w:rsid w:val="000C6E84"/>
    <w:rsid w:val="000D6F4C"/>
    <w:rsid w:val="000E2C1E"/>
    <w:rsid w:val="000E6662"/>
    <w:rsid w:val="000F2CDF"/>
    <w:rsid w:val="000F668F"/>
    <w:rsid w:val="001003CD"/>
    <w:rsid w:val="001015C9"/>
    <w:rsid w:val="001054CA"/>
    <w:rsid w:val="00112D25"/>
    <w:rsid w:val="0011339C"/>
    <w:rsid w:val="0012066F"/>
    <w:rsid w:val="001237F5"/>
    <w:rsid w:val="00131FCE"/>
    <w:rsid w:val="00150FE3"/>
    <w:rsid w:val="001523B4"/>
    <w:rsid w:val="00152BB2"/>
    <w:rsid w:val="001711E1"/>
    <w:rsid w:val="00191AE7"/>
    <w:rsid w:val="001A15C3"/>
    <w:rsid w:val="001B040B"/>
    <w:rsid w:val="001B7136"/>
    <w:rsid w:val="001C1DE4"/>
    <w:rsid w:val="001C45AB"/>
    <w:rsid w:val="001C7F4D"/>
    <w:rsid w:val="001E0E60"/>
    <w:rsid w:val="001E2578"/>
    <w:rsid w:val="00200D8F"/>
    <w:rsid w:val="00201055"/>
    <w:rsid w:val="00201A7D"/>
    <w:rsid w:val="0020592F"/>
    <w:rsid w:val="00206879"/>
    <w:rsid w:val="00220B17"/>
    <w:rsid w:val="0022174E"/>
    <w:rsid w:val="00225A6B"/>
    <w:rsid w:val="00225E0A"/>
    <w:rsid w:val="00232442"/>
    <w:rsid w:val="002429C0"/>
    <w:rsid w:val="00252AB5"/>
    <w:rsid w:val="00254493"/>
    <w:rsid w:val="0025465D"/>
    <w:rsid w:val="00260BE6"/>
    <w:rsid w:val="002614EE"/>
    <w:rsid w:val="002719A2"/>
    <w:rsid w:val="002750E7"/>
    <w:rsid w:val="00275806"/>
    <w:rsid w:val="00284EAF"/>
    <w:rsid w:val="002943C4"/>
    <w:rsid w:val="002B1F89"/>
    <w:rsid w:val="002D0017"/>
    <w:rsid w:val="002D2F4D"/>
    <w:rsid w:val="002E175C"/>
    <w:rsid w:val="002E5441"/>
    <w:rsid w:val="002E5FB4"/>
    <w:rsid w:val="002F6885"/>
    <w:rsid w:val="00317276"/>
    <w:rsid w:val="0032052E"/>
    <w:rsid w:val="00332DAA"/>
    <w:rsid w:val="003452F1"/>
    <w:rsid w:val="00345328"/>
    <w:rsid w:val="0034738D"/>
    <w:rsid w:val="00347BE3"/>
    <w:rsid w:val="00351D6D"/>
    <w:rsid w:val="00357E0C"/>
    <w:rsid w:val="00375440"/>
    <w:rsid w:val="003800BD"/>
    <w:rsid w:val="003816D0"/>
    <w:rsid w:val="003A1B9B"/>
    <w:rsid w:val="003A2AB3"/>
    <w:rsid w:val="003A6668"/>
    <w:rsid w:val="003B5CBB"/>
    <w:rsid w:val="003C1614"/>
    <w:rsid w:val="003C665D"/>
    <w:rsid w:val="003D07D5"/>
    <w:rsid w:val="003D26F1"/>
    <w:rsid w:val="003D4C1C"/>
    <w:rsid w:val="003E3638"/>
    <w:rsid w:val="003E4F89"/>
    <w:rsid w:val="003E6865"/>
    <w:rsid w:val="00404361"/>
    <w:rsid w:val="00411717"/>
    <w:rsid w:val="00412592"/>
    <w:rsid w:val="00420090"/>
    <w:rsid w:val="00437CCA"/>
    <w:rsid w:val="00443E28"/>
    <w:rsid w:val="0044475E"/>
    <w:rsid w:val="0044599B"/>
    <w:rsid w:val="00457D0A"/>
    <w:rsid w:val="00462531"/>
    <w:rsid w:val="00472BE9"/>
    <w:rsid w:val="0048476E"/>
    <w:rsid w:val="00492B5E"/>
    <w:rsid w:val="00497652"/>
    <w:rsid w:val="004A4A31"/>
    <w:rsid w:val="004B192F"/>
    <w:rsid w:val="004B1B69"/>
    <w:rsid w:val="004C496A"/>
    <w:rsid w:val="004E7EBD"/>
    <w:rsid w:val="004F10DB"/>
    <w:rsid w:val="004F2C16"/>
    <w:rsid w:val="00505E1E"/>
    <w:rsid w:val="005242C1"/>
    <w:rsid w:val="0052609D"/>
    <w:rsid w:val="00536E1D"/>
    <w:rsid w:val="00537F23"/>
    <w:rsid w:val="00546AC9"/>
    <w:rsid w:val="00554DBA"/>
    <w:rsid w:val="00562210"/>
    <w:rsid w:val="00562C3C"/>
    <w:rsid w:val="0056758E"/>
    <w:rsid w:val="0057475C"/>
    <w:rsid w:val="00580705"/>
    <w:rsid w:val="00584EF3"/>
    <w:rsid w:val="00592B01"/>
    <w:rsid w:val="00597CF8"/>
    <w:rsid w:val="005A29EC"/>
    <w:rsid w:val="005A4EFD"/>
    <w:rsid w:val="005A5526"/>
    <w:rsid w:val="005A60EA"/>
    <w:rsid w:val="005B20CE"/>
    <w:rsid w:val="005C127A"/>
    <w:rsid w:val="005D2ED6"/>
    <w:rsid w:val="005E07B9"/>
    <w:rsid w:val="005E5329"/>
    <w:rsid w:val="005F0B98"/>
    <w:rsid w:val="005F27D7"/>
    <w:rsid w:val="00600A67"/>
    <w:rsid w:val="0061089C"/>
    <w:rsid w:val="0061192C"/>
    <w:rsid w:val="00623AB3"/>
    <w:rsid w:val="006345B6"/>
    <w:rsid w:val="006354E1"/>
    <w:rsid w:val="00644F0C"/>
    <w:rsid w:val="0064734C"/>
    <w:rsid w:val="00651E21"/>
    <w:rsid w:val="006637A6"/>
    <w:rsid w:val="00672C2D"/>
    <w:rsid w:val="0067365A"/>
    <w:rsid w:val="00680DED"/>
    <w:rsid w:val="00681BA6"/>
    <w:rsid w:val="0068510F"/>
    <w:rsid w:val="006868B1"/>
    <w:rsid w:val="00697237"/>
    <w:rsid w:val="006A02A1"/>
    <w:rsid w:val="006A093A"/>
    <w:rsid w:val="006A22B2"/>
    <w:rsid w:val="006A24E3"/>
    <w:rsid w:val="006A2DFF"/>
    <w:rsid w:val="006A36A1"/>
    <w:rsid w:val="006C2224"/>
    <w:rsid w:val="006D41D5"/>
    <w:rsid w:val="006E288C"/>
    <w:rsid w:val="006E5C26"/>
    <w:rsid w:val="006F2AF5"/>
    <w:rsid w:val="006F32E3"/>
    <w:rsid w:val="0070152F"/>
    <w:rsid w:val="007139C5"/>
    <w:rsid w:val="00725A05"/>
    <w:rsid w:val="00743E53"/>
    <w:rsid w:val="00752E86"/>
    <w:rsid w:val="007653F6"/>
    <w:rsid w:val="00777EA5"/>
    <w:rsid w:val="00784C2F"/>
    <w:rsid w:val="007A1DD6"/>
    <w:rsid w:val="007A4EC2"/>
    <w:rsid w:val="007B45F0"/>
    <w:rsid w:val="007B648F"/>
    <w:rsid w:val="007C4792"/>
    <w:rsid w:val="007D068B"/>
    <w:rsid w:val="007D1B4E"/>
    <w:rsid w:val="007D240F"/>
    <w:rsid w:val="007F2DCE"/>
    <w:rsid w:val="007F345E"/>
    <w:rsid w:val="008052CA"/>
    <w:rsid w:val="00805716"/>
    <w:rsid w:val="00806FBB"/>
    <w:rsid w:val="008264CC"/>
    <w:rsid w:val="00843876"/>
    <w:rsid w:val="0085349D"/>
    <w:rsid w:val="008642F0"/>
    <w:rsid w:val="00870313"/>
    <w:rsid w:val="00887A46"/>
    <w:rsid w:val="008955C1"/>
    <w:rsid w:val="00896854"/>
    <w:rsid w:val="008B00C6"/>
    <w:rsid w:val="008B0EB7"/>
    <w:rsid w:val="008E0394"/>
    <w:rsid w:val="008E37B5"/>
    <w:rsid w:val="008E5FB4"/>
    <w:rsid w:val="00913EEB"/>
    <w:rsid w:val="00927B31"/>
    <w:rsid w:val="0093006E"/>
    <w:rsid w:val="009321BD"/>
    <w:rsid w:val="00950CAB"/>
    <w:rsid w:val="009523B1"/>
    <w:rsid w:val="00956D33"/>
    <w:rsid w:val="0096662C"/>
    <w:rsid w:val="00977FC9"/>
    <w:rsid w:val="00983E6E"/>
    <w:rsid w:val="009959F3"/>
    <w:rsid w:val="009A5F9D"/>
    <w:rsid w:val="009A6166"/>
    <w:rsid w:val="009A62CC"/>
    <w:rsid w:val="009B7962"/>
    <w:rsid w:val="009C72B9"/>
    <w:rsid w:val="009D091A"/>
    <w:rsid w:val="009D67E0"/>
    <w:rsid w:val="00A00102"/>
    <w:rsid w:val="00A178E5"/>
    <w:rsid w:val="00A32F5C"/>
    <w:rsid w:val="00A53642"/>
    <w:rsid w:val="00A614A7"/>
    <w:rsid w:val="00A7633F"/>
    <w:rsid w:val="00AA0CFE"/>
    <w:rsid w:val="00AA0E3A"/>
    <w:rsid w:val="00AA3ACF"/>
    <w:rsid w:val="00AA47F0"/>
    <w:rsid w:val="00AB5346"/>
    <w:rsid w:val="00AD4B68"/>
    <w:rsid w:val="00AD582C"/>
    <w:rsid w:val="00AE00C3"/>
    <w:rsid w:val="00AE0BEB"/>
    <w:rsid w:val="00AE5723"/>
    <w:rsid w:val="00B01CC5"/>
    <w:rsid w:val="00B442F8"/>
    <w:rsid w:val="00B73F2F"/>
    <w:rsid w:val="00B80549"/>
    <w:rsid w:val="00B80CDB"/>
    <w:rsid w:val="00B91510"/>
    <w:rsid w:val="00BA47DE"/>
    <w:rsid w:val="00BA57D0"/>
    <w:rsid w:val="00BA6884"/>
    <w:rsid w:val="00BD1AF8"/>
    <w:rsid w:val="00BD1D1C"/>
    <w:rsid w:val="00BD25CF"/>
    <w:rsid w:val="00BE53F1"/>
    <w:rsid w:val="00C07D4C"/>
    <w:rsid w:val="00C10666"/>
    <w:rsid w:val="00C24368"/>
    <w:rsid w:val="00C41924"/>
    <w:rsid w:val="00C501F2"/>
    <w:rsid w:val="00C507FB"/>
    <w:rsid w:val="00C72444"/>
    <w:rsid w:val="00C93DC8"/>
    <w:rsid w:val="00C954FD"/>
    <w:rsid w:val="00CA0BCA"/>
    <w:rsid w:val="00CA3120"/>
    <w:rsid w:val="00CB09AA"/>
    <w:rsid w:val="00CE5C2C"/>
    <w:rsid w:val="00D20589"/>
    <w:rsid w:val="00D2172F"/>
    <w:rsid w:val="00D309D4"/>
    <w:rsid w:val="00D34345"/>
    <w:rsid w:val="00D3615C"/>
    <w:rsid w:val="00D4799A"/>
    <w:rsid w:val="00D73804"/>
    <w:rsid w:val="00D95621"/>
    <w:rsid w:val="00DA1E9D"/>
    <w:rsid w:val="00DC05D2"/>
    <w:rsid w:val="00DC1460"/>
    <w:rsid w:val="00DC4605"/>
    <w:rsid w:val="00DC7B40"/>
    <w:rsid w:val="00DE287B"/>
    <w:rsid w:val="00DF2A66"/>
    <w:rsid w:val="00DF58FF"/>
    <w:rsid w:val="00E14EBC"/>
    <w:rsid w:val="00E22612"/>
    <w:rsid w:val="00E23142"/>
    <w:rsid w:val="00E24C10"/>
    <w:rsid w:val="00E2517F"/>
    <w:rsid w:val="00E30157"/>
    <w:rsid w:val="00E340F2"/>
    <w:rsid w:val="00E36F64"/>
    <w:rsid w:val="00E3717D"/>
    <w:rsid w:val="00E37388"/>
    <w:rsid w:val="00E54F1C"/>
    <w:rsid w:val="00E61755"/>
    <w:rsid w:val="00E64F09"/>
    <w:rsid w:val="00E651A4"/>
    <w:rsid w:val="00E70722"/>
    <w:rsid w:val="00E76063"/>
    <w:rsid w:val="00E76264"/>
    <w:rsid w:val="00E771CE"/>
    <w:rsid w:val="00E942D4"/>
    <w:rsid w:val="00EA4115"/>
    <w:rsid w:val="00EA7767"/>
    <w:rsid w:val="00EB2E31"/>
    <w:rsid w:val="00EB3DC2"/>
    <w:rsid w:val="00ED0D15"/>
    <w:rsid w:val="00EE438F"/>
    <w:rsid w:val="00F039AB"/>
    <w:rsid w:val="00F06B2A"/>
    <w:rsid w:val="00F13D58"/>
    <w:rsid w:val="00F13EF7"/>
    <w:rsid w:val="00F24A08"/>
    <w:rsid w:val="00F30FB8"/>
    <w:rsid w:val="00F335F0"/>
    <w:rsid w:val="00F44E9F"/>
    <w:rsid w:val="00F4674A"/>
    <w:rsid w:val="00F7536F"/>
    <w:rsid w:val="00F80596"/>
    <w:rsid w:val="00F82EBA"/>
    <w:rsid w:val="00F84971"/>
    <w:rsid w:val="00F85479"/>
    <w:rsid w:val="00F93489"/>
    <w:rsid w:val="00FB2C0E"/>
    <w:rsid w:val="00FB5E24"/>
    <w:rsid w:val="00FD0251"/>
    <w:rsid w:val="00FD2590"/>
    <w:rsid w:val="00FD4C98"/>
    <w:rsid w:val="00FD63E4"/>
    <w:rsid w:val="00FE2013"/>
    <w:rsid w:val="00FF162D"/>
    <w:rsid w:val="00FF1CD4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5168F24D"/>
  <w15:chartTrackingRefBased/>
  <w15:docId w15:val="{A7AA8171-81F4-4D65-B635-F432A7FB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54F1C"/>
    <w:pPr>
      <w:keepNext/>
      <w:widowControl/>
      <w:tabs>
        <w:tab w:val="num" w:pos="0"/>
      </w:tabs>
      <w:jc w:val="both"/>
      <w:outlineLvl w:val="1"/>
    </w:pPr>
    <w:rPr>
      <w:rFonts w:eastAsia="Times New Roman"/>
      <w:b/>
      <w:spacing w:val="-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DefaultParagraphFont0">
    <w:name w:val="Default Paragraph Font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Pr>
      <w:rFonts w:ascii="StarSymbol" w:eastAsia="StarSymbol" w:hAnsi="StarSymbol" w:cs="StarSymbol"/>
      <w:sz w:val="18"/>
      <w:szCs w:val="18"/>
    </w:rPr>
  </w:style>
  <w:style w:type="character" w:customStyle="1" w:styleId="WW-Bullets11">
    <w:name w:val="WW-Bullets11"/>
    <w:rPr>
      <w:rFonts w:ascii="StarSymbol" w:eastAsia="StarSymbol" w:hAnsi="StarSymbol" w:cs="StarSymbol"/>
      <w:sz w:val="18"/>
      <w:szCs w:val="18"/>
    </w:rPr>
  </w:style>
  <w:style w:type="character" w:customStyle="1" w:styleId="WW-Bullets111">
    <w:name w:val="WW-Bullets111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pPr>
      <w:suppressLineNumbers/>
    </w:pPr>
    <w:rPr>
      <w:rFonts w:cs="Tahoma"/>
    </w:rPr>
  </w:style>
  <w:style w:type="paragraph" w:customStyle="1" w:styleId="WW-BalloonText">
    <w:name w:val="WW-Balloon Text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42BA"/>
    <w:rPr>
      <w:rFonts w:ascii="Segoe UI" w:eastAsia="Lucida Sans Unicode" w:hAnsi="Segoe UI" w:cs="Segoe UI"/>
      <w:sz w:val="18"/>
      <w:szCs w:val="18"/>
      <w:lang w:eastAsia="ar-SA"/>
    </w:rPr>
  </w:style>
  <w:style w:type="character" w:customStyle="1" w:styleId="Heading2Char">
    <w:name w:val="Heading 2 Char"/>
    <w:link w:val="Heading2"/>
    <w:rsid w:val="00E54F1C"/>
    <w:rPr>
      <w:b/>
      <w:spacing w:val="-3"/>
      <w:sz w:val="24"/>
      <w:szCs w:val="24"/>
      <w:lang w:eastAsia="ar-SA"/>
    </w:rPr>
  </w:style>
  <w:style w:type="character" w:customStyle="1" w:styleId="Heading1Char">
    <w:name w:val="Heading 1 Char"/>
    <w:link w:val="Heading1"/>
    <w:rsid w:val="00E54F1C"/>
    <w:rPr>
      <w:rFonts w:eastAsia="Lucida Sans Unicode"/>
      <w:b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0B14F2"/>
    <w:pPr>
      <w:ind w:left="720"/>
    </w:pPr>
  </w:style>
  <w:style w:type="character" w:styleId="Hyperlink">
    <w:name w:val="Hyperlink"/>
    <w:uiPriority w:val="99"/>
    <w:unhideWhenUsed/>
    <w:rsid w:val="00743E53"/>
    <w:rPr>
      <w:color w:val="0563C1"/>
      <w:u w:val="single"/>
    </w:rPr>
  </w:style>
  <w:style w:type="paragraph" w:customStyle="1" w:styleId="Standarduser">
    <w:name w:val="Standard (user)"/>
    <w:rsid w:val="00743E53"/>
    <w:pPr>
      <w:suppressAutoHyphens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UnresolvedMention">
    <w:name w:val="Unresolved Mention"/>
    <w:uiPriority w:val="99"/>
    <w:semiHidden/>
    <w:unhideWhenUsed/>
    <w:rsid w:val="002324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6A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6A55"/>
    <w:rPr>
      <w:rFonts w:eastAsia="Lucida Sans Unicode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26A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6A55"/>
    <w:rPr>
      <w:rFonts w:eastAsia="Lucida Sans Unicode"/>
      <w:sz w:val="24"/>
      <w:lang w:eastAsia="ar-SA"/>
    </w:rPr>
  </w:style>
  <w:style w:type="paragraph" w:styleId="Revision">
    <w:name w:val="Revision"/>
    <w:hidden/>
    <w:uiPriority w:val="99"/>
    <w:semiHidden/>
    <w:rsid w:val="00AD4B68"/>
    <w:rPr>
      <w:rFonts w:eastAsia="Lucida Sans Unicode"/>
      <w:sz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00D8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riesen@berwynheightsmd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972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1145</CharactersWithSpaces>
  <SharedDoc>false</SharedDoc>
  <HLinks>
    <vt:vector size="12" baseType="variant"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1769512</vt:i4>
      </vt:variant>
      <vt:variant>
        <vt:i4>0</vt:i4>
      </vt:variant>
      <vt:variant>
        <vt:i4>0</vt:i4>
      </vt:variant>
      <vt:variant>
        <vt:i4>5</vt:i4>
      </vt:variant>
      <vt:variant>
        <vt:lpwstr>mailto:mfriesen@berwynheightsmd.gov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Kerstin Harper</dc:creator>
  <cp:keywords/>
  <cp:lastModifiedBy>Melanie Friesen</cp:lastModifiedBy>
  <cp:revision>2</cp:revision>
  <cp:lastPrinted>2022-09-14T15:02:00Z</cp:lastPrinted>
  <dcterms:created xsi:type="dcterms:W3CDTF">2022-10-06T17:25:00Z</dcterms:created>
  <dcterms:modified xsi:type="dcterms:W3CDTF">2022-10-06T17:25:00Z</dcterms:modified>
</cp:coreProperties>
</file>