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20"/>
        <w:rPr>
          <w:sz w:val="20"/>
        </w:rPr>
      </w:pPr>
      <w:r>
        <w:rPr/>
        <w:pict>
          <v:group style="position:absolute;margin-left:498.418854pt;margin-top:699.898376pt;width:52pt;height:48.9pt;mso-position-horizontal-relative:page;mso-position-vertical-relative:page;z-index:-21917696" id="docshapegroup2" coordorigin="9968,13998" coordsize="1040,978">
            <v:shape style="position:absolute;left:10199;top:14519;width:555;height:456" type="#_x0000_t75" id="docshape3" stroked="false">
              <v:imagedata r:id="rId6" o:title=""/>
            </v:shape>
            <v:shape style="position:absolute;left:9968;top:13997;width:1040;height:475" type="#_x0000_t75" id="docshape4" stroked="false">
              <v:imagedata r:id="rId7" o:title=""/>
            </v:shape>
            <w10:wrap type="none"/>
          </v:group>
        </w:pict>
      </w:r>
      <w:r>
        <w:rPr/>
        <w:drawing>
          <wp:anchor distT="0" distB="0" distL="0" distR="0" allowOverlap="1" layoutInCell="1" locked="0" behindDoc="1" simplePos="0" relativeHeight="481399296">
            <wp:simplePos x="0" y="0"/>
            <wp:positionH relativeFrom="page">
              <wp:posOffset>6329919</wp:posOffset>
            </wp:positionH>
            <wp:positionV relativeFrom="page">
              <wp:posOffset>8446750</wp:posOffset>
            </wp:positionV>
            <wp:extent cx="640950" cy="304800"/>
            <wp:effectExtent l="0" t="0" r="0" b="0"/>
            <wp:wrapNone/>
            <wp:docPr id="1" name="image3.png"/>
            <wp:cNvGraphicFramePr>
              <a:graphicFrameLocks noChangeAspect="1"/>
            </wp:cNvGraphicFramePr>
            <a:graphic>
              <a:graphicData uri="http://schemas.openxmlformats.org/drawingml/2006/picture">
                <pic:pic>
                  <pic:nvPicPr>
                    <pic:cNvPr id="2" name="image3.png"/>
                    <pic:cNvPicPr/>
                  </pic:nvPicPr>
                  <pic:blipFill>
                    <a:blip r:embed="rId8" cstate="print"/>
                    <a:stretch>
                      <a:fillRect/>
                    </a:stretch>
                  </pic:blipFill>
                  <pic:spPr>
                    <a:xfrm>
                      <a:off x="0" y="0"/>
                      <a:ext cx="640950" cy="304800"/>
                    </a:xfrm>
                    <a:prstGeom prst="rect">
                      <a:avLst/>
                    </a:prstGeom>
                  </pic:spPr>
                </pic:pic>
              </a:graphicData>
            </a:graphic>
          </wp:anchor>
        </w:drawing>
      </w:r>
      <w:r>
        <w:rPr/>
        <w:drawing>
          <wp:anchor distT="0" distB="0" distL="0" distR="0" allowOverlap="1" layoutInCell="1" locked="0" behindDoc="0" simplePos="0" relativeHeight="15731200">
            <wp:simplePos x="0" y="0"/>
            <wp:positionH relativeFrom="page">
              <wp:posOffset>2705855</wp:posOffset>
            </wp:positionH>
            <wp:positionV relativeFrom="page">
              <wp:posOffset>6285723</wp:posOffset>
            </wp:positionV>
            <wp:extent cx="605026" cy="332040"/>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605026" cy="332040"/>
                    </a:xfrm>
                    <a:prstGeom prst="rect">
                      <a:avLst/>
                    </a:prstGeom>
                  </pic:spPr>
                </pic:pic>
              </a:graphicData>
            </a:graphic>
          </wp:anchor>
        </w:drawing>
      </w:r>
      <w:r>
        <w:rPr/>
        <w:drawing>
          <wp:anchor distT="0" distB="0" distL="0" distR="0" allowOverlap="1" layoutInCell="1" locked="0" behindDoc="1" simplePos="0" relativeHeight="481400832">
            <wp:simplePos x="0" y="0"/>
            <wp:positionH relativeFrom="page">
              <wp:posOffset>3995918</wp:posOffset>
            </wp:positionH>
            <wp:positionV relativeFrom="page">
              <wp:posOffset>5404090</wp:posOffset>
            </wp:positionV>
            <wp:extent cx="289894" cy="237744"/>
            <wp:effectExtent l="0" t="0" r="0" b="0"/>
            <wp:wrapNone/>
            <wp:docPr id="5" name="image5.png"/>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289894" cy="237744"/>
                    </a:xfrm>
                    <a:prstGeom prst="rect">
                      <a:avLst/>
                    </a:prstGeom>
                  </pic:spPr>
                </pic:pic>
              </a:graphicData>
            </a:graphic>
          </wp:anchor>
        </w:drawing>
      </w:r>
      <w:r>
        <w:rPr/>
        <w:drawing>
          <wp:anchor distT="0" distB="0" distL="0" distR="0" allowOverlap="1" layoutInCell="1" locked="0" behindDoc="1" simplePos="0" relativeHeight="481402368">
            <wp:simplePos x="0" y="0"/>
            <wp:positionH relativeFrom="page">
              <wp:posOffset>3893810</wp:posOffset>
            </wp:positionH>
            <wp:positionV relativeFrom="page">
              <wp:posOffset>3942578</wp:posOffset>
            </wp:positionV>
            <wp:extent cx="408347" cy="277367"/>
            <wp:effectExtent l="0" t="0" r="0" b="0"/>
            <wp:wrapNone/>
            <wp:docPr id="7" name="image6.png"/>
            <wp:cNvGraphicFramePr>
              <a:graphicFrameLocks noChangeAspect="1"/>
            </wp:cNvGraphicFramePr>
            <a:graphic>
              <a:graphicData uri="http://schemas.openxmlformats.org/drawingml/2006/picture">
                <pic:pic>
                  <pic:nvPicPr>
                    <pic:cNvPr id="8" name="image6.png"/>
                    <pic:cNvPicPr/>
                  </pic:nvPicPr>
                  <pic:blipFill>
                    <a:blip r:embed="rId11" cstate="print"/>
                    <a:stretch>
                      <a:fillRect/>
                    </a:stretch>
                  </pic:blipFill>
                  <pic:spPr>
                    <a:xfrm>
                      <a:off x="0" y="0"/>
                      <a:ext cx="408347" cy="277367"/>
                    </a:xfrm>
                    <a:prstGeom prst="rect">
                      <a:avLst/>
                    </a:prstGeom>
                  </pic:spPr>
                </pic:pic>
              </a:graphicData>
            </a:graphic>
          </wp:anchor>
        </w:drawing>
      </w:r>
      <w:r>
        <w:rPr/>
        <w:drawing>
          <wp:anchor distT="0" distB="0" distL="0" distR="0" allowOverlap="1" layoutInCell="1" locked="0" behindDoc="1" simplePos="0" relativeHeight="481402880">
            <wp:simplePos x="0" y="0"/>
            <wp:positionH relativeFrom="page">
              <wp:posOffset>1713733</wp:posOffset>
            </wp:positionH>
            <wp:positionV relativeFrom="page">
              <wp:posOffset>4386824</wp:posOffset>
            </wp:positionV>
            <wp:extent cx="640950" cy="304800"/>
            <wp:effectExtent l="0" t="0" r="0" b="0"/>
            <wp:wrapNone/>
            <wp:docPr id="9" name="image7.png"/>
            <wp:cNvGraphicFramePr>
              <a:graphicFrameLocks noChangeAspect="1"/>
            </wp:cNvGraphicFramePr>
            <a:graphic>
              <a:graphicData uri="http://schemas.openxmlformats.org/drawingml/2006/picture">
                <pic:pic>
                  <pic:nvPicPr>
                    <pic:cNvPr id="10" name="image7.png"/>
                    <pic:cNvPicPr/>
                  </pic:nvPicPr>
                  <pic:blipFill>
                    <a:blip r:embed="rId12" cstate="print"/>
                    <a:stretch>
                      <a:fillRect/>
                    </a:stretch>
                  </pic:blipFill>
                  <pic:spPr>
                    <a:xfrm>
                      <a:off x="0" y="0"/>
                      <a:ext cx="640950" cy="304800"/>
                    </a:xfrm>
                    <a:prstGeom prst="rect">
                      <a:avLst/>
                    </a:prstGeom>
                  </pic:spPr>
                </pic:pic>
              </a:graphicData>
            </a:graphic>
          </wp:anchor>
        </w:drawing>
      </w:r>
      <w:r>
        <w:rPr/>
        <w:drawing>
          <wp:anchor distT="0" distB="0" distL="0" distR="0" allowOverlap="1" layoutInCell="1" locked="0" behindDoc="1" simplePos="0" relativeHeight="481403392">
            <wp:simplePos x="0" y="0"/>
            <wp:positionH relativeFrom="page">
              <wp:posOffset>3995918</wp:posOffset>
            </wp:positionH>
            <wp:positionV relativeFrom="page">
              <wp:posOffset>6335252</wp:posOffset>
            </wp:positionV>
            <wp:extent cx="289894" cy="237744"/>
            <wp:effectExtent l="0" t="0" r="0" b="0"/>
            <wp:wrapNone/>
            <wp:docPr id="11" name="image8.png"/>
            <wp:cNvGraphicFramePr>
              <a:graphicFrameLocks noChangeAspect="1"/>
            </wp:cNvGraphicFramePr>
            <a:graphic>
              <a:graphicData uri="http://schemas.openxmlformats.org/drawingml/2006/picture">
                <pic:pic>
                  <pic:nvPicPr>
                    <pic:cNvPr id="12" name="image8.png"/>
                    <pic:cNvPicPr/>
                  </pic:nvPicPr>
                  <pic:blipFill>
                    <a:blip r:embed="rId13" cstate="print"/>
                    <a:stretch>
                      <a:fillRect/>
                    </a:stretch>
                  </pic:blipFill>
                  <pic:spPr>
                    <a:xfrm>
                      <a:off x="0" y="0"/>
                      <a:ext cx="289894" cy="237744"/>
                    </a:xfrm>
                    <a:prstGeom prst="rect">
                      <a:avLst/>
                    </a:prstGeom>
                  </pic:spPr>
                </pic:pic>
              </a:graphicData>
            </a:graphic>
          </wp:anchor>
        </w:drawing>
      </w:r>
      <w:r>
        <w:rPr/>
        <w:drawing>
          <wp:anchor distT="0" distB="0" distL="0" distR="0" allowOverlap="1" layoutInCell="1" locked="0" behindDoc="1" simplePos="0" relativeHeight="481403904">
            <wp:simplePos x="0" y="0"/>
            <wp:positionH relativeFrom="page">
              <wp:posOffset>1947667</wp:posOffset>
            </wp:positionH>
            <wp:positionV relativeFrom="page">
              <wp:posOffset>4998707</wp:posOffset>
            </wp:positionV>
            <wp:extent cx="382451" cy="259079"/>
            <wp:effectExtent l="0" t="0" r="0" b="0"/>
            <wp:wrapNone/>
            <wp:docPr id="13" name="image9.png"/>
            <wp:cNvGraphicFramePr>
              <a:graphicFrameLocks noChangeAspect="1"/>
            </wp:cNvGraphicFramePr>
            <a:graphic>
              <a:graphicData uri="http://schemas.openxmlformats.org/drawingml/2006/picture">
                <pic:pic>
                  <pic:nvPicPr>
                    <pic:cNvPr id="14" name="image9.png"/>
                    <pic:cNvPicPr/>
                  </pic:nvPicPr>
                  <pic:blipFill>
                    <a:blip r:embed="rId14" cstate="print"/>
                    <a:stretch>
                      <a:fillRect/>
                    </a:stretch>
                  </pic:blipFill>
                  <pic:spPr>
                    <a:xfrm>
                      <a:off x="0" y="0"/>
                      <a:ext cx="382451" cy="259079"/>
                    </a:xfrm>
                    <a:prstGeom prst="rect">
                      <a:avLst/>
                    </a:prstGeom>
                  </pic:spPr>
                </pic:pic>
              </a:graphicData>
            </a:graphic>
          </wp:anchor>
        </w:drawing>
      </w:r>
      <w:r>
        <w:rPr/>
        <w:drawing>
          <wp:anchor distT="0" distB="0" distL="0" distR="0" allowOverlap="1" layoutInCell="1" locked="0" behindDoc="1" simplePos="0" relativeHeight="481404416">
            <wp:simplePos x="0" y="0"/>
            <wp:positionH relativeFrom="page">
              <wp:posOffset>5029950</wp:posOffset>
            </wp:positionH>
            <wp:positionV relativeFrom="page">
              <wp:posOffset>5289029</wp:posOffset>
            </wp:positionV>
            <wp:extent cx="275955" cy="416051"/>
            <wp:effectExtent l="0" t="0" r="0" b="0"/>
            <wp:wrapNone/>
            <wp:docPr id="15" name="image10.png"/>
            <wp:cNvGraphicFramePr>
              <a:graphicFrameLocks noChangeAspect="1"/>
            </wp:cNvGraphicFramePr>
            <a:graphic>
              <a:graphicData uri="http://schemas.openxmlformats.org/drawingml/2006/picture">
                <pic:pic>
                  <pic:nvPicPr>
                    <pic:cNvPr id="16" name="image10.png"/>
                    <pic:cNvPicPr/>
                  </pic:nvPicPr>
                  <pic:blipFill>
                    <a:blip r:embed="rId15" cstate="print"/>
                    <a:stretch>
                      <a:fillRect/>
                    </a:stretch>
                  </pic:blipFill>
                  <pic:spPr>
                    <a:xfrm>
                      <a:off x="0" y="0"/>
                      <a:ext cx="275955" cy="416051"/>
                    </a:xfrm>
                    <a:prstGeom prst="rect">
                      <a:avLst/>
                    </a:prstGeom>
                  </pic:spPr>
                </pic:pic>
              </a:graphicData>
            </a:graphic>
          </wp:anchor>
        </w:drawing>
      </w:r>
      <w:r>
        <w:rPr/>
        <w:drawing>
          <wp:anchor distT="0" distB="0" distL="0" distR="0" allowOverlap="1" layoutInCell="1" locked="0" behindDoc="0" simplePos="0" relativeHeight="15735808">
            <wp:simplePos x="0" y="0"/>
            <wp:positionH relativeFrom="page">
              <wp:posOffset>1750310</wp:posOffset>
            </wp:positionH>
            <wp:positionV relativeFrom="page">
              <wp:posOffset>5308841</wp:posOffset>
            </wp:positionV>
            <wp:extent cx="630934" cy="300036"/>
            <wp:effectExtent l="0" t="0" r="0" b="0"/>
            <wp:wrapNone/>
            <wp:docPr id="17" name="image11.png"/>
            <wp:cNvGraphicFramePr>
              <a:graphicFrameLocks noChangeAspect="1"/>
            </wp:cNvGraphicFramePr>
            <a:graphic>
              <a:graphicData uri="http://schemas.openxmlformats.org/drawingml/2006/picture">
                <pic:pic>
                  <pic:nvPicPr>
                    <pic:cNvPr id="18" name="image11.png"/>
                    <pic:cNvPicPr/>
                  </pic:nvPicPr>
                  <pic:blipFill>
                    <a:blip r:embed="rId16" cstate="print"/>
                    <a:stretch>
                      <a:fillRect/>
                    </a:stretch>
                  </pic:blipFill>
                  <pic:spPr>
                    <a:xfrm>
                      <a:off x="0" y="0"/>
                      <a:ext cx="630934" cy="300036"/>
                    </a:xfrm>
                    <a:prstGeom prst="rect">
                      <a:avLst/>
                    </a:prstGeom>
                  </pic:spPr>
                </pic:pic>
              </a:graphicData>
            </a:graphic>
          </wp:anchor>
        </w:drawing>
      </w:r>
      <w:r>
        <w:rPr>
          <w:sz w:val="20"/>
        </w:rPr>
        <w:pict>
          <v:shape style="width:538.8pt;height:25.8pt;mso-position-horizontal-relative:char;mso-position-vertical-relative:line" type="#_x0000_t202" id="docshape5" filled="true" fillcolor="#000000" stroked="false">
            <w10:anchorlock/>
            <v:textbox inset="0,0,0,0">
              <w:txbxContent>
                <w:p>
                  <w:pPr>
                    <w:pStyle w:val="BodyText"/>
                    <w:spacing w:before="42"/>
                    <w:ind w:left="2768" w:right="2768"/>
                    <w:jc w:val="center"/>
                    <w:rPr>
                      <w:rFonts w:ascii="Arial" w:hAnsi="Arial"/>
                      <w:color w:val="000000"/>
                    </w:rPr>
                  </w:pPr>
                  <w:bookmarkStart w:name="May 2023" w:id="1"/>
                  <w:bookmarkEnd w:id="1"/>
                  <w:r>
                    <w:rPr>
                      <w:color w:val="000000"/>
                    </w:rPr>
                  </w:r>
                  <w:bookmarkStart w:name="YTD ARPA spending" w:id="2"/>
                  <w:bookmarkEnd w:id="2"/>
                  <w:r>
                    <w:rPr>
                      <w:color w:val="000000"/>
                    </w:rPr>
                  </w:r>
                  <w:r>
                    <w:rPr>
                      <w:rFonts w:ascii="Arial" w:hAnsi="Arial"/>
                      <w:color w:val="FFFFFF"/>
                    </w:rPr>
                    <w:t>Berwyn</w:t>
                  </w:r>
                  <w:r>
                    <w:rPr>
                      <w:rFonts w:ascii="Arial" w:hAnsi="Arial"/>
                      <w:color w:val="FFFFFF"/>
                      <w:spacing w:val="-3"/>
                    </w:rPr>
                    <w:t> </w:t>
                  </w:r>
                  <w:r>
                    <w:rPr>
                      <w:rFonts w:ascii="Arial" w:hAnsi="Arial"/>
                      <w:color w:val="FFFFFF"/>
                    </w:rPr>
                    <w:t>Heights</w:t>
                  </w:r>
                  <w:r>
                    <w:rPr>
                      <w:rFonts w:ascii="Arial" w:hAnsi="Arial"/>
                      <w:color w:val="FFFFFF"/>
                      <w:spacing w:val="-2"/>
                    </w:rPr>
                    <w:t> </w:t>
                  </w:r>
                  <w:r>
                    <w:rPr>
                      <w:rFonts w:ascii="Arial" w:hAnsi="Arial"/>
                      <w:color w:val="FFFFFF"/>
                    </w:rPr>
                    <w:t>Bulletin</w:t>
                  </w:r>
                  <w:r>
                    <w:rPr>
                      <w:rFonts w:ascii="Arial" w:hAnsi="Arial"/>
                      <w:color w:val="FFFFFF"/>
                      <w:spacing w:val="-3"/>
                    </w:rPr>
                    <w:t> </w:t>
                  </w:r>
                  <w:r>
                    <w:rPr>
                      <w:rFonts w:ascii="Arial" w:hAnsi="Arial"/>
                      <w:color w:val="FFFFFF"/>
                    </w:rPr>
                    <w:t>—</w:t>
                  </w:r>
                  <w:r>
                    <w:rPr>
                      <w:rFonts w:ascii="Arial" w:hAnsi="Arial"/>
                      <w:color w:val="FFFFFF"/>
                      <w:spacing w:val="-2"/>
                    </w:rPr>
                    <w:t> </w:t>
                  </w:r>
                  <w:r>
                    <w:rPr>
                      <w:rFonts w:ascii="Arial" w:hAnsi="Arial"/>
                      <w:color w:val="FFFFFF"/>
                    </w:rPr>
                    <w:t>May</w:t>
                  </w:r>
                  <w:r>
                    <w:rPr>
                      <w:rFonts w:ascii="Arial" w:hAnsi="Arial"/>
                      <w:color w:val="FFFFFF"/>
                      <w:spacing w:val="-4"/>
                    </w:rPr>
                    <w:t> </w:t>
                  </w:r>
                  <w:r>
                    <w:rPr>
                      <w:rFonts w:ascii="Arial" w:hAnsi="Arial"/>
                      <w:color w:val="FFFFFF"/>
                    </w:rPr>
                    <w:t>2023</w:t>
                  </w:r>
                  <w:r>
                    <w:rPr>
                      <w:rFonts w:ascii="Arial" w:hAnsi="Arial"/>
                      <w:color w:val="FFFFFF"/>
                      <w:spacing w:val="-3"/>
                    </w:rPr>
                    <w:t> </w:t>
                  </w:r>
                  <w:r>
                    <w:rPr>
                      <w:rFonts w:ascii="Arial" w:hAnsi="Arial"/>
                      <w:color w:val="FFFFFF"/>
                    </w:rPr>
                    <w:t>—</w:t>
                  </w:r>
                  <w:r>
                    <w:rPr>
                      <w:rFonts w:ascii="Arial" w:hAnsi="Arial"/>
                      <w:color w:val="FFFFFF"/>
                      <w:spacing w:val="-2"/>
                    </w:rPr>
                    <w:t> </w:t>
                  </w:r>
                  <w:r>
                    <w:rPr>
                      <w:rFonts w:ascii="Arial" w:hAnsi="Arial"/>
                      <w:color w:val="FFFFFF"/>
                    </w:rPr>
                    <w:t>Page</w:t>
                  </w:r>
                  <w:r>
                    <w:rPr>
                      <w:rFonts w:ascii="Arial" w:hAnsi="Arial"/>
                      <w:color w:val="FFFFFF"/>
                      <w:spacing w:val="-2"/>
                    </w:rPr>
                    <w:t> </w:t>
                  </w:r>
                  <w:r>
                    <w:rPr>
                      <w:rFonts w:ascii="Arial" w:hAnsi="Arial"/>
                      <w:color w:val="FFFFFF"/>
                      <w:spacing w:val="-5"/>
                    </w:rPr>
                    <w:t>31</w:t>
                  </w:r>
                </w:p>
              </w:txbxContent>
            </v:textbox>
            <v:fill type="solid"/>
          </v:shape>
        </w:pict>
      </w:r>
      <w:r>
        <w:rPr>
          <w:sz w:val="20"/>
        </w:rPr>
      </w:r>
    </w:p>
    <w:p>
      <w:pPr>
        <w:pStyle w:val="BodyText"/>
        <w:spacing w:before="3"/>
        <w:rPr>
          <w:sz w:val="10"/>
        </w:rPr>
      </w:pPr>
      <w:r>
        <w:rPr/>
        <w:pict>
          <v:group style="position:absolute;margin-left:340.904144pt;margin-top:7.144822pt;width:222.9pt;height:35.7pt;mso-position-horizontal-relative:page;mso-position-vertical-relative:paragraph;z-index:-15728128;mso-wrap-distance-left:0;mso-wrap-distance-right:0" id="docshapegroup6" coordorigin="6818,143" coordsize="4458,714">
            <v:shape style="position:absolute;left:6825;top:150;width:4443;height:699" id="docshape7" coordorigin="6826,150" coordsize="4443,699" path="m7776,837l7622,837,7834,162,8030,162,8087,351,7915,351,7856,561,8152,561,8195,700,7817,700,7776,837xm8539,837l8364,837,8364,554,8158,162,8353,162,8472,408,8616,408,8539,553,8539,837xm8616,408l8472,408,8590,162,8746,162,8616,408xm8152,561l7973,561,7915,351,8087,351,8152,561xm8237,837l8053,837,8012,700,8195,700,8237,837xm9839,849l9780,843,9728,824,9683,793,9645,750,9615,697,9593,638,9580,572,9576,504,9576,497,9580,430,9593,365,9614,306,9643,252,9681,208,9726,176,9779,157,9840,150,9901,157,9954,176,10000,208,10038,252,10053,280,9840,280,9819,283,9801,292,9787,306,9775,326,9767,354,9761,392,9757,440,9756,497,9757,555,9761,603,9767,641,9776,669,9788,689,9802,703,9819,712,9840,714,10056,714,10038,747,10000,792,9954,823,9900,842,9839,849xm10056,714l9840,714,9860,712,9878,703,9893,689,9905,669,9915,642,9921,606,9925,559,9926,504,9925,443,9921,393,9915,354,9906,326,9894,306,9879,291,9861,283,9840,280,10053,280,10068,306,10089,365,10102,429,10106,497,10106,500,10102,569,10089,634,10068,694,10056,714xm6977,837l6826,837,6826,162,7085,162,7122,302,6977,302,6977,837xm7316,554l7191,554,7302,162,7560,162,7560,302,7385,302,7316,554xm7240,837l7115,837,6977,302,7122,302,7191,554,7316,554,7240,837xm7560,837l7385,837,7385,302,7560,302,7560,837xm10905,369l10752,346,10764,303,10782,265,10807,231,10837,203,10873,180,10912,164,10955,154,11003,150,11052,154,11098,163,11140,179,11177,201,11209,229,11231,261,11240,285,10998,285,10966,290,10939,306,10919,332,10905,369xm11254,714l11000,714,11020,713,11038,709,11054,702,11067,693,11079,681,11086,667,11091,652,11093,635,11091,617,11087,601,11080,588,11070,577,11055,569,11035,563,11008,560,10976,558,10906,558,10906,424,10985,424,11011,423,11032,419,11048,412,11060,402,11068,391,11074,380,11077,368,11078,356,11077,342,11073,330,11067,318,11057,307,11046,297,11032,290,11016,286,10998,285,11240,285,11244,297,11249,339,11242,391,11221,433,11186,465,11137,486,11194,507,11235,540,11260,585,11268,642,11264,685,11254,714xm11003,849l10947,845,10897,834,10854,815,10816,790,10785,758,10761,721,10743,679,10733,633,10891,611,10906,656,10929,689,10960,708,11000,714,11254,714,11250,724,11228,759,11197,790,11158,816,11113,834,11061,845,11003,849xm10316,414l10162,382,10187,299,10226,234,10278,187,10344,160,10423,150,10480,154,10531,166,10574,186,10610,214,10638,248,10659,284,10661,292,10418,292,10379,300,10349,323,10328,361,10316,414xm10673,837l10162,837,10162,690,10177,679,10196,665,10245,631,10308,586,10361,545,10405,508,10440,476,10466,447,10485,419,10496,393,10500,369,10499,353,10494,338,10488,325,10478,314,10466,304,10452,297,10436,293,10418,292,10661,292,10671,323,10675,366,10671,409,10659,451,10638,490,10609,526,10569,562,10517,600,10451,641,10373,683,10685,683,10673,837xm9140,414l8986,382,9011,299,9050,234,9102,187,9168,160,9247,150,9304,154,9355,166,9398,186,9434,214,9462,248,9483,284,9485,292,9242,292,9203,300,9173,323,9152,361,9140,414xm9497,837l8986,837,8986,690,9001,679,9020,665,9069,631,9132,586,9185,545,9229,508,9264,476,9290,447,9309,419,9320,393,9324,369,9323,353,9318,338,9312,325,9302,314,9290,304,9276,297,9260,293,9242,292,9485,292,9495,323,9499,366,9495,409,9483,451,9462,490,9433,526,9393,562,9341,600,9275,641,9197,683,9509,683,9497,837xe" filled="true" fillcolor="#bcbcbc" stroked="false">
              <v:path arrowok="t"/>
              <v:fill opacity="49087f" type="solid"/>
            </v:shape>
            <v:shape style="position:absolute;left:6825;top:150;width:4443;height:699" id="docshape8" coordorigin="6826,150" coordsize="4443,699" path="m7915,351l7856,561,7973,561,7915,351xm9840,280l9819,283,9801,292,9787,306,9775,326,9767,354,9761,392,9757,440,9756,497,9757,555,9761,603,9767,641,9776,669,9788,689,9802,703,9819,712,9840,714,9860,712,9878,703,9893,689,9905,669,9915,642,9921,606,9925,559,9926,504,9925,443,9921,393,9915,354,9906,326,9894,306,9879,291,9861,283,9840,280xm8158,162l8353,162,8472,408,8590,162,8746,162,8539,553,8539,837,8364,837,8364,554,8158,162xm7834,162l8030,162,8237,837,8053,837,8012,700,7817,700,7776,837,7622,837,7834,162xm6826,162l7085,162,7191,554,7302,162,7560,162,7560,837,7385,837,7385,302,7240,837,7115,837,6977,302,6977,837,6826,837,6826,162xm11003,150l11052,154,11098,163,11140,179,11177,201,11209,229,11231,261,11244,297,11249,339,11242,391,11221,433,11186,465,11137,486,11194,507,11235,540,11260,585,11268,642,11264,685,11250,724,11228,759,11197,790,11158,816,11113,834,11061,845,11003,849,10947,845,10897,834,10854,815,10816,790,10785,758,10761,721,10743,679,10733,633,10891,611,10906,656,10929,689,10960,708,11000,714,11020,713,11038,709,11054,702,11067,693,11079,681,11086,667,11091,652,11093,635,11091,617,11087,601,11080,588,11070,577,11055,569,11035,563,11008,560,10976,558,10906,558,10906,424,10985,424,11011,423,11032,419,11048,412,11060,402,11068,391,11074,380,11077,368,11078,356,11077,342,11073,330,11067,318,11057,307,11046,297,11032,290,11016,286,10998,285,10966,290,10939,306,10919,332,10905,369,10752,346,10764,303,10782,265,10807,231,10837,203,10873,180,10912,164,10955,154,11003,150xm10423,150l10480,154,10531,166,10574,186,10610,214,10638,248,10659,284,10671,323,10675,366,10671,409,10659,451,10638,490,10609,526,10569,562,10517,600,10451,641,10373,683,10685,683,10673,837,10162,837,10162,690,10177,679,10196,665,10219,649,10245,631,10308,586,10361,545,10405,508,10440,476,10466,447,10485,419,10496,393,10500,369,10499,353,10494,338,10488,325,10478,314,10466,304,10452,297,10436,293,10418,292,10379,300,10349,323,10328,361,10316,414,10162,382,10187,299,10226,234,10278,187,10344,160,10423,150xm9840,150l9901,157,9954,176,10000,208,10038,252,10068,306,10089,365,10102,429,10106,498,10102,569,10089,634,10068,694,10038,747,10000,792,9954,823,9900,842,9839,849,9780,843,9728,824,9683,793,9645,750,9615,697,9593,638,9580,572,9576,500,9580,430,9593,365,9614,306,9643,252,9681,208,9726,176,9779,157,9840,150xm9247,150l9304,154,9355,166,9398,186,9434,214,9462,248,9483,284,9495,323,9499,366,9495,409,9483,451,9462,490,9433,526,9393,562,9341,600,9275,641,9197,683,9509,683,9497,837,8986,837,8986,690,9001,679,9020,665,9043,649,9069,631,9132,586,9185,545,9229,508,9264,476,9290,447,9309,419,9320,393,9324,369,9323,353,9318,338,9312,325,9302,314,9290,304,9276,297,9260,293,9242,292,9203,300,9173,323,9152,361,9140,414,8986,382,9011,299,9050,234,9102,187,9168,160,9247,150xe" filled="false" stroked="true" strokeweight=".749998pt" strokecolor="#444444">
              <v:path arrowok="t"/>
              <v:stroke dashstyle="solid"/>
            </v:shape>
            <w10:wrap type="topAndBottom"/>
          </v:group>
        </w:pict>
      </w:r>
    </w:p>
    <w:p>
      <w:pPr>
        <w:pStyle w:val="BodyText"/>
        <w:rPr>
          <w:sz w:val="20"/>
        </w:rPr>
      </w:pPr>
    </w:p>
    <w:p>
      <w:pPr>
        <w:pStyle w:val="BodyText"/>
        <w:rPr>
          <w:sz w:val="20"/>
        </w:rPr>
      </w:pPr>
    </w:p>
    <w:p>
      <w:pPr>
        <w:pStyle w:val="BodyText"/>
        <w:rPr>
          <w:sz w:val="20"/>
        </w:rPr>
      </w:pPr>
    </w:p>
    <w:p>
      <w:pPr>
        <w:tabs>
          <w:tab w:pos="2021" w:val="left" w:leader="none"/>
          <w:tab w:pos="3632" w:val="left" w:leader="none"/>
          <w:tab w:pos="5132" w:val="left" w:leader="none"/>
          <w:tab w:pos="6759" w:val="left" w:leader="none"/>
          <w:tab w:pos="8317" w:val="left" w:leader="none"/>
          <w:tab w:pos="9707" w:val="left" w:leader="none"/>
        </w:tabs>
        <w:spacing w:before="101" w:after="11"/>
        <w:ind w:left="636" w:right="0" w:firstLine="0"/>
        <w:jc w:val="left"/>
        <w:rPr>
          <w:rFonts w:ascii="Georgia"/>
          <w:sz w:val="36"/>
        </w:rPr>
      </w:pPr>
      <w:r>
        <w:rPr/>
        <w:drawing>
          <wp:anchor distT="0" distB="0" distL="0" distR="0" allowOverlap="1" layoutInCell="1" locked="0" behindDoc="1" simplePos="0" relativeHeight="481399808">
            <wp:simplePos x="0" y="0"/>
            <wp:positionH relativeFrom="page">
              <wp:posOffset>5016234</wp:posOffset>
            </wp:positionH>
            <wp:positionV relativeFrom="paragraph">
              <wp:posOffset>1440124</wp:posOffset>
            </wp:positionV>
            <wp:extent cx="315549" cy="480060"/>
            <wp:effectExtent l="0" t="0" r="0" b="0"/>
            <wp:wrapNone/>
            <wp:docPr id="19" name="image12.png"/>
            <wp:cNvGraphicFramePr>
              <a:graphicFrameLocks noChangeAspect="1"/>
            </wp:cNvGraphicFramePr>
            <a:graphic>
              <a:graphicData uri="http://schemas.openxmlformats.org/drawingml/2006/picture">
                <pic:pic>
                  <pic:nvPicPr>
                    <pic:cNvPr id="20" name="image12.png"/>
                    <pic:cNvPicPr/>
                  </pic:nvPicPr>
                  <pic:blipFill>
                    <a:blip r:embed="rId17" cstate="print"/>
                    <a:stretch>
                      <a:fillRect/>
                    </a:stretch>
                  </pic:blipFill>
                  <pic:spPr>
                    <a:xfrm>
                      <a:off x="0" y="0"/>
                      <a:ext cx="315549" cy="480060"/>
                    </a:xfrm>
                    <a:prstGeom prst="rect">
                      <a:avLst/>
                    </a:prstGeom>
                  </pic:spPr>
                </pic:pic>
              </a:graphicData>
            </a:graphic>
          </wp:anchor>
        </w:drawing>
      </w:r>
      <w:r>
        <w:rPr/>
        <w:drawing>
          <wp:anchor distT="0" distB="0" distL="0" distR="0" allowOverlap="1" layoutInCell="1" locked="0" behindDoc="1" simplePos="0" relativeHeight="481401344">
            <wp:simplePos x="0" y="0"/>
            <wp:positionH relativeFrom="page">
              <wp:posOffset>2701283</wp:posOffset>
            </wp:positionH>
            <wp:positionV relativeFrom="paragraph">
              <wp:posOffset>1542232</wp:posOffset>
            </wp:positionV>
            <wp:extent cx="603192" cy="277367"/>
            <wp:effectExtent l="0" t="0" r="0" b="0"/>
            <wp:wrapNone/>
            <wp:docPr id="21" name="image13.png"/>
            <wp:cNvGraphicFramePr>
              <a:graphicFrameLocks noChangeAspect="1"/>
            </wp:cNvGraphicFramePr>
            <a:graphic>
              <a:graphicData uri="http://schemas.openxmlformats.org/drawingml/2006/picture">
                <pic:pic>
                  <pic:nvPicPr>
                    <pic:cNvPr id="22" name="image13.png"/>
                    <pic:cNvPicPr/>
                  </pic:nvPicPr>
                  <pic:blipFill>
                    <a:blip r:embed="rId18" cstate="print"/>
                    <a:stretch>
                      <a:fillRect/>
                    </a:stretch>
                  </pic:blipFill>
                  <pic:spPr>
                    <a:xfrm>
                      <a:off x="0" y="0"/>
                      <a:ext cx="603192" cy="277367"/>
                    </a:xfrm>
                    <a:prstGeom prst="rect">
                      <a:avLst/>
                    </a:prstGeom>
                  </pic:spPr>
                </pic:pic>
              </a:graphicData>
            </a:graphic>
          </wp:anchor>
        </w:drawing>
      </w:r>
      <w:r>
        <w:rPr/>
        <w:pict>
          <v:group style="position:absolute;margin-left:139.829651pt;margin-top:86.455673pt;width:346.55pt;height:21.85pt;mso-position-horizontal-relative:page;mso-position-vertical-relative:paragraph;z-index:-21914624" id="docshapegroup9" coordorigin="2797,1729" coordsize="6931,437">
            <v:shape style="position:absolute;left:2796;top:2045;width:6931;height:120" id="docshape10" coordorigin="2797,2046" coordsize="6931,120" path="m9607,2166l9607,2046,9687,2086,9627,2086,9627,2126,9687,2126,9607,2166xm9607,2126l2797,2126,2797,2086,9607,2086,9607,2126xm9687,2126l9627,2126,9627,2086,9687,2086,9727,2106,9687,2126xe" filled="true" fillcolor="#000000" stroked="false">
              <v:path arrowok="t"/>
              <v:fill type="solid"/>
            </v:shape>
            <v:shape style="position:absolute;left:3110;top:1729;width:596;height:406" type="#_x0000_t75" id="docshape11" stroked="false">
              <v:imagedata r:id="rId19" o:title=""/>
            </v:shape>
            <w10:wrap type="none"/>
          </v:group>
        </w:pict>
      </w:r>
      <w:r>
        <w:rPr/>
        <w:drawing>
          <wp:anchor distT="0" distB="0" distL="0" distR="0" allowOverlap="1" layoutInCell="1" locked="0" behindDoc="0" simplePos="0" relativeHeight="15736320">
            <wp:simplePos x="0" y="0"/>
            <wp:positionH relativeFrom="page">
              <wp:posOffset>1750310</wp:posOffset>
            </wp:positionH>
            <wp:positionV relativeFrom="paragraph">
              <wp:posOffset>435810</wp:posOffset>
            </wp:positionV>
            <wp:extent cx="630934" cy="300036"/>
            <wp:effectExtent l="0" t="0" r="0" b="0"/>
            <wp:wrapNone/>
            <wp:docPr id="23" name="image15.png"/>
            <wp:cNvGraphicFramePr>
              <a:graphicFrameLocks noChangeAspect="1"/>
            </wp:cNvGraphicFramePr>
            <a:graphic>
              <a:graphicData uri="http://schemas.openxmlformats.org/drawingml/2006/picture">
                <pic:pic>
                  <pic:nvPicPr>
                    <pic:cNvPr id="24" name="image15.png"/>
                    <pic:cNvPicPr/>
                  </pic:nvPicPr>
                  <pic:blipFill>
                    <a:blip r:embed="rId20" cstate="print"/>
                    <a:stretch>
                      <a:fillRect/>
                    </a:stretch>
                  </pic:blipFill>
                  <pic:spPr>
                    <a:xfrm>
                      <a:off x="0" y="0"/>
                      <a:ext cx="630934" cy="300036"/>
                    </a:xfrm>
                    <a:prstGeom prst="rect">
                      <a:avLst/>
                    </a:prstGeom>
                  </pic:spPr>
                </pic:pic>
              </a:graphicData>
            </a:graphic>
          </wp:anchor>
        </w:drawing>
      </w:r>
      <w:r>
        <w:rPr>
          <w:rFonts w:ascii="Georgia"/>
          <w:spacing w:val="-5"/>
          <w:sz w:val="36"/>
        </w:rPr>
        <w:t>Sun</w:t>
      </w:r>
      <w:r>
        <w:rPr>
          <w:rFonts w:ascii="Georgia"/>
          <w:sz w:val="36"/>
        </w:rPr>
        <w:tab/>
      </w:r>
      <w:r>
        <w:rPr>
          <w:rFonts w:ascii="Georgia"/>
          <w:spacing w:val="-5"/>
          <w:sz w:val="36"/>
        </w:rPr>
        <w:t>Mon</w:t>
      </w:r>
      <w:r>
        <w:rPr>
          <w:rFonts w:ascii="Georgia"/>
          <w:sz w:val="36"/>
        </w:rPr>
        <w:tab/>
      </w:r>
      <w:r>
        <w:rPr>
          <w:rFonts w:ascii="Georgia"/>
          <w:spacing w:val="-5"/>
          <w:sz w:val="36"/>
        </w:rPr>
        <w:t>Tue</w:t>
      </w:r>
      <w:r>
        <w:rPr>
          <w:rFonts w:ascii="Georgia"/>
          <w:sz w:val="36"/>
        </w:rPr>
        <w:tab/>
      </w:r>
      <w:r>
        <w:rPr>
          <w:rFonts w:ascii="Georgia"/>
          <w:spacing w:val="-5"/>
          <w:sz w:val="36"/>
        </w:rPr>
        <w:t>Wed</w:t>
      </w:r>
      <w:r>
        <w:rPr>
          <w:rFonts w:ascii="Georgia"/>
          <w:sz w:val="36"/>
        </w:rPr>
        <w:tab/>
      </w:r>
      <w:r>
        <w:rPr>
          <w:rFonts w:ascii="Georgia"/>
          <w:spacing w:val="-5"/>
          <w:sz w:val="36"/>
        </w:rPr>
        <w:t>Thu</w:t>
      </w:r>
      <w:r>
        <w:rPr>
          <w:rFonts w:ascii="Georgia"/>
          <w:sz w:val="36"/>
        </w:rPr>
        <w:tab/>
      </w:r>
      <w:r>
        <w:rPr>
          <w:rFonts w:ascii="Georgia"/>
          <w:spacing w:val="-5"/>
          <w:sz w:val="36"/>
        </w:rPr>
        <w:t>Fri</w:t>
      </w:r>
      <w:r>
        <w:rPr>
          <w:rFonts w:ascii="Georgia"/>
          <w:sz w:val="36"/>
        </w:rPr>
        <w:tab/>
      </w:r>
      <w:r>
        <w:rPr>
          <w:rFonts w:ascii="Georgia"/>
          <w:spacing w:val="-5"/>
          <w:sz w:val="36"/>
        </w:rPr>
        <w:t>Sat</w:t>
      </w:r>
    </w:p>
    <w:tbl>
      <w:tblPr>
        <w:tblW w:w="0" w:type="auto"/>
        <w:jc w:val="left"/>
        <w:tblInd w:w="292"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top w:w="0" w:type="dxa"/>
          <w:left w:w="0" w:type="dxa"/>
          <w:bottom w:w="0" w:type="dxa"/>
          <w:right w:w="0" w:type="dxa"/>
        </w:tblCellMar>
        <w:tblLook w:val="01E0"/>
      </w:tblPr>
      <w:tblGrid>
        <w:gridCol w:w="1361"/>
        <w:gridCol w:w="1531"/>
        <w:gridCol w:w="1551"/>
        <w:gridCol w:w="1434"/>
        <w:gridCol w:w="143"/>
        <w:gridCol w:w="1579"/>
        <w:gridCol w:w="1364"/>
        <w:gridCol w:w="1453"/>
        <w:gridCol w:w="88"/>
      </w:tblGrid>
      <w:tr>
        <w:trPr>
          <w:trHeight w:val="1655" w:hRule="atLeast"/>
        </w:trPr>
        <w:tc>
          <w:tcPr>
            <w:tcW w:w="1361" w:type="dxa"/>
            <w:tcBorders>
              <w:left w:val="single" w:sz="4" w:space="0" w:color="000000"/>
              <w:bottom w:val="single" w:sz="4" w:space="0" w:color="000000"/>
              <w:right w:val="single" w:sz="4" w:space="0" w:color="000000"/>
            </w:tcBorders>
            <w:shd w:val="clear" w:color="auto" w:fill="EDEDED"/>
          </w:tcPr>
          <w:p>
            <w:pPr>
              <w:pStyle w:val="TableParagraph"/>
              <w:spacing w:line="240" w:lineRule="auto" w:before="0"/>
              <w:rPr>
                <w:rFonts w:ascii="Times New Roman"/>
                <w:sz w:val="20"/>
              </w:rPr>
            </w:pPr>
          </w:p>
        </w:tc>
        <w:tc>
          <w:tcPr>
            <w:tcW w:w="1531" w:type="dxa"/>
            <w:tcBorders>
              <w:left w:val="single" w:sz="4" w:space="0" w:color="000000"/>
              <w:bottom w:val="single" w:sz="4" w:space="0" w:color="000000"/>
              <w:right w:val="single" w:sz="4" w:space="0" w:color="000000"/>
            </w:tcBorders>
          </w:tcPr>
          <w:p>
            <w:pPr>
              <w:pStyle w:val="TableParagraph"/>
              <w:spacing w:line="449" w:lineRule="exact" w:before="0"/>
              <w:ind w:left="73"/>
              <w:rPr>
                <w:rFonts w:ascii="Georgia"/>
                <w:sz w:val="40"/>
              </w:rPr>
            </w:pPr>
            <w:bookmarkStart w:name="Blank Page" w:id="3"/>
            <w:bookmarkEnd w:id="3"/>
            <w:r>
              <w:rPr/>
            </w:r>
            <w:r>
              <w:rPr>
                <w:rFonts w:ascii="Georgia"/>
                <w:w w:val="100"/>
                <w:sz w:val="40"/>
              </w:rPr>
              <w:t>1</w:t>
            </w:r>
          </w:p>
          <w:p>
            <w:pPr>
              <w:pStyle w:val="TableParagraph"/>
              <w:spacing w:line="285" w:lineRule="auto" w:before="85"/>
              <w:ind w:left="73" w:right="426"/>
              <w:jc w:val="both"/>
              <w:rPr>
                <w:rFonts w:ascii="Georgia"/>
                <w:sz w:val="18"/>
              </w:rPr>
            </w:pPr>
            <w:r>
              <w:rPr>
                <w:rFonts w:ascii="Georgia"/>
                <w:spacing w:val="-2"/>
                <w:sz w:val="18"/>
              </w:rPr>
              <w:t>Worksession </w:t>
            </w:r>
            <w:r>
              <w:rPr>
                <w:rFonts w:ascii="Georgia"/>
                <w:sz w:val="18"/>
              </w:rPr>
              <w:t>7PM</w:t>
            </w:r>
            <w:r>
              <w:rPr>
                <w:rFonts w:ascii="Georgia"/>
                <w:spacing w:val="-11"/>
                <w:sz w:val="18"/>
              </w:rPr>
              <w:t> </w:t>
            </w:r>
            <w:r>
              <w:rPr>
                <w:rFonts w:ascii="Georgia"/>
                <w:sz w:val="18"/>
              </w:rPr>
              <w:t>Council </w:t>
            </w:r>
            <w:r>
              <w:rPr>
                <w:rFonts w:ascii="Georgia"/>
                <w:spacing w:val="-2"/>
                <w:sz w:val="18"/>
              </w:rPr>
              <w:t>Chambers</w:t>
            </w:r>
          </w:p>
          <w:p>
            <w:pPr>
              <w:pStyle w:val="TableParagraph"/>
              <w:spacing w:line="240" w:lineRule="auto" w:before="0"/>
              <w:ind w:left="163"/>
              <w:rPr>
                <w:rFonts w:ascii="Georgia"/>
                <w:sz w:val="20"/>
              </w:rPr>
            </w:pPr>
            <w:r>
              <w:rPr>
                <w:rFonts w:ascii="Georgia"/>
                <w:sz w:val="20"/>
              </w:rPr>
              <w:drawing>
                <wp:inline distT="0" distB="0" distL="0" distR="0">
                  <wp:extent cx="242183" cy="228600"/>
                  <wp:effectExtent l="0" t="0" r="0" b="0"/>
                  <wp:docPr id="25" name="image16.png"/>
                  <wp:cNvGraphicFramePr>
                    <a:graphicFrameLocks noChangeAspect="1"/>
                  </wp:cNvGraphicFramePr>
                  <a:graphic>
                    <a:graphicData uri="http://schemas.openxmlformats.org/drawingml/2006/picture">
                      <pic:pic>
                        <pic:nvPicPr>
                          <pic:cNvPr id="26" name="image16.png"/>
                          <pic:cNvPicPr/>
                        </pic:nvPicPr>
                        <pic:blipFill>
                          <a:blip r:embed="rId21" cstate="print"/>
                          <a:stretch>
                            <a:fillRect/>
                          </a:stretch>
                        </pic:blipFill>
                        <pic:spPr>
                          <a:xfrm>
                            <a:off x="0" y="0"/>
                            <a:ext cx="242183" cy="228600"/>
                          </a:xfrm>
                          <a:prstGeom prst="rect">
                            <a:avLst/>
                          </a:prstGeom>
                        </pic:spPr>
                      </pic:pic>
                    </a:graphicData>
                  </a:graphic>
                </wp:inline>
              </w:drawing>
            </w:r>
            <w:r>
              <w:rPr>
                <w:rFonts w:ascii="Georgia"/>
                <w:sz w:val="20"/>
              </w:rPr>
            </w:r>
          </w:p>
        </w:tc>
        <w:tc>
          <w:tcPr>
            <w:tcW w:w="1551" w:type="dxa"/>
            <w:tcBorders>
              <w:left w:val="single" w:sz="4" w:space="0" w:color="000000"/>
              <w:bottom w:val="single" w:sz="4" w:space="0" w:color="000000"/>
              <w:right w:val="single" w:sz="4" w:space="0" w:color="000000"/>
            </w:tcBorders>
          </w:tcPr>
          <w:p>
            <w:pPr>
              <w:pStyle w:val="TableParagraph"/>
              <w:tabs>
                <w:tab w:pos="562" w:val="left" w:leader="none"/>
              </w:tabs>
              <w:spacing w:line="523" w:lineRule="exact" w:before="0"/>
              <w:ind w:left="74"/>
              <w:rPr>
                <w:rFonts w:ascii="Georgia"/>
                <w:sz w:val="40"/>
              </w:rPr>
            </w:pPr>
            <w:r>
              <w:rPr>
                <w:rFonts w:ascii="Georgia"/>
                <w:spacing w:val="-10"/>
                <w:sz w:val="40"/>
              </w:rPr>
              <w:t>2</w:t>
            </w:r>
            <w:r>
              <w:rPr>
                <w:rFonts w:ascii="Georgia"/>
                <w:sz w:val="40"/>
              </w:rPr>
              <w:tab/>
            </w:r>
            <w:r>
              <w:rPr>
                <w:rFonts w:ascii="Georgia"/>
                <w:position w:val="-15"/>
                <w:sz w:val="40"/>
              </w:rPr>
              <w:drawing>
                <wp:inline distT="0" distB="0" distL="0" distR="0">
                  <wp:extent cx="592834" cy="272604"/>
                  <wp:effectExtent l="0" t="0" r="0" b="0"/>
                  <wp:docPr id="27" name="image17.png"/>
                  <wp:cNvGraphicFramePr>
                    <a:graphicFrameLocks noChangeAspect="1"/>
                  </wp:cNvGraphicFramePr>
                  <a:graphic>
                    <a:graphicData uri="http://schemas.openxmlformats.org/drawingml/2006/picture">
                      <pic:pic>
                        <pic:nvPicPr>
                          <pic:cNvPr id="28" name="image17.png"/>
                          <pic:cNvPicPr/>
                        </pic:nvPicPr>
                        <pic:blipFill>
                          <a:blip r:embed="rId22" cstate="print"/>
                          <a:stretch>
                            <a:fillRect/>
                          </a:stretch>
                        </pic:blipFill>
                        <pic:spPr>
                          <a:xfrm>
                            <a:off x="0" y="0"/>
                            <a:ext cx="592834" cy="272604"/>
                          </a:xfrm>
                          <a:prstGeom prst="rect">
                            <a:avLst/>
                          </a:prstGeom>
                        </pic:spPr>
                      </pic:pic>
                    </a:graphicData>
                  </a:graphic>
                </wp:inline>
              </w:drawing>
            </w:r>
            <w:r>
              <w:rPr>
                <w:rFonts w:ascii="Georgia"/>
                <w:position w:val="-15"/>
                <w:sz w:val="40"/>
              </w:rPr>
            </w:r>
          </w:p>
          <w:p>
            <w:pPr>
              <w:pStyle w:val="TableParagraph"/>
              <w:spacing w:line="240" w:lineRule="auto" w:before="12"/>
              <w:ind w:left="74"/>
              <w:rPr>
                <w:rFonts w:ascii="Georgia"/>
                <w:sz w:val="18"/>
              </w:rPr>
            </w:pPr>
            <w:r>
              <w:rPr>
                <w:rFonts w:ascii="Georgia"/>
                <w:sz w:val="18"/>
              </w:rPr>
              <w:t>Rec</w:t>
            </w:r>
            <w:r>
              <w:rPr>
                <w:rFonts w:ascii="Georgia"/>
                <w:spacing w:val="-4"/>
                <w:sz w:val="18"/>
              </w:rPr>
              <w:t> </w:t>
            </w:r>
            <w:r>
              <w:rPr>
                <w:rFonts w:ascii="Georgia"/>
                <w:sz w:val="18"/>
              </w:rPr>
              <w:t>Council</w:t>
            </w:r>
            <w:r>
              <w:rPr>
                <w:rFonts w:ascii="Georgia"/>
                <w:spacing w:val="-4"/>
                <w:sz w:val="18"/>
              </w:rPr>
              <w:t> </w:t>
            </w:r>
            <w:r>
              <w:rPr>
                <w:rFonts w:ascii="Georgia"/>
                <w:spacing w:val="-5"/>
                <w:sz w:val="18"/>
              </w:rPr>
              <w:t>7PM</w:t>
            </w:r>
          </w:p>
          <w:p>
            <w:pPr>
              <w:pStyle w:val="TableParagraph"/>
              <w:spacing w:line="240" w:lineRule="auto" w:before="40"/>
              <w:ind w:left="74"/>
              <w:rPr>
                <w:rFonts w:ascii="Georgia"/>
                <w:sz w:val="18"/>
              </w:rPr>
            </w:pPr>
            <w:r>
              <w:rPr>
                <w:rFonts w:ascii="Georgia"/>
                <w:sz w:val="18"/>
              </w:rPr>
              <w:t>G.</w:t>
            </w:r>
            <w:r>
              <w:rPr>
                <w:rFonts w:ascii="Georgia"/>
                <w:spacing w:val="-4"/>
                <w:sz w:val="18"/>
              </w:rPr>
              <w:t> </w:t>
            </w:r>
            <w:r>
              <w:rPr>
                <w:rFonts w:ascii="Georgia"/>
                <w:sz w:val="18"/>
              </w:rPr>
              <w:t>Love</w:t>
            </w:r>
            <w:r>
              <w:rPr>
                <w:rFonts w:ascii="Georgia"/>
                <w:spacing w:val="-2"/>
                <w:sz w:val="18"/>
              </w:rPr>
              <w:t> </w:t>
            </w:r>
            <w:r>
              <w:rPr>
                <w:rFonts w:ascii="Georgia"/>
                <w:spacing w:val="-4"/>
                <w:sz w:val="18"/>
              </w:rPr>
              <w:t>Room</w:t>
            </w:r>
          </w:p>
        </w:tc>
        <w:tc>
          <w:tcPr>
            <w:tcW w:w="1577" w:type="dxa"/>
            <w:gridSpan w:val="2"/>
            <w:tcBorders>
              <w:left w:val="single" w:sz="4" w:space="0" w:color="000000"/>
              <w:bottom w:val="single" w:sz="4" w:space="0" w:color="000000"/>
              <w:right w:val="single" w:sz="4" w:space="0" w:color="000000"/>
            </w:tcBorders>
          </w:tcPr>
          <w:p>
            <w:pPr>
              <w:pStyle w:val="TableParagraph"/>
              <w:tabs>
                <w:tab w:pos="1011" w:val="left" w:leader="none"/>
              </w:tabs>
              <w:spacing w:line="449" w:lineRule="exact" w:before="0"/>
              <w:ind w:left="74"/>
              <w:rPr>
                <w:rFonts w:ascii="Georgia"/>
                <w:sz w:val="40"/>
              </w:rPr>
            </w:pPr>
            <w:r>
              <w:rPr>
                <w:rFonts w:ascii="Georgia"/>
                <w:spacing w:val="-10"/>
                <w:sz w:val="40"/>
              </w:rPr>
              <w:t>3</w:t>
            </w:r>
            <w:r>
              <w:rPr>
                <w:rFonts w:ascii="Georgia"/>
                <w:sz w:val="40"/>
              </w:rPr>
              <w:tab/>
            </w:r>
            <w:r>
              <w:rPr>
                <w:rFonts w:ascii="Georgia"/>
                <w:position w:val="-8"/>
                <w:sz w:val="40"/>
              </w:rPr>
              <w:drawing>
                <wp:inline distT="0" distB="0" distL="0" distR="0">
                  <wp:extent cx="262127" cy="214883"/>
                  <wp:effectExtent l="0" t="0" r="0" b="0"/>
                  <wp:docPr id="29" name="image18.png"/>
                  <wp:cNvGraphicFramePr>
                    <a:graphicFrameLocks noChangeAspect="1"/>
                  </wp:cNvGraphicFramePr>
                  <a:graphic>
                    <a:graphicData uri="http://schemas.openxmlformats.org/drawingml/2006/picture">
                      <pic:pic>
                        <pic:nvPicPr>
                          <pic:cNvPr id="30" name="image18.png"/>
                          <pic:cNvPicPr/>
                        </pic:nvPicPr>
                        <pic:blipFill>
                          <a:blip r:embed="rId23" cstate="print"/>
                          <a:stretch>
                            <a:fillRect/>
                          </a:stretch>
                        </pic:blipFill>
                        <pic:spPr>
                          <a:xfrm>
                            <a:off x="0" y="0"/>
                            <a:ext cx="262127" cy="214883"/>
                          </a:xfrm>
                          <a:prstGeom prst="rect">
                            <a:avLst/>
                          </a:prstGeom>
                        </pic:spPr>
                      </pic:pic>
                    </a:graphicData>
                  </a:graphic>
                </wp:inline>
              </w:drawing>
            </w:r>
            <w:r>
              <w:rPr>
                <w:rFonts w:ascii="Georgia"/>
                <w:position w:val="-8"/>
                <w:sz w:val="40"/>
              </w:rPr>
            </w:r>
          </w:p>
          <w:p>
            <w:pPr>
              <w:pStyle w:val="TableParagraph"/>
              <w:spacing w:line="240" w:lineRule="auto" w:before="85"/>
              <w:ind w:left="74"/>
              <w:rPr>
                <w:rFonts w:ascii="Georgia"/>
                <w:sz w:val="18"/>
              </w:rPr>
            </w:pPr>
            <w:r>
              <w:rPr>
                <w:rFonts w:ascii="Georgia"/>
                <w:sz w:val="18"/>
              </w:rPr>
              <w:t>NW/EP</w:t>
            </w:r>
            <w:r>
              <w:rPr>
                <w:rFonts w:ascii="Georgia"/>
                <w:spacing w:val="41"/>
                <w:sz w:val="18"/>
              </w:rPr>
              <w:t> </w:t>
            </w:r>
            <w:r>
              <w:rPr>
                <w:rFonts w:ascii="Georgia"/>
                <w:spacing w:val="-5"/>
                <w:sz w:val="18"/>
              </w:rPr>
              <w:t>7PM</w:t>
            </w:r>
          </w:p>
          <w:p>
            <w:pPr>
              <w:pStyle w:val="TableParagraph"/>
              <w:spacing w:line="240" w:lineRule="auto" w:before="41"/>
              <w:ind w:left="74"/>
              <w:rPr>
                <w:rFonts w:ascii="Georgia"/>
                <w:sz w:val="18"/>
              </w:rPr>
            </w:pPr>
            <w:r>
              <w:rPr>
                <w:rFonts w:ascii="Georgia"/>
                <w:sz w:val="18"/>
              </w:rPr>
              <w:t>G.</w:t>
            </w:r>
            <w:r>
              <w:rPr>
                <w:rFonts w:ascii="Georgia"/>
                <w:spacing w:val="-4"/>
                <w:sz w:val="18"/>
              </w:rPr>
              <w:t> </w:t>
            </w:r>
            <w:r>
              <w:rPr>
                <w:rFonts w:ascii="Georgia"/>
                <w:sz w:val="18"/>
              </w:rPr>
              <w:t>Love</w:t>
            </w:r>
            <w:r>
              <w:rPr>
                <w:rFonts w:ascii="Georgia"/>
                <w:spacing w:val="-2"/>
                <w:sz w:val="18"/>
              </w:rPr>
              <w:t> </w:t>
            </w:r>
            <w:r>
              <w:rPr>
                <w:rFonts w:ascii="Georgia"/>
                <w:spacing w:val="-4"/>
                <w:sz w:val="18"/>
              </w:rPr>
              <w:t>Room</w:t>
            </w:r>
          </w:p>
        </w:tc>
        <w:tc>
          <w:tcPr>
            <w:tcW w:w="1579" w:type="dxa"/>
            <w:tcBorders>
              <w:left w:val="single" w:sz="4" w:space="0" w:color="000000"/>
              <w:bottom w:val="single" w:sz="4" w:space="0" w:color="000000"/>
              <w:right w:val="single" w:sz="4" w:space="0" w:color="000000"/>
            </w:tcBorders>
          </w:tcPr>
          <w:p>
            <w:pPr>
              <w:pStyle w:val="TableParagraph"/>
              <w:tabs>
                <w:tab w:pos="975" w:val="left" w:leader="none"/>
              </w:tabs>
              <w:spacing w:line="810" w:lineRule="exact" w:before="0"/>
              <w:ind w:left="76"/>
              <w:rPr>
                <w:rFonts w:ascii="Georgia"/>
                <w:sz w:val="40"/>
              </w:rPr>
            </w:pPr>
            <w:r>
              <w:rPr>
                <w:rFonts w:ascii="Georgia"/>
                <w:spacing w:val="-10"/>
                <w:sz w:val="40"/>
              </w:rPr>
              <w:t>4</w:t>
            </w:r>
            <w:r>
              <w:rPr>
                <w:rFonts w:ascii="Georgia"/>
                <w:sz w:val="40"/>
              </w:rPr>
              <w:tab/>
            </w:r>
            <w:r>
              <w:rPr>
                <w:rFonts w:ascii="Georgia"/>
                <w:position w:val="-44"/>
                <w:sz w:val="40"/>
              </w:rPr>
              <w:drawing>
                <wp:inline distT="0" distB="0" distL="0" distR="0">
                  <wp:extent cx="273733" cy="445007"/>
                  <wp:effectExtent l="0" t="0" r="0" b="0"/>
                  <wp:docPr id="31" name="image19.png"/>
                  <wp:cNvGraphicFramePr>
                    <a:graphicFrameLocks noChangeAspect="1"/>
                  </wp:cNvGraphicFramePr>
                  <a:graphic>
                    <a:graphicData uri="http://schemas.openxmlformats.org/drawingml/2006/picture">
                      <pic:pic>
                        <pic:nvPicPr>
                          <pic:cNvPr id="32" name="image19.png"/>
                          <pic:cNvPicPr/>
                        </pic:nvPicPr>
                        <pic:blipFill>
                          <a:blip r:embed="rId24" cstate="print"/>
                          <a:stretch>
                            <a:fillRect/>
                          </a:stretch>
                        </pic:blipFill>
                        <pic:spPr>
                          <a:xfrm>
                            <a:off x="0" y="0"/>
                            <a:ext cx="273733" cy="445007"/>
                          </a:xfrm>
                          <a:prstGeom prst="rect">
                            <a:avLst/>
                          </a:prstGeom>
                        </pic:spPr>
                      </pic:pic>
                    </a:graphicData>
                  </a:graphic>
                </wp:inline>
              </w:drawing>
            </w:r>
            <w:r>
              <w:rPr>
                <w:rFonts w:ascii="Georgia"/>
                <w:position w:val="-44"/>
                <w:sz w:val="40"/>
              </w:rPr>
            </w:r>
          </w:p>
        </w:tc>
        <w:tc>
          <w:tcPr>
            <w:tcW w:w="1364" w:type="dxa"/>
            <w:tcBorders>
              <w:left w:val="single" w:sz="4" w:space="0" w:color="000000"/>
              <w:bottom w:val="single" w:sz="4" w:space="0" w:color="000000"/>
              <w:right w:val="single" w:sz="4" w:space="0" w:color="000000"/>
            </w:tcBorders>
          </w:tcPr>
          <w:p>
            <w:pPr>
              <w:pStyle w:val="TableParagraph"/>
              <w:spacing w:line="449" w:lineRule="exact" w:before="0"/>
              <w:ind w:left="76"/>
              <w:rPr>
                <w:rFonts w:ascii="Georgia"/>
                <w:sz w:val="40"/>
              </w:rPr>
            </w:pPr>
            <w:r>
              <w:rPr>
                <w:rFonts w:ascii="Georgia"/>
                <w:w w:val="100"/>
                <w:sz w:val="40"/>
              </w:rPr>
              <w:t>5</w:t>
            </w:r>
          </w:p>
        </w:tc>
        <w:tc>
          <w:tcPr>
            <w:tcW w:w="1453" w:type="dxa"/>
            <w:tcBorders>
              <w:left w:val="single" w:sz="4" w:space="0" w:color="000000"/>
              <w:bottom w:val="single" w:sz="4" w:space="0" w:color="000000"/>
              <w:right w:val="single" w:sz="4" w:space="0" w:color="000000"/>
            </w:tcBorders>
          </w:tcPr>
          <w:p>
            <w:pPr>
              <w:pStyle w:val="TableParagraph"/>
              <w:spacing w:line="449" w:lineRule="exact" w:before="0"/>
              <w:ind w:left="76"/>
              <w:rPr>
                <w:rFonts w:ascii="Georgia"/>
                <w:sz w:val="40"/>
              </w:rPr>
            </w:pPr>
            <w:r>
              <w:rPr>
                <w:rFonts w:ascii="Georgia"/>
                <w:w w:val="100"/>
                <w:sz w:val="40"/>
              </w:rPr>
              <w:t>6</w:t>
            </w:r>
          </w:p>
          <w:p>
            <w:pPr>
              <w:pStyle w:val="TableParagraph"/>
              <w:spacing w:line="285" w:lineRule="auto" w:before="85"/>
              <w:ind w:left="76" w:right="543"/>
              <w:jc w:val="both"/>
              <w:rPr>
                <w:rFonts w:ascii="Georgia"/>
                <w:sz w:val="18"/>
              </w:rPr>
            </w:pPr>
            <w:r>
              <w:rPr>
                <w:rFonts w:ascii="Georgia"/>
                <w:spacing w:val="-2"/>
                <w:sz w:val="18"/>
              </w:rPr>
              <w:t>BERWYN HEIGHTS </w:t>
            </w:r>
            <w:r>
              <w:rPr>
                <w:rFonts w:ascii="Georgia"/>
                <w:spacing w:val="-4"/>
                <w:sz w:val="18"/>
              </w:rPr>
              <w:t>DAY!</w:t>
            </w:r>
          </w:p>
        </w:tc>
        <w:tc>
          <w:tcPr>
            <w:tcW w:w="88" w:type="dxa"/>
            <w:tcBorders>
              <w:top w:val="nil"/>
              <w:left w:val="single" w:sz="4" w:space="0" w:color="000000"/>
              <w:bottom w:val="nil"/>
              <w:right w:val="nil"/>
            </w:tcBorders>
          </w:tcPr>
          <w:p>
            <w:pPr>
              <w:pStyle w:val="TableParagraph"/>
              <w:spacing w:line="240" w:lineRule="auto" w:before="0"/>
              <w:rPr>
                <w:rFonts w:ascii="Times New Roman"/>
                <w:sz w:val="20"/>
              </w:rPr>
            </w:pPr>
          </w:p>
        </w:tc>
      </w:tr>
      <w:tr>
        <w:trPr>
          <w:trHeight w:val="1639" w:hRule="atLeast"/>
        </w:trPr>
        <w:tc>
          <w:tcPr>
            <w:tcW w:w="1361" w:type="dxa"/>
            <w:tcBorders>
              <w:top w:val="single" w:sz="4" w:space="0" w:color="000000"/>
              <w:left w:val="single" w:sz="4" w:space="0" w:color="000000"/>
              <w:bottom w:val="single" w:sz="4" w:space="0" w:color="000000"/>
              <w:right w:val="single" w:sz="4" w:space="0" w:color="000000"/>
            </w:tcBorders>
            <w:shd w:val="clear" w:color="auto" w:fill="EDEDED"/>
          </w:tcPr>
          <w:p>
            <w:pPr>
              <w:pStyle w:val="TableParagraph"/>
              <w:spacing w:line="450" w:lineRule="exact" w:before="0"/>
              <w:ind w:left="73"/>
              <w:rPr>
                <w:rFonts w:ascii="Georgia"/>
                <w:sz w:val="40"/>
              </w:rPr>
            </w:pPr>
            <w:r>
              <w:rPr>
                <w:rFonts w:ascii="Georgia"/>
                <w:w w:val="100"/>
                <w:sz w:val="40"/>
              </w:rPr>
              <w:t>7</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spacing w:line="576" w:lineRule="exact" w:before="0"/>
              <w:ind w:left="73"/>
              <w:rPr>
                <w:rFonts w:ascii="Georgia"/>
                <w:sz w:val="40"/>
              </w:rPr>
            </w:pPr>
            <w:r>
              <w:rPr>
                <w:rFonts w:ascii="Georgia"/>
                <w:sz w:val="40"/>
              </w:rPr>
              <w:t>8</w:t>
            </w:r>
            <w:r>
              <w:rPr>
                <w:rFonts w:ascii="Georgia"/>
                <w:spacing w:val="40"/>
                <w:sz w:val="40"/>
              </w:rPr>
              <w:t> </w:t>
            </w:r>
            <w:r>
              <w:rPr>
                <w:rFonts w:ascii="Georgia"/>
                <w:spacing w:val="-21"/>
                <w:position w:val="-21"/>
                <w:sz w:val="40"/>
              </w:rPr>
              <w:drawing>
                <wp:inline distT="0" distB="0" distL="0" distR="0">
                  <wp:extent cx="641001" cy="303275"/>
                  <wp:effectExtent l="0" t="0" r="0" b="0"/>
                  <wp:docPr id="33" name="image20.png"/>
                  <wp:cNvGraphicFramePr>
                    <a:graphicFrameLocks noChangeAspect="1"/>
                  </wp:cNvGraphicFramePr>
                  <a:graphic>
                    <a:graphicData uri="http://schemas.openxmlformats.org/drawingml/2006/picture">
                      <pic:pic>
                        <pic:nvPicPr>
                          <pic:cNvPr id="34" name="image20.png"/>
                          <pic:cNvPicPr/>
                        </pic:nvPicPr>
                        <pic:blipFill>
                          <a:blip r:embed="rId25" cstate="print"/>
                          <a:stretch>
                            <a:fillRect/>
                          </a:stretch>
                        </pic:blipFill>
                        <pic:spPr>
                          <a:xfrm>
                            <a:off x="0" y="0"/>
                            <a:ext cx="641001" cy="303275"/>
                          </a:xfrm>
                          <a:prstGeom prst="rect">
                            <a:avLst/>
                          </a:prstGeom>
                        </pic:spPr>
                      </pic:pic>
                    </a:graphicData>
                  </a:graphic>
                </wp:inline>
              </w:drawing>
            </w:r>
            <w:r>
              <w:rPr>
                <w:rFonts w:ascii="Georgia"/>
                <w:spacing w:val="-21"/>
                <w:position w:val="-21"/>
                <w:sz w:val="40"/>
              </w:rPr>
            </w:r>
          </w:p>
        </w:tc>
        <w:tc>
          <w:tcPr>
            <w:tcW w:w="1551" w:type="dxa"/>
            <w:tcBorders>
              <w:top w:val="single" w:sz="4" w:space="0" w:color="000000"/>
              <w:left w:val="single" w:sz="4" w:space="0" w:color="000000"/>
              <w:bottom w:val="single" w:sz="4" w:space="0" w:color="000000"/>
              <w:right w:val="single" w:sz="4" w:space="0" w:color="000000"/>
            </w:tcBorders>
          </w:tcPr>
          <w:p>
            <w:pPr>
              <w:pStyle w:val="TableParagraph"/>
              <w:spacing w:line="450" w:lineRule="exact" w:before="0"/>
              <w:ind w:left="74"/>
              <w:rPr>
                <w:rFonts w:ascii="Georgia"/>
                <w:sz w:val="40"/>
              </w:rPr>
            </w:pPr>
            <w:r>
              <w:rPr>
                <w:rFonts w:ascii="Georgia"/>
                <w:w w:val="100"/>
                <w:sz w:val="40"/>
              </w:rPr>
              <w:t>9</w:t>
            </w:r>
          </w:p>
        </w:tc>
        <w:tc>
          <w:tcPr>
            <w:tcW w:w="1577" w:type="dxa"/>
            <w:gridSpan w:val="2"/>
            <w:tcBorders>
              <w:top w:val="single" w:sz="4" w:space="0" w:color="000000"/>
              <w:left w:val="single" w:sz="4" w:space="0" w:color="000000"/>
              <w:bottom w:val="single" w:sz="4" w:space="0" w:color="000000"/>
              <w:right w:val="single" w:sz="4" w:space="0" w:color="000000"/>
            </w:tcBorders>
          </w:tcPr>
          <w:p>
            <w:pPr>
              <w:pStyle w:val="TableParagraph"/>
              <w:tabs>
                <w:tab w:pos="997" w:val="left" w:leader="none"/>
              </w:tabs>
              <w:spacing w:line="467" w:lineRule="exact" w:before="0"/>
              <w:ind w:left="74"/>
              <w:rPr>
                <w:rFonts w:ascii="Georgia"/>
                <w:sz w:val="40"/>
              </w:rPr>
            </w:pPr>
            <w:r>
              <w:rPr>
                <w:rFonts w:ascii="Georgia"/>
                <w:spacing w:val="-5"/>
                <w:sz w:val="40"/>
              </w:rPr>
              <w:t>10</w:t>
            </w:r>
            <w:r>
              <w:rPr>
                <w:rFonts w:ascii="Georgia"/>
                <w:sz w:val="40"/>
              </w:rPr>
              <w:tab/>
            </w:r>
            <w:r>
              <w:rPr>
                <w:rFonts w:ascii="Georgia"/>
                <w:position w:val="-9"/>
                <w:sz w:val="40"/>
              </w:rPr>
              <w:drawing>
                <wp:inline distT="0" distB="0" distL="0" distR="0">
                  <wp:extent cx="288035" cy="236219"/>
                  <wp:effectExtent l="0" t="0" r="0" b="0"/>
                  <wp:docPr id="35" name="image21.png"/>
                  <wp:cNvGraphicFramePr>
                    <a:graphicFrameLocks noChangeAspect="1"/>
                  </wp:cNvGraphicFramePr>
                  <a:graphic>
                    <a:graphicData uri="http://schemas.openxmlformats.org/drawingml/2006/picture">
                      <pic:pic>
                        <pic:nvPicPr>
                          <pic:cNvPr id="36" name="image21.png"/>
                          <pic:cNvPicPr/>
                        </pic:nvPicPr>
                        <pic:blipFill>
                          <a:blip r:embed="rId26" cstate="print"/>
                          <a:stretch>
                            <a:fillRect/>
                          </a:stretch>
                        </pic:blipFill>
                        <pic:spPr>
                          <a:xfrm>
                            <a:off x="0" y="0"/>
                            <a:ext cx="288035" cy="236219"/>
                          </a:xfrm>
                          <a:prstGeom prst="rect">
                            <a:avLst/>
                          </a:prstGeom>
                        </pic:spPr>
                      </pic:pic>
                    </a:graphicData>
                  </a:graphic>
                </wp:inline>
              </w:drawing>
            </w:r>
            <w:r>
              <w:rPr>
                <w:rFonts w:ascii="Georgia"/>
                <w:position w:val="-9"/>
                <w:sz w:val="40"/>
              </w:rPr>
            </w:r>
          </w:p>
          <w:p>
            <w:pPr>
              <w:pStyle w:val="TableParagraph"/>
              <w:spacing w:line="285" w:lineRule="auto" w:before="68"/>
              <w:ind w:left="74" w:right="339"/>
              <w:rPr>
                <w:rFonts w:ascii="Georgia"/>
                <w:sz w:val="18"/>
              </w:rPr>
            </w:pPr>
            <w:r>
              <w:rPr>
                <w:rFonts w:ascii="Georgia"/>
                <w:sz w:val="18"/>
              </w:rPr>
              <w:t>Town</w:t>
            </w:r>
            <w:r>
              <w:rPr>
                <w:rFonts w:ascii="Georgia"/>
                <w:spacing w:val="-11"/>
                <w:sz w:val="18"/>
              </w:rPr>
              <w:t> </w:t>
            </w:r>
            <w:r>
              <w:rPr>
                <w:rFonts w:ascii="Georgia"/>
                <w:sz w:val="18"/>
              </w:rPr>
              <w:t>Meeting 7PM Council </w:t>
            </w:r>
            <w:r>
              <w:rPr>
                <w:rFonts w:ascii="Georgia"/>
                <w:spacing w:val="-2"/>
                <w:sz w:val="18"/>
              </w:rPr>
              <w:t>Chambers</w:t>
            </w:r>
          </w:p>
        </w:tc>
        <w:tc>
          <w:tcPr>
            <w:tcW w:w="1579" w:type="dxa"/>
            <w:tcBorders>
              <w:top w:val="single" w:sz="4" w:space="0" w:color="000000"/>
              <w:left w:val="single" w:sz="4" w:space="0" w:color="000000"/>
              <w:bottom w:val="single" w:sz="4" w:space="0" w:color="000000"/>
              <w:right w:val="single" w:sz="4" w:space="0" w:color="000000"/>
            </w:tcBorders>
          </w:tcPr>
          <w:p>
            <w:pPr>
              <w:pStyle w:val="TableParagraph"/>
              <w:spacing w:line="448" w:lineRule="exact" w:before="0"/>
              <w:ind w:left="76"/>
              <w:rPr>
                <w:rFonts w:ascii="Georgia"/>
                <w:sz w:val="40"/>
              </w:rPr>
            </w:pPr>
            <w:r>
              <w:rPr>
                <w:rFonts w:ascii="Georgia"/>
                <w:spacing w:val="-5"/>
                <w:sz w:val="40"/>
              </w:rPr>
              <w:t>11</w:t>
            </w:r>
          </w:p>
          <w:p>
            <w:pPr>
              <w:pStyle w:val="TableParagraph"/>
              <w:spacing w:line="240" w:lineRule="auto"/>
              <w:ind w:left="76" w:right="508"/>
              <w:rPr>
                <w:rFonts w:ascii="Georgia"/>
                <w:sz w:val="18"/>
              </w:rPr>
            </w:pPr>
            <w:r>
              <w:rPr>
                <w:rFonts w:ascii="Georgia"/>
                <w:sz w:val="18"/>
              </w:rPr>
              <w:t>Green</w:t>
            </w:r>
            <w:r>
              <w:rPr>
                <w:rFonts w:ascii="Georgia"/>
                <w:spacing w:val="-11"/>
                <w:sz w:val="18"/>
              </w:rPr>
              <w:t> </w:t>
            </w:r>
            <w:r>
              <w:rPr>
                <w:rFonts w:ascii="Georgia"/>
                <w:sz w:val="18"/>
              </w:rPr>
              <w:t>Team </w:t>
            </w:r>
            <w:r>
              <w:rPr>
                <w:rFonts w:ascii="Georgia"/>
                <w:spacing w:val="-4"/>
                <w:sz w:val="18"/>
              </w:rPr>
              <w:t>7PM</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line="450" w:lineRule="exact" w:before="0"/>
              <w:ind w:left="76"/>
              <w:rPr>
                <w:rFonts w:ascii="Georgia"/>
                <w:sz w:val="40"/>
              </w:rPr>
            </w:pPr>
            <w:r>
              <w:rPr>
                <w:rFonts w:ascii="Georgia"/>
                <w:spacing w:val="-5"/>
                <w:sz w:val="40"/>
              </w:rPr>
              <w:t>12</w:t>
            </w:r>
          </w:p>
        </w:tc>
        <w:tc>
          <w:tcPr>
            <w:tcW w:w="1453" w:type="dxa"/>
            <w:tcBorders>
              <w:top w:val="single" w:sz="4" w:space="0" w:color="000000"/>
              <w:left w:val="single" w:sz="4" w:space="0" w:color="000000"/>
              <w:bottom w:val="single" w:sz="4" w:space="0" w:color="000000"/>
              <w:right w:val="single" w:sz="4" w:space="0" w:color="000000"/>
            </w:tcBorders>
          </w:tcPr>
          <w:p>
            <w:pPr>
              <w:pStyle w:val="TableParagraph"/>
              <w:spacing w:line="450" w:lineRule="exact" w:before="0"/>
              <w:ind w:left="76"/>
              <w:rPr>
                <w:rFonts w:ascii="Georgia"/>
                <w:sz w:val="40"/>
              </w:rPr>
            </w:pPr>
            <w:r>
              <w:rPr>
                <w:rFonts w:ascii="Georgia"/>
                <w:spacing w:val="-5"/>
                <w:sz w:val="40"/>
              </w:rPr>
              <w:t>13</w:t>
            </w:r>
          </w:p>
        </w:tc>
        <w:tc>
          <w:tcPr>
            <w:tcW w:w="88" w:type="dxa"/>
            <w:tcBorders>
              <w:top w:val="nil"/>
              <w:left w:val="single" w:sz="4" w:space="0" w:color="000000"/>
              <w:bottom w:val="nil"/>
              <w:right w:val="nil"/>
            </w:tcBorders>
          </w:tcPr>
          <w:p>
            <w:pPr>
              <w:pStyle w:val="TableParagraph"/>
              <w:spacing w:line="240" w:lineRule="auto" w:before="0"/>
              <w:rPr>
                <w:rFonts w:ascii="Times New Roman"/>
                <w:sz w:val="20"/>
              </w:rPr>
            </w:pPr>
          </w:p>
        </w:tc>
      </w:tr>
      <w:tr>
        <w:trPr>
          <w:trHeight w:val="1571" w:hRule="atLeast"/>
        </w:trPr>
        <w:tc>
          <w:tcPr>
            <w:tcW w:w="1361" w:type="dxa"/>
            <w:tcBorders>
              <w:top w:val="single" w:sz="4" w:space="0" w:color="000000"/>
              <w:left w:val="single" w:sz="4" w:space="0" w:color="000000"/>
              <w:bottom w:val="single" w:sz="4" w:space="0" w:color="000000"/>
              <w:right w:val="single" w:sz="4" w:space="0" w:color="000000"/>
            </w:tcBorders>
            <w:shd w:val="clear" w:color="auto" w:fill="EDEDED"/>
          </w:tcPr>
          <w:p>
            <w:pPr>
              <w:pStyle w:val="TableParagraph"/>
              <w:spacing w:line="452" w:lineRule="exact" w:before="0"/>
              <w:ind w:left="73"/>
              <w:rPr>
                <w:rFonts w:ascii="Georgia"/>
                <w:sz w:val="40"/>
              </w:rPr>
            </w:pPr>
            <w:r>
              <w:rPr>
                <w:rFonts w:ascii="Georgia"/>
                <w:spacing w:val="-5"/>
                <w:sz w:val="40"/>
              </w:rPr>
              <w:t>14</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spacing w:line="452" w:lineRule="exact" w:before="0"/>
              <w:ind w:left="73"/>
              <w:rPr>
                <w:rFonts w:ascii="Georgia"/>
                <w:sz w:val="40"/>
              </w:rPr>
            </w:pPr>
            <w:r>
              <w:rPr>
                <w:rFonts w:ascii="Georgia"/>
                <w:spacing w:val="-5"/>
                <w:sz w:val="40"/>
              </w:rPr>
              <w:t>15</w:t>
            </w:r>
          </w:p>
          <w:p>
            <w:pPr>
              <w:pStyle w:val="TableParagraph"/>
              <w:spacing w:line="285" w:lineRule="auto" w:before="85"/>
              <w:ind w:left="73" w:right="426"/>
              <w:jc w:val="both"/>
              <w:rPr>
                <w:rFonts w:ascii="Georgia"/>
                <w:sz w:val="18"/>
              </w:rPr>
            </w:pPr>
            <w:r>
              <w:rPr>
                <w:rFonts w:ascii="Georgia"/>
                <w:spacing w:val="-2"/>
                <w:sz w:val="18"/>
              </w:rPr>
              <w:t>Worksession </w:t>
            </w:r>
            <w:r>
              <w:rPr>
                <w:rFonts w:ascii="Georgia"/>
                <w:sz w:val="18"/>
              </w:rPr>
              <w:t>7PM</w:t>
            </w:r>
            <w:r>
              <w:rPr>
                <w:rFonts w:ascii="Georgia"/>
                <w:spacing w:val="-11"/>
                <w:sz w:val="18"/>
              </w:rPr>
              <w:t> </w:t>
            </w:r>
            <w:r>
              <w:rPr>
                <w:rFonts w:ascii="Georgia"/>
                <w:sz w:val="18"/>
              </w:rPr>
              <w:t>Council </w:t>
            </w:r>
            <w:r>
              <w:rPr>
                <w:rFonts w:ascii="Georgia"/>
                <w:spacing w:val="-2"/>
                <w:sz w:val="18"/>
              </w:rPr>
              <w:t>Chambers</w:t>
            </w:r>
          </w:p>
        </w:tc>
        <w:tc>
          <w:tcPr>
            <w:tcW w:w="1551" w:type="dxa"/>
            <w:tcBorders>
              <w:top w:val="single" w:sz="4" w:space="0" w:color="000000"/>
              <w:left w:val="single" w:sz="4" w:space="0" w:color="000000"/>
              <w:bottom w:val="single" w:sz="4" w:space="0" w:color="000000"/>
              <w:right w:val="single" w:sz="4" w:space="0" w:color="000000"/>
            </w:tcBorders>
          </w:tcPr>
          <w:p>
            <w:pPr>
              <w:pStyle w:val="TableParagraph"/>
              <w:spacing w:line="551" w:lineRule="exact" w:before="0"/>
              <w:ind w:left="74"/>
              <w:rPr>
                <w:rFonts w:ascii="Georgia"/>
                <w:sz w:val="40"/>
              </w:rPr>
            </w:pPr>
            <w:r>
              <w:rPr>
                <w:rFonts w:ascii="Georgia"/>
                <w:sz w:val="40"/>
              </w:rPr>
              <w:t>16</w:t>
            </w:r>
            <w:r>
              <w:rPr>
                <w:rFonts w:ascii="Georgia"/>
                <w:spacing w:val="-54"/>
                <w:sz w:val="40"/>
              </w:rPr>
              <w:t> </w:t>
            </w:r>
            <w:r>
              <w:rPr>
                <w:rFonts w:ascii="Georgia"/>
                <w:spacing w:val="-55"/>
                <w:position w:val="-18"/>
                <w:sz w:val="40"/>
              </w:rPr>
              <w:drawing>
                <wp:inline distT="0" distB="0" distL="0" distR="0">
                  <wp:extent cx="592834" cy="272604"/>
                  <wp:effectExtent l="0" t="0" r="0" b="0"/>
                  <wp:docPr id="37" name="image22.png"/>
                  <wp:cNvGraphicFramePr>
                    <a:graphicFrameLocks noChangeAspect="1"/>
                  </wp:cNvGraphicFramePr>
                  <a:graphic>
                    <a:graphicData uri="http://schemas.openxmlformats.org/drawingml/2006/picture">
                      <pic:pic>
                        <pic:nvPicPr>
                          <pic:cNvPr id="38" name="image22.png"/>
                          <pic:cNvPicPr/>
                        </pic:nvPicPr>
                        <pic:blipFill>
                          <a:blip r:embed="rId27" cstate="print"/>
                          <a:stretch>
                            <a:fillRect/>
                          </a:stretch>
                        </pic:blipFill>
                        <pic:spPr>
                          <a:xfrm>
                            <a:off x="0" y="0"/>
                            <a:ext cx="592834" cy="272604"/>
                          </a:xfrm>
                          <a:prstGeom prst="rect">
                            <a:avLst/>
                          </a:prstGeom>
                        </pic:spPr>
                      </pic:pic>
                    </a:graphicData>
                  </a:graphic>
                </wp:inline>
              </w:drawing>
            </w:r>
            <w:r>
              <w:rPr>
                <w:rFonts w:ascii="Georgia"/>
                <w:spacing w:val="-55"/>
                <w:position w:val="-18"/>
                <w:sz w:val="40"/>
              </w:rPr>
            </w:r>
          </w:p>
        </w:tc>
        <w:tc>
          <w:tcPr>
            <w:tcW w:w="1577" w:type="dxa"/>
            <w:gridSpan w:val="2"/>
            <w:tcBorders>
              <w:top w:val="single" w:sz="4" w:space="0" w:color="000000"/>
              <w:left w:val="single" w:sz="4" w:space="0" w:color="000000"/>
              <w:bottom w:val="single" w:sz="4" w:space="0" w:color="000000"/>
              <w:right w:val="single" w:sz="4" w:space="0" w:color="000000"/>
            </w:tcBorders>
          </w:tcPr>
          <w:p>
            <w:pPr>
              <w:pStyle w:val="TableParagraph"/>
              <w:tabs>
                <w:tab w:pos="997" w:val="left" w:leader="none"/>
              </w:tabs>
              <w:spacing w:line="490" w:lineRule="exact" w:before="0"/>
              <w:ind w:left="74"/>
              <w:rPr>
                <w:rFonts w:ascii="Georgia"/>
                <w:sz w:val="40"/>
              </w:rPr>
            </w:pPr>
            <w:r>
              <w:rPr>
                <w:rFonts w:ascii="Georgia"/>
                <w:spacing w:val="-5"/>
                <w:sz w:val="40"/>
              </w:rPr>
              <w:t>17</w:t>
            </w:r>
            <w:r>
              <w:rPr>
                <w:rFonts w:ascii="Georgia"/>
                <w:sz w:val="40"/>
              </w:rPr>
              <w:tab/>
            </w:r>
            <w:r>
              <w:rPr>
                <w:rFonts w:ascii="Georgia"/>
                <w:position w:val="-12"/>
                <w:sz w:val="40"/>
              </w:rPr>
              <w:drawing>
                <wp:inline distT="0" distB="0" distL="0" distR="0">
                  <wp:extent cx="288035" cy="236219"/>
                  <wp:effectExtent l="0" t="0" r="0" b="0"/>
                  <wp:docPr id="39" name="image23.png"/>
                  <wp:cNvGraphicFramePr>
                    <a:graphicFrameLocks noChangeAspect="1"/>
                  </wp:cNvGraphicFramePr>
                  <a:graphic>
                    <a:graphicData uri="http://schemas.openxmlformats.org/drawingml/2006/picture">
                      <pic:pic>
                        <pic:nvPicPr>
                          <pic:cNvPr id="40" name="image23.png"/>
                          <pic:cNvPicPr/>
                        </pic:nvPicPr>
                        <pic:blipFill>
                          <a:blip r:embed="rId28" cstate="print"/>
                          <a:stretch>
                            <a:fillRect/>
                          </a:stretch>
                        </pic:blipFill>
                        <pic:spPr>
                          <a:xfrm>
                            <a:off x="0" y="0"/>
                            <a:ext cx="288035" cy="236219"/>
                          </a:xfrm>
                          <a:prstGeom prst="rect">
                            <a:avLst/>
                          </a:prstGeom>
                        </pic:spPr>
                      </pic:pic>
                    </a:graphicData>
                  </a:graphic>
                </wp:inline>
              </w:drawing>
            </w:r>
            <w:r>
              <w:rPr>
                <w:rFonts w:ascii="Georgia"/>
                <w:position w:val="-12"/>
                <w:sz w:val="40"/>
              </w:rPr>
            </w:r>
          </w:p>
        </w:tc>
        <w:tc>
          <w:tcPr>
            <w:tcW w:w="1579" w:type="dxa"/>
            <w:tcBorders>
              <w:top w:val="single" w:sz="4" w:space="0" w:color="000000"/>
              <w:left w:val="single" w:sz="4" w:space="0" w:color="000000"/>
              <w:bottom w:val="single" w:sz="4" w:space="0" w:color="000000"/>
              <w:right w:val="single" w:sz="4" w:space="0" w:color="000000"/>
            </w:tcBorders>
          </w:tcPr>
          <w:p>
            <w:pPr>
              <w:pStyle w:val="TableParagraph"/>
              <w:tabs>
                <w:tab w:pos="1026" w:val="left" w:leader="none"/>
              </w:tabs>
              <w:spacing w:line="767" w:lineRule="exact" w:before="0"/>
              <w:ind w:left="76"/>
              <w:rPr>
                <w:rFonts w:ascii="Georgia"/>
                <w:sz w:val="40"/>
              </w:rPr>
            </w:pPr>
            <w:r>
              <w:rPr>
                <w:rFonts w:ascii="Georgia"/>
                <w:spacing w:val="-5"/>
                <w:sz w:val="40"/>
              </w:rPr>
              <w:t>18</w:t>
            </w:r>
            <w:r>
              <w:rPr>
                <w:rFonts w:ascii="Georgia"/>
                <w:sz w:val="40"/>
              </w:rPr>
              <w:tab/>
            </w:r>
            <w:r>
              <w:rPr>
                <w:rFonts w:ascii="Georgia"/>
                <w:position w:val="-40"/>
                <w:sz w:val="40"/>
              </w:rPr>
              <w:drawing>
                <wp:inline distT="0" distB="0" distL="0" distR="0">
                  <wp:extent cx="315549" cy="480060"/>
                  <wp:effectExtent l="0" t="0" r="0" b="0"/>
                  <wp:docPr id="41" name="image24.png"/>
                  <wp:cNvGraphicFramePr>
                    <a:graphicFrameLocks noChangeAspect="1"/>
                  </wp:cNvGraphicFramePr>
                  <a:graphic>
                    <a:graphicData uri="http://schemas.openxmlformats.org/drawingml/2006/picture">
                      <pic:pic>
                        <pic:nvPicPr>
                          <pic:cNvPr id="42" name="image24.png"/>
                          <pic:cNvPicPr/>
                        </pic:nvPicPr>
                        <pic:blipFill>
                          <a:blip r:embed="rId29" cstate="print"/>
                          <a:stretch>
                            <a:fillRect/>
                          </a:stretch>
                        </pic:blipFill>
                        <pic:spPr>
                          <a:xfrm>
                            <a:off x="0" y="0"/>
                            <a:ext cx="315549" cy="480060"/>
                          </a:xfrm>
                          <a:prstGeom prst="rect">
                            <a:avLst/>
                          </a:prstGeom>
                        </pic:spPr>
                      </pic:pic>
                    </a:graphicData>
                  </a:graphic>
                </wp:inline>
              </w:drawing>
            </w:r>
            <w:r>
              <w:rPr>
                <w:rFonts w:ascii="Georgia"/>
                <w:position w:val="-40"/>
                <w:sz w:val="40"/>
              </w:rPr>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line="452" w:lineRule="exact" w:before="0"/>
              <w:ind w:left="76"/>
              <w:rPr>
                <w:rFonts w:ascii="Georgia"/>
                <w:sz w:val="40"/>
              </w:rPr>
            </w:pPr>
            <w:r>
              <w:rPr>
                <w:rFonts w:ascii="Georgia"/>
                <w:spacing w:val="-5"/>
                <w:sz w:val="40"/>
              </w:rPr>
              <w:t>19</w:t>
            </w:r>
          </w:p>
        </w:tc>
        <w:tc>
          <w:tcPr>
            <w:tcW w:w="1453" w:type="dxa"/>
            <w:tcBorders>
              <w:top w:val="single" w:sz="4" w:space="0" w:color="000000"/>
              <w:left w:val="single" w:sz="4" w:space="0" w:color="000000"/>
              <w:bottom w:val="single" w:sz="4" w:space="0" w:color="000000"/>
              <w:right w:val="single" w:sz="4" w:space="0" w:color="000000"/>
            </w:tcBorders>
          </w:tcPr>
          <w:p>
            <w:pPr>
              <w:pStyle w:val="TableParagraph"/>
              <w:spacing w:line="452" w:lineRule="exact" w:before="0"/>
              <w:ind w:left="76"/>
              <w:rPr>
                <w:rFonts w:ascii="Georgia"/>
                <w:sz w:val="40"/>
              </w:rPr>
            </w:pPr>
            <w:r>
              <w:rPr>
                <w:rFonts w:ascii="Georgia"/>
                <w:spacing w:val="-5"/>
                <w:sz w:val="40"/>
              </w:rPr>
              <w:t>20</w:t>
            </w:r>
          </w:p>
        </w:tc>
        <w:tc>
          <w:tcPr>
            <w:tcW w:w="88" w:type="dxa"/>
            <w:tcBorders>
              <w:top w:val="nil"/>
              <w:left w:val="single" w:sz="4" w:space="0" w:color="000000"/>
              <w:bottom w:val="nil"/>
              <w:right w:val="nil"/>
            </w:tcBorders>
          </w:tcPr>
          <w:p>
            <w:pPr>
              <w:pStyle w:val="TableParagraph"/>
              <w:spacing w:line="240" w:lineRule="auto" w:before="0"/>
              <w:rPr>
                <w:rFonts w:ascii="Times New Roman"/>
                <w:sz w:val="20"/>
              </w:rPr>
            </w:pPr>
          </w:p>
        </w:tc>
      </w:tr>
      <w:tr>
        <w:trPr>
          <w:trHeight w:val="1499" w:hRule="atLeast"/>
        </w:trPr>
        <w:tc>
          <w:tcPr>
            <w:tcW w:w="1361" w:type="dxa"/>
            <w:tcBorders>
              <w:top w:val="single" w:sz="4" w:space="0" w:color="000000"/>
              <w:left w:val="single" w:sz="4" w:space="0" w:color="000000"/>
              <w:bottom w:val="single" w:sz="4" w:space="0" w:color="000000"/>
              <w:right w:val="single" w:sz="4" w:space="0" w:color="000000"/>
            </w:tcBorders>
            <w:shd w:val="clear" w:color="auto" w:fill="EDEDED"/>
          </w:tcPr>
          <w:p>
            <w:pPr>
              <w:pStyle w:val="TableParagraph"/>
              <w:spacing w:line="452" w:lineRule="exact" w:before="0"/>
              <w:ind w:left="73"/>
              <w:rPr>
                <w:rFonts w:ascii="Georgia"/>
                <w:sz w:val="40"/>
              </w:rPr>
            </w:pPr>
            <w:r>
              <w:rPr>
                <w:rFonts w:ascii="Georgia"/>
                <w:spacing w:val="-5"/>
                <w:sz w:val="40"/>
              </w:rPr>
              <w:t>21</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spacing w:line="452" w:lineRule="exact" w:before="0"/>
              <w:ind w:left="73"/>
              <w:rPr>
                <w:rFonts w:ascii="Georgia"/>
                <w:sz w:val="40"/>
              </w:rPr>
            </w:pPr>
            <w:r>
              <w:rPr>
                <w:rFonts w:ascii="Georgia"/>
                <w:spacing w:val="-5"/>
                <w:sz w:val="40"/>
              </w:rPr>
              <w:t>22</w:t>
            </w:r>
          </w:p>
        </w:tc>
        <w:tc>
          <w:tcPr>
            <w:tcW w:w="1551" w:type="dxa"/>
            <w:tcBorders>
              <w:top w:val="single" w:sz="4" w:space="0" w:color="000000"/>
              <w:left w:val="single" w:sz="4" w:space="0" w:color="000000"/>
              <w:bottom w:val="single" w:sz="4" w:space="0" w:color="000000"/>
              <w:right w:val="single" w:sz="4" w:space="0" w:color="000000"/>
            </w:tcBorders>
          </w:tcPr>
          <w:p>
            <w:pPr>
              <w:pStyle w:val="TableParagraph"/>
              <w:spacing w:line="460" w:lineRule="exact" w:before="0"/>
              <w:ind w:left="74"/>
              <w:rPr>
                <w:rFonts w:ascii="Georgia"/>
                <w:sz w:val="40"/>
              </w:rPr>
            </w:pPr>
            <w:r>
              <w:rPr>
                <w:rFonts w:ascii="Georgia"/>
                <w:sz w:val="40"/>
              </w:rPr>
              <w:t>23</w:t>
            </w:r>
            <w:r>
              <w:rPr>
                <w:rFonts w:ascii="Georgia"/>
                <w:spacing w:val="-25"/>
                <w:sz w:val="40"/>
              </w:rPr>
              <w:t> </w:t>
            </w:r>
            <w:r>
              <w:rPr>
                <w:rFonts w:ascii="Georgia"/>
                <w:spacing w:val="-28"/>
                <w:position w:val="-9"/>
                <w:sz w:val="40"/>
              </w:rPr>
              <w:drawing>
                <wp:inline distT="0" distB="0" distL="0" distR="0">
                  <wp:extent cx="592834" cy="272604"/>
                  <wp:effectExtent l="0" t="0" r="0" b="0"/>
                  <wp:docPr id="43" name="image25.png"/>
                  <wp:cNvGraphicFramePr>
                    <a:graphicFrameLocks noChangeAspect="1"/>
                  </wp:cNvGraphicFramePr>
                  <a:graphic>
                    <a:graphicData uri="http://schemas.openxmlformats.org/drawingml/2006/picture">
                      <pic:pic>
                        <pic:nvPicPr>
                          <pic:cNvPr id="44" name="image25.png"/>
                          <pic:cNvPicPr/>
                        </pic:nvPicPr>
                        <pic:blipFill>
                          <a:blip r:embed="rId30" cstate="print"/>
                          <a:stretch>
                            <a:fillRect/>
                          </a:stretch>
                        </pic:blipFill>
                        <pic:spPr>
                          <a:xfrm>
                            <a:off x="0" y="0"/>
                            <a:ext cx="592834" cy="272604"/>
                          </a:xfrm>
                          <a:prstGeom prst="rect">
                            <a:avLst/>
                          </a:prstGeom>
                        </pic:spPr>
                      </pic:pic>
                    </a:graphicData>
                  </a:graphic>
                </wp:inline>
              </w:drawing>
            </w:r>
            <w:r>
              <w:rPr>
                <w:rFonts w:ascii="Georgia"/>
                <w:spacing w:val="-28"/>
                <w:position w:val="-9"/>
                <w:sz w:val="40"/>
              </w:rPr>
            </w:r>
          </w:p>
        </w:tc>
        <w:tc>
          <w:tcPr>
            <w:tcW w:w="1577" w:type="dxa"/>
            <w:gridSpan w:val="2"/>
            <w:tcBorders>
              <w:top w:val="single" w:sz="4" w:space="0" w:color="000000"/>
              <w:left w:val="single" w:sz="4" w:space="0" w:color="000000"/>
              <w:bottom w:val="single" w:sz="4" w:space="0" w:color="000000"/>
              <w:right w:val="single" w:sz="4" w:space="0" w:color="000000"/>
            </w:tcBorders>
          </w:tcPr>
          <w:p>
            <w:pPr>
              <w:pStyle w:val="TableParagraph"/>
              <w:spacing w:line="452" w:lineRule="exact" w:before="0"/>
              <w:ind w:left="74"/>
              <w:rPr>
                <w:rFonts w:ascii="Georgia"/>
                <w:sz w:val="40"/>
              </w:rPr>
            </w:pPr>
            <w:r>
              <w:rPr>
                <w:rFonts w:ascii="Georgia"/>
                <w:spacing w:val="-5"/>
                <w:sz w:val="40"/>
              </w:rPr>
              <w:t>24</w:t>
            </w:r>
          </w:p>
          <w:p>
            <w:pPr>
              <w:pStyle w:val="TableParagraph"/>
              <w:spacing w:line="240" w:lineRule="auto" w:before="85"/>
              <w:ind w:left="74"/>
              <w:rPr>
                <w:rFonts w:ascii="Georgia"/>
                <w:sz w:val="18"/>
              </w:rPr>
            </w:pPr>
            <w:r>
              <w:rPr>
                <w:rFonts w:ascii="Georgia"/>
                <w:sz w:val="18"/>
              </w:rPr>
              <w:t>BHHC</w:t>
            </w:r>
            <w:r>
              <w:rPr>
                <w:rFonts w:ascii="Georgia"/>
                <w:spacing w:val="-6"/>
                <w:sz w:val="18"/>
              </w:rPr>
              <w:t> </w:t>
            </w:r>
            <w:r>
              <w:rPr>
                <w:rFonts w:ascii="Georgia"/>
                <w:spacing w:val="-2"/>
                <w:sz w:val="18"/>
              </w:rPr>
              <w:t>7:30PM</w:t>
            </w:r>
          </w:p>
          <w:p>
            <w:pPr>
              <w:pStyle w:val="TableParagraph"/>
              <w:spacing w:line="240" w:lineRule="auto" w:before="41"/>
              <w:ind w:left="74"/>
              <w:rPr>
                <w:rFonts w:ascii="Georgia"/>
                <w:sz w:val="18"/>
              </w:rPr>
            </w:pPr>
            <w:r>
              <w:rPr>
                <w:rFonts w:ascii="Georgia"/>
                <w:sz w:val="18"/>
              </w:rPr>
              <w:t>G.</w:t>
            </w:r>
            <w:r>
              <w:rPr>
                <w:rFonts w:ascii="Georgia"/>
                <w:spacing w:val="-4"/>
                <w:sz w:val="18"/>
              </w:rPr>
              <w:t> </w:t>
            </w:r>
            <w:r>
              <w:rPr>
                <w:rFonts w:ascii="Georgia"/>
                <w:sz w:val="18"/>
              </w:rPr>
              <w:t>Love</w:t>
            </w:r>
            <w:r>
              <w:rPr>
                <w:rFonts w:ascii="Georgia"/>
                <w:spacing w:val="-2"/>
                <w:sz w:val="18"/>
              </w:rPr>
              <w:t> </w:t>
            </w:r>
            <w:r>
              <w:rPr>
                <w:rFonts w:ascii="Georgia"/>
                <w:spacing w:val="-4"/>
                <w:sz w:val="18"/>
              </w:rPr>
              <w:t>Room</w:t>
            </w:r>
          </w:p>
        </w:tc>
        <w:tc>
          <w:tcPr>
            <w:tcW w:w="1579" w:type="dxa"/>
            <w:tcBorders>
              <w:top w:val="single" w:sz="4" w:space="0" w:color="000000"/>
              <w:left w:val="single" w:sz="4" w:space="0" w:color="000000"/>
              <w:bottom w:val="single" w:sz="4" w:space="0" w:color="000000"/>
              <w:right w:val="single" w:sz="4" w:space="0" w:color="000000"/>
            </w:tcBorders>
          </w:tcPr>
          <w:p>
            <w:pPr>
              <w:pStyle w:val="TableParagraph"/>
              <w:spacing w:line="452" w:lineRule="exact" w:before="0"/>
              <w:ind w:left="76"/>
              <w:rPr>
                <w:rFonts w:ascii="Georgia"/>
                <w:sz w:val="40"/>
              </w:rPr>
            </w:pPr>
            <w:r>
              <w:rPr>
                <w:rFonts w:ascii="Georgia"/>
                <w:spacing w:val="-5"/>
                <w:sz w:val="40"/>
              </w:rPr>
              <w:t>25</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line="452" w:lineRule="exact" w:before="0"/>
              <w:ind w:left="76"/>
              <w:rPr>
                <w:rFonts w:ascii="Georgia"/>
                <w:sz w:val="40"/>
              </w:rPr>
            </w:pPr>
            <w:r>
              <w:rPr>
                <w:rFonts w:ascii="Georgia"/>
                <w:spacing w:val="-5"/>
                <w:sz w:val="40"/>
              </w:rPr>
              <w:t>26</w:t>
            </w:r>
          </w:p>
        </w:tc>
        <w:tc>
          <w:tcPr>
            <w:tcW w:w="1453" w:type="dxa"/>
            <w:tcBorders>
              <w:top w:val="single" w:sz="4" w:space="0" w:color="000000"/>
              <w:left w:val="single" w:sz="4" w:space="0" w:color="000000"/>
              <w:bottom w:val="single" w:sz="4" w:space="0" w:color="000000"/>
              <w:right w:val="single" w:sz="4" w:space="0" w:color="000000"/>
            </w:tcBorders>
          </w:tcPr>
          <w:p>
            <w:pPr>
              <w:pStyle w:val="TableParagraph"/>
              <w:spacing w:line="452" w:lineRule="exact" w:before="0"/>
              <w:ind w:left="76"/>
              <w:rPr>
                <w:rFonts w:ascii="Georgia"/>
                <w:sz w:val="40"/>
              </w:rPr>
            </w:pPr>
            <w:r>
              <w:rPr>
                <w:rFonts w:ascii="Georgia"/>
                <w:spacing w:val="-5"/>
                <w:sz w:val="40"/>
              </w:rPr>
              <w:t>27</w:t>
            </w:r>
          </w:p>
        </w:tc>
        <w:tc>
          <w:tcPr>
            <w:tcW w:w="88" w:type="dxa"/>
            <w:tcBorders>
              <w:top w:val="nil"/>
              <w:left w:val="single" w:sz="4" w:space="0" w:color="000000"/>
              <w:bottom w:val="nil"/>
              <w:right w:val="nil"/>
            </w:tcBorders>
          </w:tcPr>
          <w:p>
            <w:pPr>
              <w:pStyle w:val="TableParagraph"/>
              <w:spacing w:line="240" w:lineRule="auto" w:before="0"/>
              <w:rPr>
                <w:rFonts w:ascii="Times New Roman"/>
                <w:sz w:val="20"/>
              </w:rPr>
            </w:pPr>
          </w:p>
        </w:tc>
      </w:tr>
      <w:tr>
        <w:trPr>
          <w:trHeight w:val="1714" w:hRule="atLeast"/>
        </w:trPr>
        <w:tc>
          <w:tcPr>
            <w:tcW w:w="1361" w:type="dxa"/>
            <w:tcBorders>
              <w:top w:val="single" w:sz="4" w:space="0" w:color="000000"/>
              <w:left w:val="single" w:sz="4" w:space="0" w:color="000000"/>
              <w:bottom w:val="single" w:sz="4" w:space="0" w:color="000000"/>
              <w:right w:val="single" w:sz="4" w:space="0" w:color="000000"/>
            </w:tcBorders>
            <w:shd w:val="clear" w:color="auto" w:fill="EDEDED"/>
          </w:tcPr>
          <w:p>
            <w:pPr>
              <w:pStyle w:val="TableParagraph"/>
              <w:spacing w:line="452" w:lineRule="exact" w:before="0"/>
              <w:ind w:left="73"/>
              <w:rPr>
                <w:rFonts w:ascii="Georgia"/>
                <w:sz w:val="40"/>
              </w:rPr>
            </w:pPr>
            <w:r>
              <w:rPr>
                <w:rFonts w:ascii="Georgia"/>
                <w:spacing w:val="-5"/>
                <w:sz w:val="40"/>
              </w:rPr>
              <w:t>28</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spacing w:line="452" w:lineRule="exact" w:before="0"/>
              <w:ind w:left="73"/>
              <w:rPr>
                <w:rFonts w:ascii="Georgia"/>
                <w:sz w:val="40"/>
              </w:rPr>
            </w:pPr>
            <w:r>
              <w:rPr>
                <w:rFonts w:ascii="Georgia"/>
                <w:spacing w:val="-5"/>
                <w:sz w:val="40"/>
              </w:rPr>
              <w:t>29</w:t>
            </w:r>
          </w:p>
          <w:p>
            <w:pPr>
              <w:pStyle w:val="TableParagraph"/>
              <w:spacing w:line="240" w:lineRule="auto" w:before="0"/>
              <w:ind w:left="211"/>
              <w:rPr>
                <w:rFonts w:ascii="Georgia"/>
                <w:sz w:val="20"/>
              </w:rPr>
            </w:pPr>
            <w:r>
              <w:rPr>
                <w:rFonts w:ascii="Georgia"/>
                <w:sz w:val="20"/>
              </w:rPr>
              <w:drawing>
                <wp:inline distT="0" distB="0" distL="0" distR="0">
                  <wp:extent cx="788117" cy="784860"/>
                  <wp:effectExtent l="0" t="0" r="0" b="0"/>
                  <wp:docPr id="45" name="image26.png"/>
                  <wp:cNvGraphicFramePr>
                    <a:graphicFrameLocks noChangeAspect="1"/>
                  </wp:cNvGraphicFramePr>
                  <a:graphic>
                    <a:graphicData uri="http://schemas.openxmlformats.org/drawingml/2006/picture">
                      <pic:pic>
                        <pic:nvPicPr>
                          <pic:cNvPr id="46" name="image26.png"/>
                          <pic:cNvPicPr/>
                        </pic:nvPicPr>
                        <pic:blipFill>
                          <a:blip r:embed="rId31" cstate="print"/>
                          <a:stretch>
                            <a:fillRect/>
                          </a:stretch>
                        </pic:blipFill>
                        <pic:spPr>
                          <a:xfrm>
                            <a:off x="0" y="0"/>
                            <a:ext cx="788117" cy="784860"/>
                          </a:xfrm>
                          <a:prstGeom prst="rect">
                            <a:avLst/>
                          </a:prstGeom>
                        </pic:spPr>
                      </pic:pic>
                    </a:graphicData>
                  </a:graphic>
                </wp:inline>
              </w:drawing>
            </w:r>
            <w:r>
              <w:rPr>
                <w:rFonts w:ascii="Georgia"/>
                <w:sz w:val="20"/>
              </w:rPr>
            </w:r>
          </w:p>
        </w:tc>
        <w:tc>
          <w:tcPr>
            <w:tcW w:w="1551" w:type="dxa"/>
            <w:tcBorders>
              <w:top w:val="single" w:sz="4" w:space="0" w:color="000000"/>
              <w:left w:val="single" w:sz="4" w:space="0" w:color="000000"/>
              <w:bottom w:val="single" w:sz="4" w:space="0" w:color="000000"/>
              <w:right w:val="single" w:sz="4" w:space="0" w:color="000000"/>
            </w:tcBorders>
          </w:tcPr>
          <w:p>
            <w:pPr>
              <w:pStyle w:val="TableParagraph"/>
              <w:spacing w:line="452" w:lineRule="exact" w:before="0"/>
              <w:ind w:left="74"/>
              <w:rPr>
                <w:rFonts w:ascii="Georgia"/>
                <w:sz w:val="40"/>
              </w:rPr>
            </w:pPr>
            <w:r>
              <w:rPr>
                <w:rFonts w:ascii="Georgia"/>
                <w:spacing w:val="-5"/>
                <w:sz w:val="40"/>
              </w:rPr>
              <w:t>30</w:t>
            </w:r>
          </w:p>
        </w:tc>
        <w:tc>
          <w:tcPr>
            <w:tcW w:w="1577" w:type="dxa"/>
            <w:gridSpan w:val="2"/>
            <w:tcBorders>
              <w:top w:val="single" w:sz="4" w:space="0" w:color="000000"/>
              <w:left w:val="single" w:sz="4" w:space="0" w:color="000000"/>
              <w:bottom w:val="single" w:sz="4" w:space="0" w:color="000000"/>
              <w:right w:val="single" w:sz="4" w:space="0" w:color="000000"/>
            </w:tcBorders>
          </w:tcPr>
          <w:p>
            <w:pPr>
              <w:pStyle w:val="TableParagraph"/>
              <w:spacing w:line="452" w:lineRule="exact" w:before="0"/>
              <w:ind w:left="74"/>
              <w:rPr>
                <w:rFonts w:ascii="Georgia"/>
                <w:sz w:val="40"/>
              </w:rPr>
            </w:pPr>
            <w:r>
              <w:rPr>
                <w:rFonts w:ascii="Georgia"/>
                <w:spacing w:val="-5"/>
                <w:sz w:val="40"/>
              </w:rPr>
              <w:t>31</w:t>
            </w:r>
          </w:p>
        </w:tc>
        <w:tc>
          <w:tcPr>
            <w:tcW w:w="15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0"/>
              <w:rPr>
                <w:rFonts w:ascii="Times New Roman"/>
                <w:sz w:val="20"/>
              </w:rPr>
            </w:pP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0"/>
              <w:rPr>
                <w:rFonts w:ascii="Times New Roman"/>
                <w:sz w:val="20"/>
              </w:rPr>
            </w:pPr>
          </w:p>
        </w:tc>
        <w:tc>
          <w:tcPr>
            <w:tcW w:w="14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0"/>
              <w:rPr>
                <w:rFonts w:ascii="Times New Roman"/>
                <w:sz w:val="20"/>
              </w:rPr>
            </w:pPr>
          </w:p>
        </w:tc>
        <w:tc>
          <w:tcPr>
            <w:tcW w:w="88" w:type="dxa"/>
            <w:tcBorders>
              <w:top w:val="nil"/>
              <w:left w:val="single" w:sz="4" w:space="0" w:color="000000"/>
              <w:bottom w:val="nil"/>
              <w:right w:val="nil"/>
            </w:tcBorders>
          </w:tcPr>
          <w:p>
            <w:pPr>
              <w:pStyle w:val="TableParagraph"/>
              <w:spacing w:line="240" w:lineRule="auto" w:before="0"/>
              <w:rPr>
                <w:rFonts w:ascii="Times New Roman"/>
                <w:sz w:val="20"/>
              </w:rPr>
            </w:pPr>
          </w:p>
        </w:tc>
      </w:tr>
      <w:tr>
        <w:trPr>
          <w:trHeight w:val="1679" w:hRule="atLeast"/>
        </w:trPr>
        <w:tc>
          <w:tcPr>
            <w:tcW w:w="1361" w:type="dxa"/>
            <w:tcBorders>
              <w:top w:val="single" w:sz="4" w:space="0" w:color="000000"/>
              <w:left w:val="single" w:sz="4" w:space="0" w:color="000000"/>
              <w:bottom w:val="thickThinMediumGap" w:sz="9" w:space="0" w:color="000000"/>
              <w:right w:val="single" w:sz="4" w:space="0" w:color="000000"/>
            </w:tcBorders>
            <w:shd w:val="clear" w:color="auto" w:fill="EDEDED"/>
          </w:tcPr>
          <w:p>
            <w:pPr>
              <w:pStyle w:val="TableParagraph"/>
              <w:spacing w:line="240" w:lineRule="auto" w:before="0"/>
              <w:rPr>
                <w:rFonts w:ascii="Times New Roman"/>
                <w:sz w:val="20"/>
              </w:rPr>
            </w:pPr>
          </w:p>
        </w:tc>
        <w:tc>
          <w:tcPr>
            <w:tcW w:w="1531" w:type="dxa"/>
            <w:tcBorders>
              <w:top w:val="single" w:sz="4" w:space="0" w:color="000000"/>
              <w:left w:val="single" w:sz="4" w:space="0" w:color="000000"/>
              <w:bottom w:val="thickThinMediumGap" w:sz="9" w:space="0" w:color="000000"/>
              <w:right w:val="single" w:sz="4" w:space="0" w:color="000000"/>
            </w:tcBorders>
          </w:tcPr>
          <w:p>
            <w:pPr>
              <w:pStyle w:val="TableParagraph"/>
              <w:spacing w:line="240" w:lineRule="auto" w:before="0"/>
              <w:rPr>
                <w:rFonts w:ascii="Times New Roman"/>
                <w:sz w:val="20"/>
              </w:rPr>
            </w:pPr>
          </w:p>
        </w:tc>
        <w:tc>
          <w:tcPr>
            <w:tcW w:w="1551" w:type="dxa"/>
            <w:tcBorders>
              <w:top w:val="single" w:sz="4" w:space="0" w:color="000000"/>
              <w:left w:val="single" w:sz="4" w:space="0" w:color="000000"/>
              <w:bottom w:val="thickThinMediumGap" w:sz="9" w:space="0" w:color="000000"/>
              <w:right w:val="single" w:sz="4" w:space="0" w:color="000000"/>
            </w:tcBorders>
          </w:tcPr>
          <w:p>
            <w:pPr>
              <w:pStyle w:val="TableParagraph"/>
              <w:spacing w:line="240" w:lineRule="auto" w:before="0"/>
              <w:rPr>
                <w:rFonts w:ascii="Times New Roman"/>
                <w:sz w:val="20"/>
              </w:rPr>
            </w:pPr>
          </w:p>
        </w:tc>
        <w:tc>
          <w:tcPr>
            <w:tcW w:w="1577" w:type="dxa"/>
            <w:gridSpan w:val="2"/>
            <w:tcBorders>
              <w:top w:val="single" w:sz="4" w:space="0" w:color="000000"/>
              <w:left w:val="single" w:sz="4" w:space="0" w:color="000000"/>
              <w:bottom w:val="thickThinMediumGap" w:sz="9" w:space="0" w:color="000000"/>
              <w:right w:val="single" w:sz="4" w:space="0" w:color="000000"/>
            </w:tcBorders>
          </w:tcPr>
          <w:p>
            <w:pPr>
              <w:pStyle w:val="TableParagraph"/>
              <w:spacing w:line="240" w:lineRule="auto" w:before="0"/>
              <w:rPr>
                <w:rFonts w:ascii="Times New Roman"/>
                <w:sz w:val="20"/>
              </w:rPr>
            </w:pPr>
          </w:p>
        </w:tc>
        <w:tc>
          <w:tcPr>
            <w:tcW w:w="1579" w:type="dxa"/>
            <w:tcBorders>
              <w:top w:val="single" w:sz="4" w:space="0" w:color="000000"/>
              <w:left w:val="single" w:sz="4" w:space="0" w:color="000000"/>
              <w:bottom w:val="single" w:sz="12" w:space="0" w:color="585858"/>
              <w:right w:val="single" w:sz="4" w:space="0" w:color="000000"/>
            </w:tcBorders>
          </w:tcPr>
          <w:p>
            <w:pPr>
              <w:pStyle w:val="TableParagraph"/>
              <w:spacing w:line="240" w:lineRule="auto" w:before="0"/>
              <w:rPr>
                <w:rFonts w:ascii="Times New Roman"/>
                <w:sz w:val="20"/>
              </w:rPr>
            </w:pPr>
          </w:p>
        </w:tc>
        <w:tc>
          <w:tcPr>
            <w:tcW w:w="1364" w:type="dxa"/>
            <w:tcBorders>
              <w:top w:val="single" w:sz="4" w:space="0" w:color="000000"/>
              <w:left w:val="single" w:sz="4" w:space="0" w:color="000000"/>
              <w:bottom w:val="single" w:sz="12" w:space="0" w:color="585858"/>
              <w:right w:val="single" w:sz="4" w:space="0" w:color="000000"/>
            </w:tcBorders>
          </w:tcPr>
          <w:p>
            <w:pPr>
              <w:pStyle w:val="TableParagraph"/>
              <w:spacing w:line="240" w:lineRule="auto" w:before="0"/>
              <w:rPr>
                <w:rFonts w:ascii="Times New Roman"/>
                <w:sz w:val="20"/>
              </w:rPr>
            </w:pPr>
          </w:p>
        </w:tc>
        <w:tc>
          <w:tcPr>
            <w:tcW w:w="1453" w:type="dxa"/>
            <w:tcBorders>
              <w:top w:val="single" w:sz="4" w:space="0" w:color="000000"/>
              <w:left w:val="single" w:sz="4" w:space="0" w:color="000000"/>
              <w:bottom w:val="single" w:sz="12" w:space="0" w:color="585858"/>
              <w:right w:val="single" w:sz="4" w:space="0" w:color="000000"/>
            </w:tcBorders>
          </w:tcPr>
          <w:p>
            <w:pPr>
              <w:pStyle w:val="TableParagraph"/>
              <w:spacing w:line="240" w:lineRule="auto" w:before="0"/>
              <w:rPr>
                <w:rFonts w:ascii="Times New Roman"/>
                <w:sz w:val="20"/>
              </w:rPr>
            </w:pPr>
          </w:p>
        </w:tc>
        <w:tc>
          <w:tcPr>
            <w:tcW w:w="88" w:type="dxa"/>
            <w:tcBorders>
              <w:top w:val="nil"/>
              <w:left w:val="single" w:sz="4" w:space="0" w:color="000000"/>
              <w:bottom w:val="single" w:sz="12" w:space="0" w:color="585858"/>
              <w:right w:val="nil"/>
            </w:tcBorders>
          </w:tcPr>
          <w:p>
            <w:pPr>
              <w:pStyle w:val="TableParagraph"/>
              <w:spacing w:line="240" w:lineRule="auto" w:before="0"/>
              <w:rPr>
                <w:rFonts w:ascii="Times New Roman"/>
                <w:sz w:val="20"/>
              </w:rPr>
            </w:pPr>
          </w:p>
        </w:tc>
      </w:tr>
      <w:tr>
        <w:trPr>
          <w:trHeight w:val="1778" w:hRule="atLeast"/>
        </w:trPr>
        <w:tc>
          <w:tcPr>
            <w:tcW w:w="5877" w:type="dxa"/>
            <w:gridSpan w:val="4"/>
            <w:tcBorders>
              <w:top w:val="thinThickMediumGap" w:sz="9" w:space="0" w:color="000000"/>
              <w:left w:val="single" w:sz="18" w:space="0" w:color="000000"/>
              <w:bottom w:val="single" w:sz="18" w:space="0" w:color="000000"/>
              <w:right w:val="single" w:sz="18" w:space="0" w:color="000000"/>
            </w:tcBorders>
          </w:tcPr>
          <w:p>
            <w:pPr>
              <w:pStyle w:val="TableParagraph"/>
              <w:spacing w:line="283" w:lineRule="auto" w:before="90"/>
              <w:ind w:left="70" w:right="57" w:firstLine="48"/>
              <w:rPr>
                <w:rFonts w:ascii="Arial"/>
                <w:b/>
                <w:sz w:val="16"/>
              </w:rPr>
            </w:pPr>
            <w:r>
              <w:rPr>
                <w:rFonts w:ascii="Arial"/>
                <w:b/>
                <w:w w:val="105"/>
                <w:sz w:val="16"/>
              </w:rPr>
              <w:t>A quorum of Town Council Members may be present at any communi- ty</w:t>
            </w:r>
            <w:r>
              <w:rPr>
                <w:rFonts w:ascii="Arial"/>
                <w:b/>
                <w:spacing w:val="-4"/>
                <w:w w:val="105"/>
                <w:sz w:val="16"/>
              </w:rPr>
              <w:t> </w:t>
            </w:r>
            <w:r>
              <w:rPr>
                <w:rFonts w:ascii="Arial"/>
                <w:b/>
                <w:w w:val="105"/>
                <w:sz w:val="16"/>
              </w:rPr>
              <w:t>organization</w:t>
            </w:r>
            <w:r>
              <w:rPr>
                <w:rFonts w:ascii="Arial"/>
                <w:b/>
                <w:spacing w:val="-1"/>
                <w:w w:val="105"/>
                <w:sz w:val="16"/>
              </w:rPr>
              <w:t> </w:t>
            </w:r>
            <w:r>
              <w:rPr>
                <w:rFonts w:ascii="Arial"/>
                <w:b/>
                <w:w w:val="105"/>
                <w:sz w:val="16"/>
              </w:rPr>
              <w:t>meeting.</w:t>
            </w:r>
            <w:r>
              <w:rPr>
                <w:rFonts w:ascii="Arial"/>
                <w:b/>
                <w:spacing w:val="40"/>
                <w:w w:val="105"/>
                <w:sz w:val="16"/>
              </w:rPr>
              <w:t> </w:t>
            </w:r>
            <w:r>
              <w:rPr>
                <w:rFonts w:ascii="Arial"/>
                <w:b/>
                <w:w w:val="105"/>
                <w:sz w:val="16"/>
              </w:rPr>
              <w:t>No</w:t>
            </w:r>
            <w:r>
              <w:rPr>
                <w:rFonts w:ascii="Arial"/>
                <w:b/>
                <w:spacing w:val="-4"/>
                <w:w w:val="105"/>
                <w:sz w:val="16"/>
              </w:rPr>
              <w:t> </w:t>
            </w:r>
            <w:r>
              <w:rPr>
                <w:rFonts w:ascii="Arial"/>
                <w:b/>
                <w:w w:val="105"/>
                <w:sz w:val="16"/>
              </w:rPr>
              <w:t>action</w:t>
            </w:r>
            <w:r>
              <w:rPr>
                <w:rFonts w:ascii="Arial"/>
                <w:b/>
                <w:spacing w:val="-4"/>
                <w:w w:val="105"/>
                <w:sz w:val="16"/>
              </w:rPr>
              <w:t> </w:t>
            </w:r>
            <w:r>
              <w:rPr>
                <w:rFonts w:ascii="Arial"/>
                <w:b/>
                <w:w w:val="105"/>
                <w:sz w:val="16"/>
              </w:rPr>
              <w:t>will</w:t>
            </w:r>
            <w:r>
              <w:rPr>
                <w:rFonts w:ascii="Arial"/>
                <w:b/>
                <w:spacing w:val="-3"/>
                <w:w w:val="105"/>
                <w:sz w:val="16"/>
              </w:rPr>
              <w:t> </w:t>
            </w:r>
            <w:r>
              <w:rPr>
                <w:rFonts w:ascii="Arial"/>
                <w:b/>
                <w:w w:val="105"/>
                <w:sz w:val="16"/>
              </w:rPr>
              <w:t>be</w:t>
            </w:r>
            <w:r>
              <w:rPr>
                <w:rFonts w:ascii="Arial"/>
                <w:b/>
                <w:spacing w:val="-4"/>
                <w:w w:val="105"/>
                <w:sz w:val="16"/>
              </w:rPr>
              <w:t> </w:t>
            </w:r>
            <w:r>
              <w:rPr>
                <w:rFonts w:ascii="Arial"/>
                <w:b/>
                <w:w w:val="105"/>
                <w:sz w:val="16"/>
              </w:rPr>
              <w:t>taken</w:t>
            </w:r>
            <w:r>
              <w:rPr>
                <w:rFonts w:ascii="Arial"/>
                <w:b/>
                <w:spacing w:val="-4"/>
                <w:w w:val="105"/>
                <w:sz w:val="16"/>
              </w:rPr>
              <w:t> </w:t>
            </w:r>
            <w:r>
              <w:rPr>
                <w:rFonts w:ascii="Arial"/>
                <w:b/>
                <w:w w:val="105"/>
                <w:sz w:val="16"/>
              </w:rPr>
              <w:t>by</w:t>
            </w:r>
            <w:r>
              <w:rPr>
                <w:rFonts w:ascii="Arial"/>
                <w:b/>
                <w:spacing w:val="-4"/>
                <w:w w:val="105"/>
                <w:sz w:val="16"/>
              </w:rPr>
              <w:t> </w:t>
            </w:r>
            <w:r>
              <w:rPr>
                <w:rFonts w:ascii="Arial"/>
                <w:b/>
                <w:w w:val="105"/>
                <w:sz w:val="16"/>
              </w:rPr>
              <w:t>Council</w:t>
            </w:r>
            <w:r>
              <w:rPr>
                <w:rFonts w:ascii="Arial"/>
                <w:b/>
                <w:spacing w:val="-3"/>
                <w:w w:val="105"/>
                <w:sz w:val="16"/>
              </w:rPr>
              <w:t> </w:t>
            </w:r>
            <w:r>
              <w:rPr>
                <w:rFonts w:ascii="Arial"/>
                <w:b/>
                <w:w w:val="105"/>
                <w:sz w:val="16"/>
              </w:rPr>
              <w:t>at</w:t>
            </w:r>
            <w:r>
              <w:rPr>
                <w:rFonts w:ascii="Arial"/>
                <w:b/>
                <w:spacing w:val="-5"/>
                <w:w w:val="105"/>
                <w:sz w:val="16"/>
              </w:rPr>
              <w:t> </w:t>
            </w:r>
            <w:r>
              <w:rPr>
                <w:rFonts w:ascii="Arial"/>
                <w:b/>
                <w:w w:val="105"/>
                <w:sz w:val="16"/>
              </w:rPr>
              <w:t>any</w:t>
            </w:r>
            <w:r>
              <w:rPr>
                <w:rFonts w:ascii="Arial"/>
                <w:b/>
                <w:spacing w:val="-4"/>
                <w:w w:val="105"/>
                <w:sz w:val="16"/>
              </w:rPr>
              <w:t> </w:t>
            </w:r>
            <w:r>
              <w:rPr>
                <w:rFonts w:ascii="Arial"/>
                <w:b/>
                <w:w w:val="105"/>
                <w:sz w:val="16"/>
              </w:rPr>
              <w:t>com- munity organization meeting. Location of meetings is subject to</w:t>
            </w:r>
            <w:r>
              <w:rPr>
                <w:rFonts w:ascii="Arial"/>
                <w:b/>
                <w:spacing w:val="40"/>
                <w:w w:val="105"/>
                <w:sz w:val="16"/>
              </w:rPr>
              <w:t> </w:t>
            </w:r>
            <w:r>
              <w:rPr>
                <w:rFonts w:ascii="Arial"/>
                <w:b/>
                <w:w w:val="105"/>
                <w:sz w:val="16"/>
              </w:rPr>
              <w:t>change after publication. To join community meetings, please contact the meeting organizers or use the contacts on page 15.</w:t>
            </w:r>
          </w:p>
          <w:p>
            <w:pPr>
              <w:pStyle w:val="TableParagraph"/>
              <w:spacing w:line="240" w:lineRule="auto" w:before="112"/>
              <w:ind w:left="70"/>
              <w:rPr>
                <w:rFonts w:ascii="Arial"/>
                <w:b/>
                <w:sz w:val="17"/>
              </w:rPr>
            </w:pPr>
            <w:r>
              <w:rPr>
                <w:rFonts w:ascii="Arial"/>
                <w:b/>
                <w:sz w:val="17"/>
              </w:rPr>
              <w:t>The</w:t>
            </w:r>
            <w:r>
              <w:rPr>
                <w:rFonts w:ascii="Arial"/>
                <w:b/>
                <w:spacing w:val="-8"/>
                <w:sz w:val="17"/>
              </w:rPr>
              <w:t> </w:t>
            </w:r>
            <w:r>
              <w:rPr>
                <w:rFonts w:ascii="Arial"/>
                <w:b/>
                <w:sz w:val="17"/>
              </w:rPr>
              <w:t>Street</w:t>
            </w:r>
            <w:r>
              <w:rPr>
                <w:rFonts w:ascii="Arial"/>
                <w:b/>
                <w:spacing w:val="-8"/>
                <w:sz w:val="17"/>
              </w:rPr>
              <w:t> </w:t>
            </w:r>
            <w:r>
              <w:rPr>
                <w:rFonts w:ascii="Arial"/>
                <w:b/>
                <w:sz w:val="17"/>
              </w:rPr>
              <w:t>Sweeper</w:t>
            </w:r>
            <w:r>
              <w:rPr>
                <w:rFonts w:ascii="Arial"/>
                <w:b/>
                <w:spacing w:val="-8"/>
                <w:sz w:val="17"/>
              </w:rPr>
              <w:t> </w:t>
            </w:r>
            <w:r>
              <w:rPr>
                <w:rFonts w:ascii="Arial"/>
                <w:b/>
                <w:sz w:val="17"/>
              </w:rPr>
              <w:t>will</w:t>
            </w:r>
            <w:r>
              <w:rPr>
                <w:rFonts w:ascii="Arial"/>
                <w:b/>
                <w:spacing w:val="-8"/>
                <w:sz w:val="17"/>
              </w:rPr>
              <w:t> </w:t>
            </w:r>
            <w:r>
              <w:rPr>
                <w:rFonts w:ascii="Arial"/>
                <w:b/>
                <w:sz w:val="17"/>
              </w:rPr>
              <w:t>be</w:t>
            </w:r>
            <w:r>
              <w:rPr>
                <w:rFonts w:ascii="Arial"/>
                <w:b/>
                <w:spacing w:val="-5"/>
                <w:sz w:val="17"/>
              </w:rPr>
              <w:t> </w:t>
            </w:r>
            <w:r>
              <w:rPr>
                <w:rFonts w:ascii="Arial"/>
                <w:b/>
                <w:sz w:val="17"/>
              </w:rPr>
              <w:t>in</w:t>
            </w:r>
            <w:r>
              <w:rPr>
                <w:rFonts w:ascii="Arial"/>
                <w:b/>
                <w:spacing w:val="-5"/>
                <w:sz w:val="17"/>
              </w:rPr>
              <w:t> </w:t>
            </w:r>
            <w:r>
              <w:rPr>
                <w:rFonts w:ascii="Arial"/>
                <w:b/>
                <w:sz w:val="17"/>
              </w:rPr>
              <w:t>Town</w:t>
            </w:r>
            <w:r>
              <w:rPr>
                <w:rFonts w:ascii="Arial"/>
                <w:b/>
                <w:spacing w:val="-7"/>
                <w:sz w:val="17"/>
              </w:rPr>
              <w:t> </w:t>
            </w:r>
            <w:r>
              <w:rPr>
                <w:rFonts w:ascii="Arial"/>
                <w:b/>
                <w:sz w:val="17"/>
              </w:rPr>
              <w:t>May</w:t>
            </w:r>
            <w:r>
              <w:rPr>
                <w:rFonts w:ascii="Arial"/>
                <w:b/>
                <w:spacing w:val="-10"/>
                <w:sz w:val="17"/>
              </w:rPr>
              <w:t> </w:t>
            </w:r>
            <w:r>
              <w:rPr>
                <w:rFonts w:ascii="Arial"/>
                <w:b/>
                <w:sz w:val="17"/>
              </w:rPr>
              <w:t>1-5.</w:t>
            </w:r>
            <w:r>
              <w:rPr>
                <w:rFonts w:ascii="Arial"/>
                <w:b/>
                <w:spacing w:val="32"/>
                <w:sz w:val="17"/>
              </w:rPr>
              <w:t> </w:t>
            </w:r>
            <w:r>
              <w:rPr>
                <w:rFonts w:ascii="Arial"/>
                <w:b/>
                <w:sz w:val="17"/>
              </w:rPr>
              <w:t>Please</w:t>
            </w:r>
            <w:r>
              <w:rPr>
                <w:rFonts w:ascii="Arial"/>
                <w:b/>
                <w:spacing w:val="-5"/>
                <w:sz w:val="17"/>
              </w:rPr>
              <w:t> </w:t>
            </w:r>
            <w:r>
              <w:rPr>
                <w:rFonts w:ascii="Arial"/>
                <w:b/>
                <w:sz w:val="17"/>
              </w:rPr>
              <w:t>park</w:t>
            </w:r>
            <w:r>
              <w:rPr>
                <w:rFonts w:ascii="Arial"/>
                <w:b/>
                <w:spacing w:val="-7"/>
                <w:sz w:val="17"/>
              </w:rPr>
              <w:t> </w:t>
            </w:r>
            <w:r>
              <w:rPr>
                <w:rFonts w:ascii="Arial"/>
                <w:b/>
                <w:sz w:val="17"/>
              </w:rPr>
              <w:t>off</w:t>
            </w:r>
            <w:r>
              <w:rPr>
                <w:rFonts w:ascii="Arial"/>
                <w:b/>
                <w:spacing w:val="-7"/>
                <w:sz w:val="17"/>
              </w:rPr>
              <w:t> </w:t>
            </w:r>
            <w:r>
              <w:rPr>
                <w:rFonts w:ascii="Arial"/>
                <w:b/>
                <w:sz w:val="17"/>
              </w:rPr>
              <w:t>the</w:t>
            </w:r>
            <w:r>
              <w:rPr>
                <w:rFonts w:ascii="Arial"/>
                <w:b/>
                <w:spacing w:val="-7"/>
                <w:sz w:val="17"/>
              </w:rPr>
              <w:t> </w:t>
            </w:r>
            <w:r>
              <w:rPr>
                <w:rFonts w:ascii="Arial"/>
                <w:b/>
                <w:spacing w:val="-2"/>
                <w:sz w:val="17"/>
              </w:rPr>
              <w:t>street</w:t>
            </w:r>
          </w:p>
          <w:p>
            <w:pPr>
              <w:pStyle w:val="TableParagraph"/>
              <w:spacing w:line="240" w:lineRule="auto" w:before="33"/>
              <w:ind w:left="70"/>
              <w:rPr>
                <w:rFonts w:ascii="Arial"/>
                <w:b/>
                <w:sz w:val="16"/>
              </w:rPr>
            </w:pPr>
            <w:r>
              <w:rPr>
                <w:rFonts w:ascii="Arial"/>
                <w:b/>
                <w:w w:val="105"/>
                <w:sz w:val="16"/>
              </w:rPr>
              <w:t>whenever</w:t>
            </w:r>
            <w:r>
              <w:rPr>
                <w:rFonts w:ascii="Arial"/>
                <w:b/>
                <w:spacing w:val="-7"/>
                <w:w w:val="105"/>
                <w:sz w:val="16"/>
              </w:rPr>
              <w:t> </w:t>
            </w:r>
            <w:r>
              <w:rPr>
                <w:rFonts w:ascii="Arial"/>
                <w:b/>
                <w:spacing w:val="-2"/>
                <w:w w:val="105"/>
                <w:sz w:val="16"/>
              </w:rPr>
              <w:t>possible.</w:t>
            </w:r>
          </w:p>
        </w:tc>
        <w:tc>
          <w:tcPr>
            <w:tcW w:w="143" w:type="dxa"/>
            <w:tcBorders>
              <w:top w:val="single" w:sz="4" w:space="0" w:color="000000"/>
              <w:left w:val="single" w:sz="18" w:space="0" w:color="000000"/>
              <w:bottom w:val="nil"/>
              <w:right w:val="single" w:sz="12" w:space="0" w:color="585858"/>
            </w:tcBorders>
          </w:tcPr>
          <w:p>
            <w:pPr>
              <w:pStyle w:val="TableParagraph"/>
              <w:spacing w:line="240" w:lineRule="auto" w:before="0"/>
              <w:rPr>
                <w:rFonts w:ascii="Times New Roman"/>
                <w:sz w:val="20"/>
              </w:rPr>
            </w:pPr>
          </w:p>
        </w:tc>
        <w:tc>
          <w:tcPr>
            <w:tcW w:w="4484" w:type="dxa"/>
            <w:gridSpan w:val="4"/>
            <w:tcBorders>
              <w:top w:val="single" w:sz="12" w:space="0" w:color="585858"/>
              <w:left w:val="single" w:sz="12" w:space="0" w:color="585858"/>
              <w:bottom w:val="single" w:sz="12" w:space="0" w:color="585858"/>
              <w:right w:val="single" w:sz="12" w:space="0" w:color="585858"/>
            </w:tcBorders>
          </w:tcPr>
          <w:p>
            <w:pPr>
              <w:pStyle w:val="TableParagraph"/>
              <w:spacing w:line="271" w:lineRule="auto" w:before="12"/>
              <w:ind w:left="69" w:right="1786"/>
              <w:rPr>
                <w:rFonts w:ascii="Arial"/>
                <w:sz w:val="19"/>
              </w:rPr>
            </w:pPr>
            <w:r>
              <w:rPr>
                <w:rFonts w:ascii="Arial"/>
                <w:sz w:val="19"/>
              </w:rPr>
              <w:t>Trash,</w:t>
            </w:r>
            <w:r>
              <w:rPr>
                <w:rFonts w:ascii="Arial"/>
                <w:spacing w:val="-10"/>
                <w:sz w:val="19"/>
              </w:rPr>
              <w:t> </w:t>
            </w:r>
            <w:r>
              <w:rPr>
                <w:rFonts w:ascii="Arial"/>
                <w:sz w:val="19"/>
              </w:rPr>
              <w:t>Bulk</w:t>
            </w:r>
            <w:r>
              <w:rPr>
                <w:rFonts w:ascii="Arial"/>
                <w:spacing w:val="-9"/>
                <w:sz w:val="19"/>
              </w:rPr>
              <w:t> </w:t>
            </w:r>
            <w:r>
              <w:rPr>
                <w:rFonts w:ascii="Arial"/>
                <w:sz w:val="19"/>
              </w:rPr>
              <w:t>Trash,</w:t>
            </w:r>
            <w:r>
              <w:rPr>
                <w:rFonts w:ascii="Arial"/>
                <w:spacing w:val="-10"/>
                <w:sz w:val="19"/>
              </w:rPr>
              <w:t> </w:t>
            </w:r>
            <w:r>
              <w:rPr>
                <w:rFonts w:ascii="Arial"/>
                <w:sz w:val="19"/>
              </w:rPr>
              <w:t>Yard</w:t>
            </w:r>
            <w:r>
              <w:rPr>
                <w:rFonts w:ascii="Arial"/>
                <w:spacing w:val="-12"/>
                <w:sz w:val="19"/>
              </w:rPr>
              <w:t> </w:t>
            </w:r>
            <w:r>
              <w:rPr>
                <w:rFonts w:ascii="Arial"/>
                <w:sz w:val="19"/>
              </w:rPr>
              <w:t>Waste North-side Collection</w:t>
            </w:r>
          </w:p>
          <w:p>
            <w:pPr>
              <w:pStyle w:val="TableParagraph"/>
              <w:spacing w:line="240" w:lineRule="auto" w:before="10"/>
              <w:rPr>
                <w:rFonts w:ascii="Georgia"/>
                <w:sz w:val="15"/>
              </w:rPr>
            </w:pPr>
          </w:p>
          <w:p>
            <w:pPr>
              <w:pStyle w:val="TableParagraph"/>
              <w:spacing w:line="268" w:lineRule="auto" w:before="0"/>
              <w:ind w:left="69" w:right="1786"/>
              <w:rPr>
                <w:rFonts w:ascii="Arial"/>
                <w:sz w:val="19"/>
              </w:rPr>
            </w:pPr>
            <w:r>
              <w:rPr>
                <w:rFonts w:ascii="Arial"/>
                <w:sz w:val="19"/>
              </w:rPr>
              <w:t>Trash,</w:t>
            </w:r>
            <w:r>
              <w:rPr>
                <w:rFonts w:ascii="Arial"/>
                <w:spacing w:val="-10"/>
                <w:sz w:val="19"/>
              </w:rPr>
              <w:t> </w:t>
            </w:r>
            <w:r>
              <w:rPr>
                <w:rFonts w:ascii="Arial"/>
                <w:sz w:val="19"/>
              </w:rPr>
              <w:t>Bulk</w:t>
            </w:r>
            <w:r>
              <w:rPr>
                <w:rFonts w:ascii="Arial"/>
                <w:spacing w:val="-9"/>
                <w:sz w:val="19"/>
              </w:rPr>
              <w:t> </w:t>
            </w:r>
            <w:r>
              <w:rPr>
                <w:rFonts w:ascii="Arial"/>
                <w:sz w:val="19"/>
              </w:rPr>
              <w:t>Trash,</w:t>
            </w:r>
            <w:r>
              <w:rPr>
                <w:rFonts w:ascii="Arial"/>
                <w:spacing w:val="-10"/>
                <w:sz w:val="19"/>
              </w:rPr>
              <w:t> </w:t>
            </w:r>
            <w:r>
              <w:rPr>
                <w:rFonts w:ascii="Arial"/>
                <w:sz w:val="19"/>
              </w:rPr>
              <w:t>Yard</w:t>
            </w:r>
            <w:r>
              <w:rPr>
                <w:rFonts w:ascii="Arial"/>
                <w:spacing w:val="-12"/>
                <w:sz w:val="19"/>
              </w:rPr>
              <w:t> </w:t>
            </w:r>
            <w:r>
              <w:rPr>
                <w:rFonts w:ascii="Arial"/>
                <w:sz w:val="19"/>
              </w:rPr>
              <w:t>Waste South-side Collection</w:t>
            </w:r>
          </w:p>
          <w:p>
            <w:pPr>
              <w:pStyle w:val="TableParagraph"/>
              <w:spacing w:line="240" w:lineRule="auto" w:before="0"/>
              <w:rPr>
                <w:rFonts w:ascii="Georgia"/>
                <w:sz w:val="16"/>
              </w:rPr>
            </w:pPr>
          </w:p>
          <w:p>
            <w:pPr>
              <w:pStyle w:val="TableParagraph"/>
              <w:spacing w:line="240" w:lineRule="auto"/>
              <w:ind w:left="69"/>
              <w:rPr>
                <w:rFonts w:ascii="Arial"/>
                <w:sz w:val="19"/>
              </w:rPr>
            </w:pPr>
            <w:r>
              <w:rPr>
                <w:rFonts w:ascii="Arial"/>
                <w:spacing w:val="-2"/>
                <w:sz w:val="19"/>
              </w:rPr>
              <w:t>Recycling</w:t>
            </w:r>
          </w:p>
        </w:tc>
      </w:tr>
    </w:tbl>
    <w:p>
      <w:pPr>
        <w:spacing w:after="0" w:line="240" w:lineRule="auto"/>
        <w:rPr>
          <w:rFonts w:ascii="Arial"/>
          <w:sz w:val="19"/>
        </w:rPr>
        <w:sectPr>
          <w:footerReference w:type="default" r:id="rId5"/>
          <w:type w:val="continuous"/>
          <w:pgSz w:w="12240" w:h="15840"/>
          <w:pgMar w:footer="386" w:header="0" w:top="740" w:bottom="580" w:left="600" w:right="180"/>
          <w:pgNumType w:start="1"/>
        </w:sectPr>
      </w:pPr>
    </w:p>
    <w:p>
      <w:pPr>
        <w:pStyle w:val="BodyText"/>
        <w:spacing w:before="6"/>
        <w:rPr>
          <w:rFonts w:ascii="Georgia"/>
          <w:sz w:val="17"/>
        </w:rPr>
      </w:pPr>
    </w:p>
    <w:p>
      <w:pPr>
        <w:spacing w:after="0"/>
        <w:rPr>
          <w:rFonts w:ascii="Georgia"/>
          <w:sz w:val="17"/>
        </w:rPr>
        <w:sectPr>
          <w:footerReference w:type="default" r:id="rId32"/>
          <w:pgSz w:w="12240" w:h="15840"/>
          <w:pgMar w:footer="0" w:header="0" w:top="1820" w:bottom="280" w:left="600" w:right="180"/>
        </w:sectPr>
      </w:pPr>
    </w:p>
    <w:p>
      <w:pPr>
        <w:pStyle w:val="BodyText"/>
        <w:ind w:left="323"/>
        <w:rPr>
          <w:rFonts w:ascii="Georgia"/>
          <w:sz w:val="20"/>
        </w:rPr>
      </w:pPr>
      <w:r>
        <w:rPr>
          <w:rFonts w:ascii="Georgia"/>
          <w:sz w:val="20"/>
        </w:rPr>
        <w:drawing>
          <wp:inline distT="0" distB="0" distL="0" distR="0">
            <wp:extent cx="1269347" cy="1243583"/>
            <wp:effectExtent l="0" t="0" r="0" b="0"/>
            <wp:docPr id="47" name="image27.jpeg"/>
            <wp:cNvGraphicFramePr>
              <a:graphicFrameLocks noChangeAspect="1"/>
            </wp:cNvGraphicFramePr>
            <a:graphic>
              <a:graphicData uri="http://schemas.openxmlformats.org/drawingml/2006/picture">
                <pic:pic>
                  <pic:nvPicPr>
                    <pic:cNvPr id="48" name="image27.jpeg"/>
                    <pic:cNvPicPr/>
                  </pic:nvPicPr>
                  <pic:blipFill>
                    <a:blip r:embed="rId33" cstate="print"/>
                    <a:stretch>
                      <a:fillRect/>
                    </a:stretch>
                  </pic:blipFill>
                  <pic:spPr>
                    <a:xfrm>
                      <a:off x="0" y="0"/>
                      <a:ext cx="1269347" cy="1243583"/>
                    </a:xfrm>
                    <a:prstGeom prst="rect">
                      <a:avLst/>
                    </a:prstGeom>
                  </pic:spPr>
                </pic:pic>
              </a:graphicData>
            </a:graphic>
          </wp:inline>
        </w:drawing>
      </w:r>
      <w:r>
        <w:rPr>
          <w:rFonts w:ascii="Georgia"/>
          <w:sz w:val="20"/>
        </w:rPr>
      </w:r>
    </w:p>
    <w:p>
      <w:pPr>
        <w:pStyle w:val="BodyText"/>
        <w:rPr>
          <w:rFonts w:ascii="Georgia"/>
        </w:rPr>
      </w:pPr>
    </w:p>
    <w:p>
      <w:pPr>
        <w:pStyle w:val="BodyText"/>
        <w:rPr>
          <w:rFonts w:ascii="Georgia"/>
        </w:rPr>
      </w:pPr>
    </w:p>
    <w:p>
      <w:pPr>
        <w:spacing w:line="530" w:lineRule="atLeast" w:before="203"/>
        <w:ind w:left="680" w:right="0" w:firstLine="1"/>
        <w:jc w:val="left"/>
        <w:rPr>
          <w:rFonts w:ascii="Times New Roman"/>
          <w:sz w:val="22"/>
        </w:rPr>
      </w:pPr>
      <w:bookmarkStart w:name="Letter to Quantum" w:id="4"/>
      <w:bookmarkEnd w:id="4"/>
      <w:r>
        <w:rPr/>
      </w:r>
      <w:r>
        <w:rPr>
          <w:rFonts w:ascii="Times New Roman"/>
          <w:color w:val="2F2F2F"/>
          <w:w w:val="105"/>
          <w:sz w:val="22"/>
        </w:rPr>
        <w:t>April 26, 2023 </w:t>
      </w:r>
      <w:r>
        <w:rPr>
          <w:rFonts w:ascii="Times New Roman"/>
          <w:color w:val="2F2F2F"/>
          <w:spacing w:val="-2"/>
          <w:w w:val="105"/>
          <w:sz w:val="22"/>
        </w:rPr>
        <w:t>Quantum</w:t>
      </w:r>
      <w:r>
        <w:rPr>
          <w:rFonts w:ascii="Times New Roman"/>
          <w:color w:val="2F2F2F"/>
          <w:spacing w:val="-13"/>
          <w:w w:val="105"/>
          <w:sz w:val="22"/>
        </w:rPr>
        <w:t> </w:t>
      </w:r>
      <w:r>
        <w:rPr>
          <w:rFonts w:ascii="Times New Roman"/>
          <w:color w:val="2F2F2F"/>
          <w:spacing w:val="-2"/>
          <w:w w:val="105"/>
          <w:sz w:val="22"/>
        </w:rPr>
        <w:t>Management</w:t>
      </w:r>
    </w:p>
    <w:p>
      <w:pPr>
        <w:spacing w:line="249" w:lineRule="auto" w:before="10"/>
        <w:ind w:left="684" w:right="0" w:firstLine="1"/>
        <w:jc w:val="left"/>
        <w:rPr>
          <w:rFonts w:ascii="Times New Roman"/>
          <w:sz w:val="22"/>
        </w:rPr>
      </w:pPr>
      <w:r>
        <w:rPr>
          <w:rFonts w:ascii="Arial"/>
          <w:color w:val="2F2F2F"/>
          <w:w w:val="105"/>
          <w:sz w:val="21"/>
        </w:rPr>
        <w:t>4812 </w:t>
      </w:r>
      <w:r>
        <w:rPr>
          <w:rFonts w:ascii="Times New Roman"/>
          <w:color w:val="2F2F2F"/>
          <w:w w:val="105"/>
          <w:sz w:val="22"/>
        </w:rPr>
        <w:t>Del Ray Ave. Bethesda,</w:t>
      </w:r>
      <w:r>
        <w:rPr>
          <w:rFonts w:ascii="Times New Roman"/>
          <w:color w:val="2F2F2F"/>
          <w:spacing w:val="-13"/>
          <w:w w:val="105"/>
          <w:sz w:val="22"/>
        </w:rPr>
        <w:t> </w:t>
      </w:r>
      <w:r>
        <w:rPr>
          <w:rFonts w:ascii="Times New Roman"/>
          <w:color w:val="2F2F2F"/>
          <w:w w:val="105"/>
          <w:sz w:val="22"/>
        </w:rPr>
        <w:t>MD</w:t>
      </w:r>
      <w:r>
        <w:rPr>
          <w:rFonts w:ascii="Times New Roman"/>
          <w:color w:val="2F2F2F"/>
          <w:spacing w:val="-15"/>
          <w:w w:val="105"/>
          <w:sz w:val="22"/>
        </w:rPr>
        <w:t> </w:t>
      </w:r>
      <w:r>
        <w:rPr>
          <w:rFonts w:ascii="Times New Roman"/>
          <w:color w:val="2F2F2F"/>
          <w:w w:val="105"/>
          <w:sz w:val="22"/>
        </w:rPr>
        <w:t>20184</w:t>
      </w:r>
    </w:p>
    <w:p>
      <w:pPr>
        <w:spacing w:before="124"/>
        <w:ind w:left="334" w:right="51" w:firstLine="0"/>
        <w:jc w:val="center"/>
        <w:rPr>
          <w:rFonts w:ascii="Arial"/>
          <w:b/>
          <w:sz w:val="47"/>
        </w:rPr>
      </w:pPr>
      <w:r>
        <w:rPr/>
        <w:br w:type="column"/>
      </w:r>
      <w:r>
        <w:rPr>
          <w:rFonts w:ascii="Arial"/>
          <w:b/>
          <w:color w:val="5D709E"/>
          <w:w w:val="80"/>
          <w:sz w:val="47"/>
        </w:rPr>
        <w:t>Town</w:t>
      </w:r>
      <w:r>
        <w:rPr>
          <w:rFonts w:ascii="Arial"/>
          <w:b/>
          <w:color w:val="5D709E"/>
          <w:spacing w:val="2"/>
          <w:sz w:val="47"/>
        </w:rPr>
        <w:t> </w:t>
      </w:r>
      <w:r>
        <w:rPr>
          <w:rFonts w:ascii="Arial"/>
          <w:b/>
          <w:color w:val="5D709E"/>
          <w:w w:val="80"/>
          <w:sz w:val="47"/>
        </w:rPr>
        <w:t>of</w:t>
      </w:r>
      <w:r>
        <w:rPr>
          <w:rFonts w:ascii="Arial"/>
          <w:b/>
          <w:color w:val="5D709E"/>
          <w:spacing w:val="-11"/>
          <w:sz w:val="47"/>
        </w:rPr>
        <w:t> </w:t>
      </w:r>
      <w:r>
        <w:rPr>
          <w:rFonts w:ascii="Arial"/>
          <w:b/>
          <w:color w:val="5D709E"/>
          <w:w w:val="80"/>
          <w:sz w:val="47"/>
        </w:rPr>
        <w:t>Berwyn</w:t>
      </w:r>
      <w:r>
        <w:rPr>
          <w:rFonts w:ascii="Arial"/>
          <w:b/>
          <w:color w:val="5D709E"/>
          <w:spacing w:val="15"/>
          <w:sz w:val="47"/>
        </w:rPr>
        <w:t> </w:t>
      </w:r>
      <w:r>
        <w:rPr>
          <w:rFonts w:ascii="Arial"/>
          <w:b/>
          <w:color w:val="5D709E"/>
          <w:spacing w:val="-2"/>
          <w:w w:val="80"/>
          <w:sz w:val="47"/>
        </w:rPr>
        <w:t>Heights</w:t>
      </w:r>
    </w:p>
    <w:p>
      <w:pPr>
        <w:spacing w:line="247" w:lineRule="auto" w:before="156"/>
        <w:ind w:left="1260" w:right="945" w:firstLine="6"/>
        <w:jc w:val="center"/>
        <w:rPr>
          <w:rFonts w:ascii="Arial"/>
          <w:sz w:val="21"/>
        </w:rPr>
      </w:pPr>
      <w:r>
        <w:rPr>
          <w:rFonts w:ascii="Arial"/>
          <w:color w:val="5D709E"/>
          <w:w w:val="105"/>
          <w:sz w:val="21"/>
        </w:rPr>
        <w:t>5700 Berwyn Road</w:t>
      </w:r>
      <w:r>
        <w:rPr>
          <w:rFonts w:ascii="Arial"/>
          <w:color w:val="5D709E"/>
          <w:spacing w:val="80"/>
          <w:w w:val="105"/>
          <w:sz w:val="21"/>
        </w:rPr>
        <w:t> </w:t>
      </w:r>
      <w:r>
        <w:rPr>
          <w:rFonts w:ascii="Arial"/>
          <w:color w:val="5D709E"/>
          <w:w w:val="105"/>
          <w:sz w:val="21"/>
        </w:rPr>
        <w:t>Berwyn</w:t>
      </w:r>
      <w:r>
        <w:rPr>
          <w:rFonts w:ascii="Arial"/>
          <w:color w:val="5D709E"/>
          <w:spacing w:val="-16"/>
          <w:w w:val="105"/>
          <w:sz w:val="21"/>
        </w:rPr>
        <w:t> </w:t>
      </w:r>
      <w:r>
        <w:rPr>
          <w:rFonts w:ascii="Arial"/>
          <w:color w:val="5D709E"/>
          <w:w w:val="105"/>
          <w:sz w:val="21"/>
        </w:rPr>
        <w:t>Heights,</w:t>
      </w:r>
      <w:r>
        <w:rPr>
          <w:rFonts w:ascii="Arial"/>
          <w:color w:val="5D709E"/>
          <w:spacing w:val="-14"/>
          <w:w w:val="105"/>
          <w:sz w:val="21"/>
        </w:rPr>
        <w:t> </w:t>
      </w:r>
      <w:r>
        <w:rPr>
          <w:rFonts w:ascii="Arial"/>
          <w:color w:val="5D709E"/>
          <w:w w:val="105"/>
          <w:sz w:val="21"/>
        </w:rPr>
        <w:t>MD</w:t>
      </w:r>
      <w:r>
        <w:rPr>
          <w:rFonts w:ascii="Arial"/>
          <w:color w:val="5D709E"/>
          <w:spacing w:val="-16"/>
          <w:w w:val="105"/>
          <w:sz w:val="21"/>
        </w:rPr>
        <w:t> </w:t>
      </w:r>
      <w:r>
        <w:rPr>
          <w:rFonts w:ascii="Arial"/>
          <w:color w:val="5D709E"/>
          <w:w w:val="105"/>
          <w:sz w:val="21"/>
        </w:rPr>
        <w:t>20740 </w:t>
      </w:r>
      <w:r>
        <w:rPr>
          <w:rFonts w:ascii="Arial"/>
          <w:color w:val="5D709E"/>
          <w:w w:val="105"/>
          <w:sz w:val="22"/>
        </w:rPr>
        <w:t>Tel. </w:t>
      </w:r>
      <w:r>
        <w:rPr>
          <w:rFonts w:ascii="Arial"/>
          <w:color w:val="5D709E"/>
          <w:w w:val="105"/>
          <w:sz w:val="21"/>
        </w:rPr>
        <w:t>(301) 474-5000</w:t>
      </w:r>
    </w:p>
    <w:p>
      <w:pPr>
        <w:spacing w:before="1"/>
        <w:ind w:left="334" w:right="25" w:firstLine="0"/>
        <w:jc w:val="center"/>
        <w:rPr>
          <w:rFonts w:ascii="Arial"/>
          <w:sz w:val="21"/>
        </w:rPr>
      </w:pPr>
      <w:r>
        <w:rPr>
          <w:rFonts w:ascii="Arial"/>
          <w:color w:val="5D709E"/>
          <w:w w:val="105"/>
          <w:sz w:val="21"/>
        </w:rPr>
        <w:t>Fax</w:t>
      </w:r>
      <w:r>
        <w:rPr>
          <w:rFonts w:ascii="Arial"/>
          <w:color w:val="5D709E"/>
          <w:spacing w:val="-15"/>
          <w:w w:val="105"/>
          <w:sz w:val="21"/>
        </w:rPr>
        <w:t> </w:t>
      </w:r>
      <w:r>
        <w:rPr>
          <w:rFonts w:ascii="Arial"/>
          <w:color w:val="5D709E"/>
          <w:w w:val="105"/>
          <w:sz w:val="21"/>
        </w:rPr>
        <w:t>(301)</w:t>
      </w:r>
      <w:r>
        <w:rPr>
          <w:rFonts w:ascii="Arial"/>
          <w:color w:val="5D709E"/>
          <w:spacing w:val="-4"/>
          <w:w w:val="105"/>
          <w:sz w:val="21"/>
        </w:rPr>
        <w:t> </w:t>
      </w:r>
      <w:r>
        <w:rPr>
          <w:rFonts w:ascii="Arial"/>
          <w:color w:val="5D709E"/>
          <w:w w:val="105"/>
          <w:sz w:val="21"/>
        </w:rPr>
        <w:t>474-</w:t>
      </w:r>
      <w:r>
        <w:rPr>
          <w:rFonts w:ascii="Arial"/>
          <w:color w:val="5D709E"/>
          <w:spacing w:val="-4"/>
          <w:w w:val="105"/>
          <w:sz w:val="21"/>
        </w:rPr>
        <w:t>5002</w:t>
      </w:r>
    </w:p>
    <w:p>
      <w:pPr>
        <w:spacing w:before="171"/>
        <w:ind w:left="317" w:right="102" w:firstLine="0"/>
        <w:jc w:val="center"/>
        <w:rPr>
          <w:rFonts w:ascii="Arial"/>
          <w:b/>
          <w:sz w:val="19"/>
        </w:rPr>
      </w:pPr>
      <w:r>
        <w:rPr/>
        <w:br w:type="column"/>
      </w:r>
      <w:r>
        <w:rPr>
          <w:rFonts w:ascii="Arial"/>
          <w:b/>
          <w:color w:val="5D709E"/>
          <w:spacing w:val="-2"/>
          <w:sz w:val="19"/>
        </w:rPr>
        <w:t>MAYOR</w:t>
      </w:r>
    </w:p>
    <w:p>
      <w:pPr>
        <w:spacing w:before="2"/>
        <w:ind w:left="308" w:right="102" w:firstLine="0"/>
        <w:jc w:val="center"/>
        <w:rPr>
          <w:rFonts w:ascii="Arial"/>
          <w:sz w:val="19"/>
        </w:rPr>
      </w:pPr>
      <w:r>
        <w:rPr>
          <w:rFonts w:ascii="Arial"/>
          <w:color w:val="5D709E"/>
          <w:w w:val="80"/>
          <w:sz w:val="19"/>
        </w:rPr>
        <w:t>Jodie</w:t>
      </w:r>
      <w:r>
        <w:rPr>
          <w:rFonts w:ascii="Arial"/>
          <w:color w:val="5D709E"/>
          <w:spacing w:val="-9"/>
          <w:sz w:val="19"/>
        </w:rPr>
        <w:t> </w:t>
      </w:r>
      <w:r>
        <w:rPr>
          <w:rFonts w:ascii="Arial"/>
          <w:color w:val="5D709E"/>
          <w:w w:val="80"/>
          <w:sz w:val="19"/>
        </w:rPr>
        <w:t>Kulpa-</w:t>
      </w:r>
      <w:r>
        <w:rPr>
          <w:rFonts w:ascii="Arial"/>
          <w:color w:val="5D709E"/>
          <w:spacing w:val="-4"/>
          <w:w w:val="80"/>
          <w:sz w:val="19"/>
        </w:rPr>
        <w:t>Eddy</w:t>
      </w:r>
    </w:p>
    <w:p>
      <w:pPr>
        <w:spacing w:before="104"/>
        <w:ind w:left="315" w:right="102" w:firstLine="0"/>
        <w:jc w:val="center"/>
        <w:rPr>
          <w:rFonts w:ascii="Arial"/>
          <w:b/>
          <w:sz w:val="19"/>
        </w:rPr>
      </w:pPr>
      <w:r>
        <w:rPr>
          <w:rFonts w:ascii="Arial"/>
          <w:b/>
          <w:color w:val="5D709E"/>
          <w:sz w:val="19"/>
        </w:rPr>
        <w:t>COUNCIL</w:t>
      </w:r>
      <w:r>
        <w:rPr>
          <w:rFonts w:ascii="Arial"/>
          <w:b/>
          <w:color w:val="5D709E"/>
          <w:spacing w:val="25"/>
          <w:sz w:val="19"/>
        </w:rPr>
        <w:t> </w:t>
      </w:r>
      <w:r>
        <w:rPr>
          <w:rFonts w:ascii="Arial"/>
          <w:b/>
          <w:color w:val="5D709E"/>
          <w:spacing w:val="-2"/>
          <w:sz w:val="19"/>
        </w:rPr>
        <w:t>MEMBERS</w:t>
      </w:r>
    </w:p>
    <w:p>
      <w:pPr>
        <w:spacing w:line="242" w:lineRule="auto" w:before="41"/>
        <w:ind w:left="323" w:right="102" w:firstLine="0"/>
        <w:jc w:val="center"/>
        <w:rPr>
          <w:rFonts w:ascii="Arial"/>
          <w:sz w:val="19"/>
        </w:rPr>
      </w:pPr>
      <w:r>
        <w:rPr>
          <w:rFonts w:ascii="Arial"/>
          <w:color w:val="5D709E"/>
          <w:w w:val="80"/>
          <w:sz w:val="19"/>
        </w:rPr>
        <w:t>Christopher</w:t>
      </w:r>
      <w:r>
        <w:rPr>
          <w:rFonts w:ascii="Arial"/>
          <w:color w:val="5D709E"/>
          <w:spacing w:val="-2"/>
          <w:w w:val="80"/>
          <w:sz w:val="19"/>
        </w:rPr>
        <w:t> </w:t>
      </w:r>
      <w:r>
        <w:rPr>
          <w:rFonts w:ascii="Arial"/>
          <w:color w:val="5D709E"/>
          <w:w w:val="80"/>
          <w:sz w:val="19"/>
        </w:rPr>
        <w:t>Brittan-Powell</w:t>
      </w:r>
      <w:r>
        <w:rPr>
          <w:rFonts w:ascii="Arial"/>
          <w:color w:val="5D709E"/>
          <w:spacing w:val="-12"/>
          <w:w w:val="80"/>
          <w:sz w:val="19"/>
        </w:rPr>
        <w:t> </w:t>
      </w:r>
      <w:r>
        <w:rPr>
          <w:rFonts w:ascii="Arial"/>
          <w:color w:val="5D709E"/>
          <w:w w:val="80"/>
          <w:sz w:val="19"/>
        </w:rPr>
        <w:t>(Mayor</w:t>
      </w:r>
      <w:r>
        <w:rPr>
          <w:rFonts w:ascii="Arial"/>
          <w:color w:val="5D709E"/>
          <w:spacing w:val="-1"/>
          <w:w w:val="80"/>
          <w:sz w:val="19"/>
        </w:rPr>
        <w:t> </w:t>
      </w:r>
      <w:r>
        <w:rPr>
          <w:rFonts w:ascii="Arial"/>
          <w:color w:val="5D709E"/>
          <w:w w:val="80"/>
          <w:sz w:val="19"/>
        </w:rPr>
        <w:t>Pro</w:t>
      </w:r>
      <w:r>
        <w:rPr>
          <w:rFonts w:ascii="Arial"/>
          <w:color w:val="5D709E"/>
          <w:spacing w:val="-9"/>
          <w:w w:val="80"/>
          <w:sz w:val="19"/>
        </w:rPr>
        <w:t> </w:t>
      </w:r>
      <w:r>
        <w:rPr>
          <w:rFonts w:ascii="Arial"/>
          <w:color w:val="5D709E"/>
          <w:w w:val="80"/>
          <w:sz w:val="19"/>
        </w:rPr>
        <w:t>Tern) </w:t>
      </w:r>
      <w:r>
        <w:rPr>
          <w:rFonts w:ascii="Arial"/>
          <w:color w:val="5D709E"/>
          <w:w w:val="90"/>
          <w:sz w:val="19"/>
        </w:rPr>
        <w:t>Shinita</w:t>
      </w:r>
      <w:r>
        <w:rPr>
          <w:rFonts w:ascii="Arial"/>
          <w:color w:val="5D709E"/>
          <w:spacing w:val="-5"/>
          <w:w w:val="90"/>
          <w:sz w:val="19"/>
        </w:rPr>
        <w:t> </w:t>
      </w:r>
      <w:r>
        <w:rPr>
          <w:rFonts w:ascii="Arial"/>
          <w:color w:val="5D709E"/>
          <w:w w:val="90"/>
          <w:sz w:val="19"/>
        </w:rPr>
        <w:t>Hemby</w:t>
      </w:r>
    </w:p>
    <w:p>
      <w:pPr>
        <w:spacing w:line="237" w:lineRule="auto" w:before="0"/>
        <w:ind w:left="1058" w:right="856" w:firstLine="14"/>
        <w:jc w:val="center"/>
        <w:rPr>
          <w:rFonts w:ascii="Arial"/>
          <w:sz w:val="19"/>
        </w:rPr>
      </w:pPr>
      <w:r>
        <w:rPr>
          <w:rFonts w:ascii="Arial"/>
          <w:color w:val="5D709E"/>
          <w:w w:val="90"/>
          <w:sz w:val="19"/>
        </w:rPr>
        <w:t>Faustino Menjivar </w:t>
      </w:r>
      <w:r>
        <w:rPr>
          <w:rFonts w:ascii="Arial"/>
          <w:color w:val="5D709E"/>
          <w:spacing w:val="-2"/>
          <w:w w:val="80"/>
          <w:sz w:val="19"/>
        </w:rPr>
        <w:t>Jason</w:t>
      </w:r>
      <w:r>
        <w:rPr>
          <w:rFonts w:ascii="Arial"/>
          <w:color w:val="5D709E"/>
          <w:spacing w:val="-12"/>
          <w:sz w:val="19"/>
        </w:rPr>
        <w:t> </w:t>
      </w:r>
      <w:r>
        <w:rPr>
          <w:rFonts w:ascii="Arial"/>
          <w:color w:val="5D709E"/>
          <w:spacing w:val="-2"/>
          <w:w w:val="80"/>
          <w:sz w:val="19"/>
        </w:rPr>
        <w:t>W.</w:t>
      </w:r>
      <w:r>
        <w:rPr>
          <w:rFonts w:ascii="Arial"/>
          <w:color w:val="5D709E"/>
          <w:spacing w:val="-8"/>
          <w:w w:val="80"/>
          <w:sz w:val="19"/>
        </w:rPr>
        <w:t> </w:t>
      </w:r>
      <w:r>
        <w:rPr>
          <w:rFonts w:ascii="Arial"/>
          <w:color w:val="5D709E"/>
          <w:spacing w:val="-2"/>
          <w:w w:val="80"/>
          <w:sz w:val="19"/>
        </w:rPr>
        <w:t>Papanikolas</w:t>
      </w:r>
    </w:p>
    <w:p>
      <w:pPr>
        <w:spacing w:after="0" w:line="237" w:lineRule="auto"/>
        <w:jc w:val="center"/>
        <w:rPr>
          <w:rFonts w:ascii="Arial"/>
          <w:sz w:val="19"/>
        </w:rPr>
        <w:sectPr>
          <w:pgSz w:w="12240" w:h="15840"/>
          <w:pgMar w:header="0" w:footer="0" w:top="780" w:bottom="720" w:left="600" w:right="180"/>
          <w:cols w:num="3" w:equalWidth="0">
            <w:col w:w="2823" w:space="118"/>
            <w:col w:w="4884" w:space="228"/>
            <w:col w:w="3407"/>
          </w:cols>
        </w:sectPr>
      </w:pPr>
    </w:p>
    <w:p>
      <w:pPr>
        <w:pStyle w:val="BodyText"/>
        <w:spacing w:before="1"/>
        <w:rPr>
          <w:rFonts w:ascii="Arial"/>
          <w:sz w:val="14"/>
        </w:rPr>
      </w:pPr>
    </w:p>
    <w:p>
      <w:pPr>
        <w:spacing w:before="90"/>
        <w:ind w:left="689" w:right="0" w:firstLine="0"/>
        <w:jc w:val="left"/>
        <w:rPr>
          <w:rFonts w:ascii="Times New Roman"/>
          <w:sz w:val="22"/>
        </w:rPr>
      </w:pPr>
      <w:r>
        <w:rPr>
          <w:rFonts w:ascii="Times New Roman"/>
          <w:color w:val="2F2F2F"/>
          <w:sz w:val="22"/>
        </w:rPr>
        <w:t>Dear</w:t>
      </w:r>
      <w:r>
        <w:rPr>
          <w:rFonts w:ascii="Times New Roman"/>
          <w:color w:val="2F2F2F"/>
          <w:spacing w:val="-1"/>
          <w:sz w:val="22"/>
        </w:rPr>
        <w:t> </w:t>
      </w:r>
      <w:r>
        <w:rPr>
          <w:rFonts w:ascii="Times New Roman"/>
          <w:color w:val="2F2F2F"/>
          <w:sz w:val="24"/>
        </w:rPr>
        <w:t>Mr.</w:t>
      </w:r>
      <w:r>
        <w:rPr>
          <w:rFonts w:ascii="Times New Roman"/>
          <w:color w:val="2F2F2F"/>
          <w:spacing w:val="-6"/>
          <w:sz w:val="24"/>
        </w:rPr>
        <w:t> </w:t>
      </w:r>
      <w:r>
        <w:rPr>
          <w:rFonts w:ascii="Times New Roman"/>
          <w:color w:val="2F2F2F"/>
          <w:sz w:val="22"/>
        </w:rPr>
        <w:t>Kapastin</w:t>
      </w:r>
      <w:r>
        <w:rPr>
          <w:rFonts w:ascii="Times New Roman"/>
          <w:color w:val="2F2F2F"/>
          <w:spacing w:val="6"/>
          <w:sz w:val="22"/>
        </w:rPr>
        <w:t> </w:t>
      </w:r>
      <w:r>
        <w:rPr>
          <w:rFonts w:ascii="Times New Roman"/>
          <w:color w:val="2F2F2F"/>
          <w:sz w:val="22"/>
        </w:rPr>
        <w:t>and</w:t>
      </w:r>
      <w:r>
        <w:rPr>
          <w:rFonts w:ascii="Times New Roman"/>
          <w:color w:val="2F2F2F"/>
          <w:spacing w:val="1"/>
          <w:sz w:val="22"/>
        </w:rPr>
        <w:t> </w:t>
      </w:r>
      <w:r>
        <w:rPr>
          <w:rFonts w:ascii="Times New Roman"/>
          <w:color w:val="2F2F2F"/>
          <w:sz w:val="24"/>
        </w:rPr>
        <w:t>Mr.</w:t>
      </w:r>
      <w:r>
        <w:rPr>
          <w:rFonts w:ascii="Times New Roman"/>
          <w:color w:val="2F2F2F"/>
          <w:spacing w:val="-2"/>
          <w:sz w:val="24"/>
        </w:rPr>
        <w:t> </w:t>
      </w:r>
      <w:r>
        <w:rPr>
          <w:rFonts w:ascii="Times New Roman"/>
          <w:color w:val="2F2F2F"/>
          <w:spacing w:val="-2"/>
          <w:sz w:val="22"/>
        </w:rPr>
        <w:t>Sullivan,</w:t>
      </w:r>
    </w:p>
    <w:p>
      <w:pPr>
        <w:pStyle w:val="BodyText"/>
        <w:spacing w:before="8"/>
        <w:rPr>
          <w:sz w:val="22"/>
        </w:rPr>
      </w:pPr>
    </w:p>
    <w:p>
      <w:pPr>
        <w:spacing w:line="249" w:lineRule="auto" w:before="0"/>
        <w:ind w:left="691" w:right="1005" w:hanging="5"/>
        <w:jc w:val="left"/>
        <w:rPr>
          <w:rFonts w:ascii="Times New Roman"/>
          <w:sz w:val="22"/>
        </w:rPr>
      </w:pPr>
      <w:r>
        <w:rPr>
          <w:rFonts w:ascii="Times New Roman"/>
          <w:color w:val="2F2F2F"/>
          <w:w w:val="105"/>
          <w:sz w:val="22"/>
        </w:rPr>
        <w:t>The</w:t>
      </w:r>
      <w:r>
        <w:rPr>
          <w:rFonts w:ascii="Times New Roman"/>
          <w:color w:val="2F2F2F"/>
          <w:spacing w:val="-15"/>
          <w:w w:val="105"/>
          <w:sz w:val="22"/>
        </w:rPr>
        <w:t> </w:t>
      </w:r>
      <w:r>
        <w:rPr>
          <w:rFonts w:ascii="Times New Roman"/>
          <w:color w:val="2F2F2F"/>
          <w:w w:val="105"/>
          <w:sz w:val="22"/>
        </w:rPr>
        <w:t>Berwyn</w:t>
      </w:r>
      <w:r>
        <w:rPr>
          <w:rFonts w:ascii="Times New Roman"/>
          <w:color w:val="2F2F2F"/>
          <w:spacing w:val="-14"/>
          <w:w w:val="105"/>
          <w:sz w:val="22"/>
        </w:rPr>
        <w:t> </w:t>
      </w:r>
      <w:r>
        <w:rPr>
          <w:rFonts w:ascii="Times New Roman"/>
          <w:color w:val="2F2F2F"/>
          <w:w w:val="105"/>
          <w:sz w:val="22"/>
        </w:rPr>
        <w:t>Heights</w:t>
      </w:r>
      <w:r>
        <w:rPr>
          <w:rFonts w:ascii="Times New Roman"/>
          <w:color w:val="2F2F2F"/>
          <w:spacing w:val="-14"/>
          <w:w w:val="105"/>
          <w:sz w:val="22"/>
        </w:rPr>
        <w:t> </w:t>
      </w:r>
      <w:r>
        <w:rPr>
          <w:rFonts w:ascii="Times New Roman"/>
          <w:color w:val="2F2F2F"/>
          <w:w w:val="105"/>
          <w:sz w:val="22"/>
        </w:rPr>
        <w:t>Council</w:t>
      </w:r>
      <w:r>
        <w:rPr>
          <w:rFonts w:ascii="Times New Roman"/>
          <w:color w:val="2F2F2F"/>
          <w:spacing w:val="-12"/>
          <w:w w:val="105"/>
          <w:sz w:val="22"/>
        </w:rPr>
        <w:t> </w:t>
      </w:r>
      <w:r>
        <w:rPr>
          <w:rFonts w:ascii="Arial"/>
          <w:i/>
          <w:color w:val="2F2F2F"/>
          <w:w w:val="105"/>
          <w:sz w:val="23"/>
        </w:rPr>
        <w:t>I</w:t>
      </w:r>
      <w:r>
        <w:rPr>
          <w:rFonts w:ascii="Arial"/>
          <w:i/>
          <w:color w:val="2F2F2F"/>
          <w:spacing w:val="-14"/>
          <w:w w:val="105"/>
          <w:sz w:val="23"/>
        </w:rPr>
        <w:t> </w:t>
      </w:r>
      <w:r>
        <w:rPr>
          <w:rFonts w:ascii="Times New Roman"/>
          <w:color w:val="2F2F2F"/>
          <w:w w:val="105"/>
          <w:sz w:val="22"/>
        </w:rPr>
        <w:t>Green</w:t>
      </w:r>
      <w:r>
        <w:rPr>
          <w:rFonts w:ascii="Times New Roman"/>
          <w:color w:val="2F2F2F"/>
          <w:spacing w:val="-15"/>
          <w:w w:val="105"/>
          <w:sz w:val="22"/>
        </w:rPr>
        <w:t> </w:t>
      </w:r>
      <w:r>
        <w:rPr>
          <w:rFonts w:ascii="Times New Roman"/>
          <w:color w:val="2F2F2F"/>
          <w:w w:val="105"/>
          <w:sz w:val="22"/>
        </w:rPr>
        <w:t>Team</w:t>
      </w:r>
      <w:r>
        <w:rPr>
          <w:rFonts w:ascii="Times New Roman"/>
          <w:color w:val="2F2F2F"/>
          <w:spacing w:val="-2"/>
          <w:w w:val="105"/>
          <w:sz w:val="22"/>
        </w:rPr>
        <w:t> </w:t>
      </w:r>
      <w:r>
        <w:rPr>
          <w:rFonts w:ascii="Times New Roman"/>
          <w:color w:val="2F2F2F"/>
          <w:w w:val="105"/>
          <w:sz w:val="22"/>
        </w:rPr>
        <w:t>would</w:t>
      </w:r>
      <w:r>
        <w:rPr>
          <w:rFonts w:ascii="Times New Roman"/>
          <w:color w:val="2F2F2F"/>
          <w:spacing w:val="-15"/>
          <w:w w:val="105"/>
          <w:sz w:val="22"/>
        </w:rPr>
        <w:t> </w:t>
      </w:r>
      <w:r>
        <w:rPr>
          <w:rFonts w:ascii="Times New Roman"/>
          <w:color w:val="2F2F2F"/>
          <w:w w:val="105"/>
          <w:sz w:val="22"/>
        </w:rPr>
        <w:t>like</w:t>
      </w:r>
      <w:r>
        <w:rPr>
          <w:rFonts w:ascii="Times New Roman"/>
          <w:color w:val="2F2F2F"/>
          <w:spacing w:val="-9"/>
          <w:w w:val="105"/>
          <w:sz w:val="22"/>
        </w:rPr>
        <w:t> </w:t>
      </w:r>
      <w:r>
        <w:rPr>
          <w:rFonts w:ascii="Times New Roman"/>
          <w:color w:val="2F2F2F"/>
          <w:w w:val="105"/>
          <w:sz w:val="22"/>
        </w:rPr>
        <w:t>to</w:t>
      </w:r>
      <w:r>
        <w:rPr>
          <w:rFonts w:ascii="Times New Roman"/>
          <w:color w:val="2F2F2F"/>
          <w:spacing w:val="-15"/>
          <w:w w:val="105"/>
          <w:sz w:val="22"/>
        </w:rPr>
        <w:t> </w:t>
      </w:r>
      <w:r>
        <w:rPr>
          <w:rFonts w:ascii="Times New Roman"/>
          <w:color w:val="2F2F2F"/>
          <w:w w:val="105"/>
          <w:sz w:val="22"/>
        </w:rPr>
        <w:t>express</w:t>
      </w:r>
      <w:r>
        <w:rPr>
          <w:rFonts w:ascii="Times New Roman"/>
          <w:color w:val="2F2F2F"/>
          <w:spacing w:val="-11"/>
          <w:w w:val="105"/>
          <w:sz w:val="22"/>
        </w:rPr>
        <w:t> </w:t>
      </w:r>
      <w:r>
        <w:rPr>
          <w:rFonts w:ascii="Times New Roman"/>
          <w:color w:val="2F2F2F"/>
          <w:w w:val="105"/>
          <w:sz w:val="22"/>
        </w:rPr>
        <w:t>support</w:t>
      </w:r>
      <w:r>
        <w:rPr>
          <w:rFonts w:ascii="Times New Roman"/>
          <w:color w:val="2F2F2F"/>
          <w:spacing w:val="-6"/>
          <w:w w:val="105"/>
          <w:sz w:val="22"/>
        </w:rPr>
        <w:t> </w:t>
      </w:r>
      <w:r>
        <w:rPr>
          <w:rFonts w:ascii="Times New Roman"/>
          <w:color w:val="2F2F2F"/>
          <w:w w:val="105"/>
          <w:sz w:val="22"/>
        </w:rPr>
        <w:t>for</w:t>
      </w:r>
      <w:r>
        <w:rPr>
          <w:rFonts w:ascii="Times New Roman"/>
          <w:color w:val="2F2F2F"/>
          <w:spacing w:val="-15"/>
          <w:w w:val="105"/>
          <w:sz w:val="22"/>
        </w:rPr>
        <w:t> </w:t>
      </w:r>
      <w:r>
        <w:rPr>
          <w:rFonts w:ascii="Times New Roman"/>
          <w:color w:val="2F2F2F"/>
          <w:w w:val="105"/>
          <w:sz w:val="22"/>
        </w:rPr>
        <w:t>sustainability</w:t>
      </w:r>
      <w:r>
        <w:rPr>
          <w:rFonts w:ascii="Times New Roman"/>
          <w:color w:val="2F2F2F"/>
          <w:spacing w:val="-14"/>
          <w:w w:val="105"/>
          <w:sz w:val="22"/>
        </w:rPr>
        <w:t> </w:t>
      </w:r>
      <w:r>
        <w:rPr>
          <w:rFonts w:ascii="Times New Roman"/>
          <w:color w:val="2F2F2F"/>
          <w:w w:val="105"/>
          <w:sz w:val="22"/>
        </w:rPr>
        <w:t>improvements to the new Greenbelt ALDI location in Berwyn Heights.</w:t>
      </w:r>
    </w:p>
    <w:p>
      <w:pPr>
        <w:pStyle w:val="BodyText"/>
        <w:spacing w:before="1"/>
        <w:rPr>
          <w:sz w:val="23"/>
        </w:rPr>
      </w:pPr>
    </w:p>
    <w:p>
      <w:pPr>
        <w:spacing w:line="249" w:lineRule="auto" w:before="0"/>
        <w:ind w:left="688" w:right="873" w:firstLine="1"/>
        <w:jc w:val="left"/>
        <w:rPr>
          <w:rFonts w:ascii="Times New Roman"/>
          <w:sz w:val="22"/>
        </w:rPr>
      </w:pPr>
      <w:r>
        <w:rPr>
          <w:rFonts w:ascii="Times New Roman"/>
          <w:color w:val="2F2F2F"/>
          <w:w w:val="105"/>
          <w:sz w:val="22"/>
        </w:rPr>
        <w:t>First</w:t>
      </w:r>
      <w:r>
        <w:rPr>
          <w:rFonts w:ascii="Times New Roman"/>
          <w:color w:val="2F2F2F"/>
          <w:spacing w:val="-2"/>
          <w:w w:val="105"/>
          <w:sz w:val="22"/>
        </w:rPr>
        <w:t> </w:t>
      </w:r>
      <w:r>
        <w:rPr>
          <w:rFonts w:ascii="Times New Roman"/>
          <w:color w:val="2F2F2F"/>
          <w:w w:val="105"/>
          <w:sz w:val="22"/>
        </w:rPr>
        <w:t>and</w:t>
      </w:r>
      <w:r>
        <w:rPr>
          <w:rFonts w:ascii="Times New Roman"/>
          <w:color w:val="2F2F2F"/>
          <w:spacing w:val="-3"/>
          <w:w w:val="105"/>
          <w:sz w:val="22"/>
        </w:rPr>
        <w:t> </w:t>
      </w:r>
      <w:r>
        <w:rPr>
          <w:rFonts w:ascii="Times New Roman"/>
          <w:color w:val="2F2F2F"/>
          <w:w w:val="105"/>
          <w:sz w:val="22"/>
        </w:rPr>
        <w:t>foremost, the</w:t>
      </w:r>
      <w:r>
        <w:rPr>
          <w:rFonts w:ascii="Times New Roman"/>
          <w:color w:val="2F2F2F"/>
          <w:spacing w:val="-10"/>
          <w:w w:val="105"/>
          <w:sz w:val="22"/>
        </w:rPr>
        <w:t> </w:t>
      </w:r>
      <w:r>
        <w:rPr>
          <w:rFonts w:ascii="Times New Roman"/>
          <w:color w:val="2F2F2F"/>
          <w:w w:val="105"/>
          <w:sz w:val="22"/>
        </w:rPr>
        <w:t>residents</w:t>
      </w:r>
      <w:r>
        <w:rPr>
          <w:rFonts w:ascii="Times New Roman"/>
          <w:color w:val="2F2F2F"/>
          <w:spacing w:val="-1"/>
          <w:w w:val="105"/>
          <w:sz w:val="22"/>
        </w:rPr>
        <w:t> </w:t>
      </w:r>
      <w:r>
        <w:rPr>
          <w:rFonts w:ascii="Times New Roman"/>
          <w:color w:val="2F2F2F"/>
          <w:w w:val="105"/>
          <w:sz w:val="22"/>
        </w:rPr>
        <w:t>are</w:t>
      </w:r>
      <w:r>
        <w:rPr>
          <w:rFonts w:ascii="Times New Roman"/>
          <w:color w:val="2F2F2F"/>
          <w:spacing w:val="-5"/>
          <w:w w:val="105"/>
          <w:sz w:val="22"/>
        </w:rPr>
        <w:t> </w:t>
      </w:r>
      <w:r>
        <w:rPr>
          <w:rFonts w:ascii="Times New Roman"/>
          <w:color w:val="2F2F2F"/>
          <w:w w:val="105"/>
          <w:sz w:val="22"/>
        </w:rPr>
        <w:t>excited to</w:t>
      </w:r>
      <w:r>
        <w:rPr>
          <w:rFonts w:ascii="Times New Roman"/>
          <w:color w:val="2F2F2F"/>
          <w:spacing w:val="-7"/>
          <w:w w:val="105"/>
          <w:sz w:val="22"/>
        </w:rPr>
        <w:t> </w:t>
      </w:r>
      <w:r>
        <w:rPr>
          <w:rFonts w:ascii="Times New Roman"/>
          <w:color w:val="2F2F2F"/>
          <w:w w:val="105"/>
          <w:sz w:val="22"/>
        </w:rPr>
        <w:t>have</w:t>
      </w:r>
      <w:r>
        <w:rPr>
          <w:rFonts w:ascii="Times New Roman"/>
          <w:color w:val="2F2F2F"/>
          <w:spacing w:val="-1"/>
          <w:w w:val="105"/>
          <w:sz w:val="22"/>
        </w:rPr>
        <w:t> </w:t>
      </w:r>
      <w:r>
        <w:rPr>
          <w:rFonts w:ascii="Times New Roman"/>
          <w:color w:val="2F2F2F"/>
          <w:w w:val="105"/>
          <w:sz w:val="22"/>
        </w:rPr>
        <w:t>a</w:t>
      </w:r>
      <w:r>
        <w:rPr>
          <w:rFonts w:ascii="Times New Roman"/>
          <w:color w:val="2F2F2F"/>
          <w:spacing w:val="-6"/>
          <w:w w:val="105"/>
          <w:sz w:val="22"/>
        </w:rPr>
        <w:t> </w:t>
      </w:r>
      <w:r>
        <w:rPr>
          <w:rFonts w:ascii="Times New Roman"/>
          <w:color w:val="2F2F2F"/>
          <w:w w:val="105"/>
          <w:sz w:val="22"/>
        </w:rPr>
        <w:t>grocery store within</w:t>
      </w:r>
      <w:r>
        <w:rPr>
          <w:rFonts w:ascii="Times New Roman"/>
          <w:color w:val="2F2F2F"/>
          <w:spacing w:val="-7"/>
          <w:w w:val="105"/>
          <w:sz w:val="22"/>
        </w:rPr>
        <w:t> </w:t>
      </w:r>
      <w:r>
        <w:rPr>
          <w:rFonts w:ascii="Times New Roman"/>
          <w:color w:val="2F2F2F"/>
          <w:w w:val="105"/>
          <w:sz w:val="22"/>
        </w:rPr>
        <w:t>easy</w:t>
      </w:r>
      <w:r>
        <w:rPr>
          <w:rFonts w:ascii="Times New Roman"/>
          <w:color w:val="2F2F2F"/>
          <w:spacing w:val="-5"/>
          <w:w w:val="105"/>
          <w:sz w:val="22"/>
        </w:rPr>
        <w:t> </w:t>
      </w:r>
      <w:r>
        <w:rPr>
          <w:rFonts w:ascii="Times New Roman"/>
          <w:color w:val="2F2F2F"/>
          <w:w w:val="105"/>
          <w:sz w:val="22"/>
        </w:rPr>
        <w:t>walking distance.</w:t>
      </w:r>
      <w:r>
        <w:rPr>
          <w:rFonts w:ascii="Times New Roman"/>
          <w:color w:val="2F2F2F"/>
          <w:spacing w:val="40"/>
          <w:w w:val="105"/>
          <w:sz w:val="22"/>
        </w:rPr>
        <w:t> </w:t>
      </w:r>
      <w:r>
        <w:rPr>
          <w:rFonts w:ascii="Times New Roman"/>
          <w:color w:val="2F2F2F"/>
          <w:w w:val="105"/>
          <w:sz w:val="22"/>
        </w:rPr>
        <w:t>Many</w:t>
      </w:r>
      <w:r>
        <w:rPr>
          <w:rFonts w:ascii="Times New Roman"/>
          <w:color w:val="2F2F2F"/>
          <w:spacing w:val="-1"/>
          <w:w w:val="105"/>
          <w:sz w:val="22"/>
        </w:rPr>
        <w:t> </w:t>
      </w:r>
      <w:r>
        <w:rPr>
          <w:rFonts w:ascii="Times New Roman"/>
          <w:color w:val="2F2F2F"/>
          <w:w w:val="105"/>
          <w:sz w:val="22"/>
        </w:rPr>
        <w:t>of us already walk to</w:t>
      </w:r>
      <w:r>
        <w:rPr>
          <w:rFonts w:ascii="Times New Roman"/>
          <w:color w:val="2F2F2F"/>
          <w:spacing w:val="-13"/>
          <w:w w:val="105"/>
          <w:sz w:val="22"/>
        </w:rPr>
        <w:t> </w:t>
      </w:r>
      <w:r>
        <w:rPr>
          <w:rFonts w:ascii="Times New Roman"/>
          <w:color w:val="2F2F2F"/>
          <w:w w:val="105"/>
          <w:sz w:val="22"/>
        </w:rPr>
        <w:t>Giant and</w:t>
      </w:r>
      <w:r>
        <w:rPr>
          <w:rFonts w:ascii="Times New Roman"/>
          <w:color w:val="2F2F2F"/>
          <w:spacing w:val="-10"/>
          <w:w w:val="105"/>
          <w:sz w:val="22"/>
        </w:rPr>
        <w:t> </w:t>
      </w:r>
      <w:r>
        <w:rPr>
          <w:rFonts w:ascii="Times New Roman"/>
          <w:color w:val="2F2F2F"/>
          <w:w w:val="105"/>
          <w:sz w:val="22"/>
        </w:rPr>
        <w:t>Target and will</w:t>
      </w:r>
      <w:r>
        <w:rPr>
          <w:rFonts w:ascii="Times New Roman"/>
          <w:color w:val="2F2F2F"/>
          <w:spacing w:val="-3"/>
          <w:w w:val="105"/>
          <w:sz w:val="22"/>
        </w:rPr>
        <w:t> </w:t>
      </w:r>
      <w:r>
        <w:rPr>
          <w:rFonts w:ascii="Times New Roman"/>
          <w:color w:val="2F2F2F"/>
          <w:w w:val="105"/>
          <w:sz w:val="22"/>
        </w:rPr>
        <w:t>feel</w:t>
      </w:r>
      <w:r>
        <w:rPr>
          <w:rFonts w:ascii="Times New Roman"/>
          <w:color w:val="2F2F2F"/>
          <w:spacing w:val="-2"/>
          <w:w w:val="105"/>
          <w:sz w:val="22"/>
        </w:rPr>
        <w:t> </w:t>
      </w:r>
      <w:r>
        <w:rPr>
          <w:rFonts w:ascii="Times New Roman"/>
          <w:color w:val="2F2F2F"/>
          <w:w w:val="105"/>
          <w:sz w:val="22"/>
        </w:rPr>
        <w:t>much</w:t>
      </w:r>
      <w:r>
        <w:rPr>
          <w:rFonts w:ascii="Times New Roman"/>
          <w:color w:val="2F2F2F"/>
          <w:spacing w:val="-3"/>
          <w:w w:val="105"/>
          <w:sz w:val="22"/>
        </w:rPr>
        <w:t> </w:t>
      </w:r>
      <w:r>
        <w:rPr>
          <w:rFonts w:ascii="Times New Roman"/>
          <w:color w:val="2F2F2F"/>
          <w:w w:val="105"/>
          <w:sz w:val="22"/>
        </w:rPr>
        <w:t>safer</w:t>
      </w:r>
      <w:r>
        <w:rPr>
          <w:rFonts w:ascii="Times New Roman"/>
          <w:color w:val="2F2F2F"/>
          <w:spacing w:val="-8"/>
          <w:w w:val="105"/>
          <w:sz w:val="22"/>
        </w:rPr>
        <w:t> </w:t>
      </w:r>
      <w:r>
        <w:rPr>
          <w:rFonts w:ascii="Times New Roman"/>
          <w:color w:val="2F2F2F"/>
          <w:w w:val="105"/>
          <w:sz w:val="22"/>
        </w:rPr>
        <w:t>to</w:t>
      </w:r>
      <w:r>
        <w:rPr>
          <w:rFonts w:ascii="Times New Roman"/>
          <w:color w:val="2F2F2F"/>
          <w:spacing w:val="-3"/>
          <w:w w:val="105"/>
          <w:sz w:val="22"/>
        </w:rPr>
        <w:t> </w:t>
      </w:r>
      <w:r>
        <w:rPr>
          <w:rFonts w:ascii="Times New Roman"/>
          <w:color w:val="2F2F2F"/>
          <w:w w:val="105"/>
          <w:sz w:val="22"/>
        </w:rPr>
        <w:t>avoid crossing Greenbelt Road.</w:t>
      </w:r>
      <w:r>
        <w:rPr>
          <w:rFonts w:ascii="Times New Roman"/>
          <w:color w:val="2F2F2F"/>
          <w:spacing w:val="40"/>
          <w:w w:val="105"/>
          <w:sz w:val="22"/>
        </w:rPr>
        <w:t> </w:t>
      </w:r>
      <w:r>
        <w:rPr>
          <w:rFonts w:ascii="Times New Roman"/>
          <w:color w:val="2F2F2F"/>
          <w:w w:val="105"/>
          <w:sz w:val="22"/>
        </w:rPr>
        <w:t>To</w:t>
      </w:r>
      <w:r>
        <w:rPr>
          <w:rFonts w:ascii="Times New Roman"/>
          <w:color w:val="2F2F2F"/>
          <w:spacing w:val="-4"/>
          <w:w w:val="105"/>
          <w:sz w:val="22"/>
        </w:rPr>
        <w:t> </w:t>
      </w:r>
      <w:r>
        <w:rPr>
          <w:rFonts w:ascii="Times New Roman"/>
          <w:color w:val="2F2F2F"/>
          <w:w w:val="105"/>
          <w:sz w:val="22"/>
        </w:rPr>
        <w:t>make</w:t>
      </w:r>
      <w:r>
        <w:rPr>
          <w:rFonts w:ascii="Times New Roman"/>
          <w:color w:val="2F2F2F"/>
          <w:w w:val="105"/>
          <w:sz w:val="22"/>
        </w:rPr>
        <w:t> the</w:t>
      </w:r>
      <w:r>
        <w:rPr>
          <w:rFonts w:ascii="Times New Roman"/>
          <w:color w:val="2F2F2F"/>
          <w:spacing w:val="-13"/>
          <w:w w:val="105"/>
          <w:sz w:val="22"/>
        </w:rPr>
        <w:t> </w:t>
      </w:r>
      <w:r>
        <w:rPr>
          <w:rFonts w:ascii="Times New Roman"/>
          <w:color w:val="2F2F2F"/>
          <w:w w:val="105"/>
          <w:sz w:val="22"/>
        </w:rPr>
        <w:t>best</w:t>
      </w:r>
      <w:r>
        <w:rPr>
          <w:rFonts w:ascii="Times New Roman"/>
          <w:color w:val="2F2F2F"/>
          <w:spacing w:val="-8"/>
          <w:w w:val="105"/>
          <w:sz w:val="22"/>
        </w:rPr>
        <w:t> </w:t>
      </w:r>
      <w:r>
        <w:rPr>
          <w:rFonts w:ascii="Times New Roman"/>
          <w:color w:val="2F2F2F"/>
          <w:w w:val="105"/>
          <w:sz w:val="22"/>
        </w:rPr>
        <w:t>use</w:t>
      </w:r>
      <w:r>
        <w:rPr>
          <w:rFonts w:ascii="Times New Roman"/>
          <w:color w:val="2F2F2F"/>
          <w:spacing w:val="-11"/>
          <w:w w:val="105"/>
          <w:sz w:val="22"/>
        </w:rPr>
        <w:t> </w:t>
      </w:r>
      <w:r>
        <w:rPr>
          <w:rFonts w:ascii="Times New Roman"/>
          <w:color w:val="2F2F2F"/>
          <w:w w:val="105"/>
          <w:sz w:val="22"/>
        </w:rPr>
        <w:t>of</w:t>
      </w:r>
      <w:r>
        <w:rPr>
          <w:rFonts w:ascii="Times New Roman"/>
          <w:color w:val="2F2F2F"/>
          <w:spacing w:val="-10"/>
          <w:w w:val="105"/>
          <w:sz w:val="22"/>
        </w:rPr>
        <w:t> </w:t>
      </w:r>
      <w:r>
        <w:rPr>
          <w:rFonts w:ascii="Times New Roman"/>
          <w:color w:val="2F2F2F"/>
          <w:w w:val="105"/>
          <w:sz w:val="22"/>
        </w:rPr>
        <w:t>this</w:t>
      </w:r>
      <w:r>
        <w:rPr>
          <w:rFonts w:ascii="Times New Roman"/>
          <w:color w:val="2F2F2F"/>
          <w:spacing w:val="-14"/>
          <w:w w:val="105"/>
          <w:sz w:val="22"/>
        </w:rPr>
        <w:t> </w:t>
      </w:r>
      <w:r>
        <w:rPr>
          <w:rFonts w:ascii="Times New Roman"/>
          <w:color w:val="2F2F2F"/>
          <w:w w:val="105"/>
          <w:sz w:val="22"/>
        </w:rPr>
        <w:t>new</w:t>
      </w:r>
      <w:r>
        <w:rPr>
          <w:rFonts w:ascii="Times New Roman"/>
          <w:color w:val="2F2F2F"/>
          <w:spacing w:val="-5"/>
          <w:w w:val="105"/>
          <w:sz w:val="22"/>
        </w:rPr>
        <w:t> </w:t>
      </w:r>
      <w:r>
        <w:rPr>
          <w:rFonts w:ascii="Times New Roman"/>
          <w:color w:val="2F2F2F"/>
          <w:w w:val="105"/>
          <w:sz w:val="22"/>
        </w:rPr>
        <w:t>resource, we</w:t>
      </w:r>
      <w:r>
        <w:rPr>
          <w:rFonts w:ascii="Times New Roman"/>
          <w:color w:val="2F2F2F"/>
          <w:spacing w:val="-11"/>
          <w:w w:val="105"/>
          <w:sz w:val="22"/>
        </w:rPr>
        <w:t> </w:t>
      </w:r>
      <w:r>
        <w:rPr>
          <w:rFonts w:ascii="Times New Roman"/>
          <w:color w:val="2F2F2F"/>
          <w:w w:val="105"/>
          <w:sz w:val="22"/>
        </w:rPr>
        <w:t>are</w:t>
      </w:r>
      <w:r>
        <w:rPr>
          <w:rFonts w:ascii="Times New Roman"/>
          <w:color w:val="2F2F2F"/>
          <w:spacing w:val="-14"/>
          <w:w w:val="105"/>
          <w:sz w:val="22"/>
        </w:rPr>
        <w:t> </w:t>
      </w:r>
      <w:r>
        <w:rPr>
          <w:rFonts w:ascii="Times New Roman"/>
          <w:color w:val="2F2F2F"/>
          <w:w w:val="105"/>
          <w:sz w:val="22"/>
        </w:rPr>
        <w:t>writing</w:t>
      </w:r>
      <w:r>
        <w:rPr>
          <w:rFonts w:ascii="Times New Roman"/>
          <w:color w:val="2F2F2F"/>
          <w:spacing w:val="-12"/>
          <w:w w:val="105"/>
          <w:sz w:val="22"/>
        </w:rPr>
        <w:t> </w:t>
      </w:r>
      <w:r>
        <w:rPr>
          <w:rFonts w:ascii="Times New Roman"/>
          <w:color w:val="2F2F2F"/>
          <w:w w:val="105"/>
          <w:sz w:val="22"/>
        </w:rPr>
        <w:t>to</w:t>
      </w:r>
      <w:r>
        <w:rPr>
          <w:rFonts w:ascii="Times New Roman"/>
          <w:color w:val="2F2F2F"/>
          <w:spacing w:val="-4"/>
          <w:w w:val="105"/>
          <w:sz w:val="22"/>
        </w:rPr>
        <w:t> </w:t>
      </w:r>
      <w:r>
        <w:rPr>
          <w:rFonts w:ascii="Times New Roman"/>
          <w:color w:val="2F2F2F"/>
          <w:w w:val="105"/>
          <w:sz w:val="22"/>
        </w:rPr>
        <w:t>support</w:t>
      </w:r>
      <w:r>
        <w:rPr>
          <w:rFonts w:ascii="Times New Roman"/>
          <w:color w:val="2F2F2F"/>
          <w:spacing w:val="-2"/>
          <w:w w:val="105"/>
          <w:sz w:val="22"/>
        </w:rPr>
        <w:t> </w:t>
      </w:r>
      <w:r>
        <w:rPr>
          <w:rFonts w:ascii="Times New Roman"/>
          <w:color w:val="2F2F2F"/>
          <w:w w:val="105"/>
          <w:sz w:val="22"/>
        </w:rPr>
        <w:t>the</w:t>
      </w:r>
      <w:r>
        <w:rPr>
          <w:rFonts w:ascii="Times New Roman"/>
          <w:color w:val="2F2F2F"/>
          <w:spacing w:val="-10"/>
          <w:w w:val="105"/>
          <w:sz w:val="22"/>
        </w:rPr>
        <w:t> </w:t>
      </w:r>
      <w:r>
        <w:rPr>
          <w:rFonts w:ascii="Times New Roman"/>
          <w:color w:val="2F2F2F"/>
          <w:w w:val="105"/>
          <w:sz w:val="22"/>
        </w:rPr>
        <w:t>inclusion</w:t>
      </w:r>
      <w:r>
        <w:rPr>
          <w:rFonts w:ascii="Times New Roman"/>
          <w:color w:val="2F2F2F"/>
          <w:spacing w:val="-3"/>
          <w:w w:val="105"/>
          <w:sz w:val="22"/>
        </w:rPr>
        <w:t> </w:t>
      </w:r>
      <w:r>
        <w:rPr>
          <w:rFonts w:ascii="Times New Roman"/>
          <w:color w:val="2F2F2F"/>
          <w:w w:val="105"/>
          <w:sz w:val="22"/>
        </w:rPr>
        <w:t>of</w:t>
      </w:r>
      <w:r>
        <w:rPr>
          <w:rFonts w:ascii="Times New Roman"/>
          <w:color w:val="2F2F2F"/>
          <w:spacing w:val="-9"/>
          <w:w w:val="105"/>
          <w:sz w:val="22"/>
        </w:rPr>
        <w:t> </w:t>
      </w:r>
      <w:r>
        <w:rPr>
          <w:rFonts w:ascii="Times New Roman"/>
          <w:color w:val="2F2F2F"/>
          <w:w w:val="105"/>
          <w:sz w:val="22"/>
        </w:rPr>
        <w:t>walking</w:t>
      </w:r>
      <w:r>
        <w:rPr>
          <w:rFonts w:ascii="Times New Roman"/>
          <w:color w:val="2F2F2F"/>
          <w:spacing w:val="-5"/>
          <w:w w:val="105"/>
          <w:sz w:val="22"/>
        </w:rPr>
        <w:t> </w:t>
      </w:r>
      <w:r>
        <w:rPr>
          <w:rFonts w:ascii="Times New Roman"/>
          <w:color w:val="2F2F2F"/>
          <w:w w:val="105"/>
          <w:sz w:val="22"/>
        </w:rPr>
        <w:t>and bicycling</w:t>
      </w:r>
      <w:r>
        <w:rPr>
          <w:rFonts w:ascii="Times New Roman"/>
          <w:color w:val="2F2F2F"/>
          <w:spacing w:val="-6"/>
          <w:w w:val="105"/>
          <w:sz w:val="22"/>
        </w:rPr>
        <w:t> </w:t>
      </w:r>
      <w:r>
        <w:rPr>
          <w:rFonts w:ascii="Times New Roman"/>
          <w:color w:val="2F2F2F"/>
          <w:w w:val="105"/>
          <w:sz w:val="22"/>
        </w:rPr>
        <w:t>amenities at the new ALDI grocery location:</w:t>
      </w:r>
    </w:p>
    <w:p>
      <w:pPr>
        <w:pStyle w:val="BodyText"/>
        <w:spacing w:before="2"/>
        <w:rPr>
          <w:sz w:val="22"/>
        </w:rPr>
      </w:pPr>
    </w:p>
    <w:p>
      <w:pPr>
        <w:pStyle w:val="ListParagraph"/>
        <w:numPr>
          <w:ilvl w:val="0"/>
          <w:numId w:val="1"/>
        </w:numPr>
        <w:tabs>
          <w:tab w:pos="863" w:val="left" w:leader="none"/>
        </w:tabs>
        <w:spacing w:line="247" w:lineRule="auto" w:before="0" w:after="0"/>
        <w:ind w:left="689" w:right="873" w:firstLine="0"/>
        <w:jc w:val="left"/>
        <w:rPr>
          <w:rFonts w:ascii="Times New Roman" w:hAnsi="Times New Roman"/>
          <w:color w:val="2F2F2F"/>
          <w:sz w:val="24"/>
        </w:rPr>
      </w:pPr>
      <w:r>
        <w:rPr>
          <w:rFonts w:ascii="Times New Roman" w:hAnsi="Times New Roman"/>
          <w:color w:val="2F2F2F"/>
          <w:w w:val="105"/>
          <w:sz w:val="22"/>
        </w:rPr>
        <w:t>Create</w:t>
      </w:r>
      <w:r>
        <w:rPr>
          <w:rFonts w:ascii="Times New Roman" w:hAnsi="Times New Roman"/>
          <w:color w:val="2F2F2F"/>
          <w:spacing w:val="-15"/>
          <w:w w:val="105"/>
          <w:sz w:val="22"/>
        </w:rPr>
        <w:t> </w:t>
      </w:r>
      <w:r>
        <w:rPr>
          <w:rFonts w:ascii="Times New Roman" w:hAnsi="Times New Roman"/>
          <w:color w:val="2F2F2F"/>
          <w:w w:val="105"/>
          <w:sz w:val="22"/>
        </w:rPr>
        <w:t>a</w:t>
      </w:r>
      <w:r>
        <w:rPr>
          <w:rFonts w:ascii="Times New Roman" w:hAnsi="Times New Roman"/>
          <w:color w:val="2F2F2F"/>
          <w:spacing w:val="-13"/>
          <w:w w:val="105"/>
          <w:sz w:val="22"/>
        </w:rPr>
        <w:t> </w:t>
      </w:r>
      <w:r>
        <w:rPr>
          <w:rFonts w:ascii="Times New Roman" w:hAnsi="Times New Roman"/>
          <w:color w:val="2F2F2F"/>
          <w:w w:val="105"/>
          <w:sz w:val="22"/>
        </w:rPr>
        <w:t>continuous sidewalk from</w:t>
      </w:r>
      <w:r>
        <w:rPr>
          <w:rFonts w:ascii="Times New Roman" w:hAnsi="Times New Roman"/>
          <w:color w:val="2F2F2F"/>
          <w:spacing w:val="-15"/>
          <w:w w:val="105"/>
          <w:sz w:val="22"/>
        </w:rPr>
        <w:t> </w:t>
      </w:r>
      <w:r>
        <w:rPr>
          <w:rFonts w:ascii="Times New Roman" w:hAnsi="Times New Roman"/>
          <w:color w:val="2F2F2F"/>
          <w:w w:val="105"/>
          <w:sz w:val="22"/>
        </w:rPr>
        <w:t>the</w:t>
      </w:r>
      <w:r>
        <w:rPr>
          <w:rFonts w:ascii="Times New Roman" w:hAnsi="Times New Roman"/>
          <w:color w:val="2F2F2F"/>
          <w:spacing w:val="-14"/>
          <w:w w:val="105"/>
          <w:sz w:val="22"/>
        </w:rPr>
        <w:t> </w:t>
      </w:r>
      <w:r>
        <w:rPr>
          <w:rFonts w:ascii="Times New Roman" w:hAnsi="Times New Roman"/>
          <w:color w:val="2F2F2F"/>
          <w:w w:val="105"/>
          <w:sz w:val="22"/>
        </w:rPr>
        <w:t>Seminole</w:t>
      </w:r>
      <w:r>
        <w:rPr>
          <w:rFonts w:ascii="Times New Roman" w:hAnsi="Times New Roman"/>
          <w:color w:val="2F2F2F"/>
          <w:spacing w:val="-9"/>
          <w:w w:val="105"/>
          <w:sz w:val="22"/>
        </w:rPr>
        <w:t> </w:t>
      </w:r>
      <w:r>
        <w:rPr>
          <w:rFonts w:ascii="Times New Roman" w:hAnsi="Times New Roman"/>
          <w:color w:val="2F2F2F"/>
          <w:w w:val="105"/>
          <w:sz w:val="22"/>
        </w:rPr>
        <w:t>Street</w:t>
      </w:r>
      <w:r>
        <w:rPr>
          <w:rFonts w:ascii="Times New Roman" w:hAnsi="Times New Roman"/>
          <w:color w:val="2F2F2F"/>
          <w:spacing w:val="-6"/>
          <w:w w:val="105"/>
          <w:sz w:val="22"/>
        </w:rPr>
        <w:t> </w:t>
      </w:r>
      <w:r>
        <w:rPr>
          <w:rFonts w:ascii="Times New Roman" w:hAnsi="Times New Roman"/>
          <w:color w:val="2F2F2F"/>
          <w:w w:val="105"/>
          <w:sz w:val="22"/>
        </w:rPr>
        <w:t>pedestrian</w:t>
      </w:r>
      <w:r>
        <w:rPr>
          <w:rFonts w:ascii="Times New Roman" w:hAnsi="Times New Roman"/>
          <w:color w:val="2F2F2F"/>
          <w:spacing w:val="-5"/>
          <w:w w:val="105"/>
          <w:sz w:val="22"/>
        </w:rPr>
        <w:t> </w:t>
      </w:r>
      <w:r>
        <w:rPr>
          <w:rFonts w:ascii="Times New Roman" w:hAnsi="Times New Roman"/>
          <w:color w:val="2F2F2F"/>
          <w:w w:val="105"/>
          <w:sz w:val="22"/>
        </w:rPr>
        <w:t>entrance</w:t>
      </w:r>
      <w:r>
        <w:rPr>
          <w:rFonts w:ascii="Times New Roman" w:hAnsi="Times New Roman"/>
          <w:color w:val="2F2F2F"/>
          <w:spacing w:val="-3"/>
          <w:w w:val="105"/>
          <w:sz w:val="22"/>
        </w:rPr>
        <w:t> </w:t>
      </w:r>
      <w:r>
        <w:rPr>
          <w:rFonts w:ascii="Times New Roman" w:hAnsi="Times New Roman"/>
          <w:color w:val="2F2F2F"/>
          <w:w w:val="105"/>
          <w:sz w:val="22"/>
        </w:rPr>
        <w:t>to</w:t>
      </w:r>
      <w:r>
        <w:rPr>
          <w:rFonts w:ascii="Times New Roman" w:hAnsi="Times New Roman"/>
          <w:color w:val="2F2F2F"/>
          <w:spacing w:val="-12"/>
          <w:w w:val="105"/>
          <w:sz w:val="22"/>
        </w:rPr>
        <w:t> </w:t>
      </w:r>
      <w:r>
        <w:rPr>
          <w:rFonts w:ascii="Times New Roman" w:hAnsi="Times New Roman"/>
          <w:color w:val="2F2F2F"/>
          <w:w w:val="105"/>
          <w:sz w:val="22"/>
        </w:rPr>
        <w:t>the</w:t>
      </w:r>
      <w:r>
        <w:rPr>
          <w:rFonts w:ascii="Times New Roman" w:hAnsi="Times New Roman"/>
          <w:color w:val="2F2F2F"/>
          <w:spacing w:val="-12"/>
          <w:w w:val="105"/>
          <w:sz w:val="22"/>
        </w:rPr>
        <w:t> </w:t>
      </w:r>
      <w:r>
        <w:rPr>
          <w:rFonts w:ascii="Times New Roman" w:hAnsi="Times New Roman"/>
          <w:color w:val="2F2F2F"/>
          <w:w w:val="105"/>
          <w:sz w:val="22"/>
        </w:rPr>
        <w:t>storefronts.</w:t>
      </w:r>
      <w:r>
        <w:rPr>
          <w:rFonts w:ascii="Times New Roman" w:hAnsi="Times New Roman"/>
          <w:color w:val="2F2F2F"/>
          <w:spacing w:val="40"/>
          <w:w w:val="105"/>
          <w:sz w:val="22"/>
        </w:rPr>
        <w:t> </w:t>
      </w:r>
      <w:r>
        <w:rPr>
          <w:rFonts w:ascii="Times New Roman" w:hAnsi="Times New Roman"/>
          <w:color w:val="2F2F2F"/>
          <w:w w:val="105"/>
          <w:sz w:val="22"/>
        </w:rPr>
        <w:t>This</w:t>
      </w:r>
      <w:r>
        <w:rPr>
          <w:rFonts w:ascii="Times New Roman" w:hAnsi="Times New Roman"/>
          <w:color w:val="2F2F2F"/>
          <w:spacing w:val="-14"/>
          <w:w w:val="105"/>
          <w:sz w:val="22"/>
        </w:rPr>
        <w:t> </w:t>
      </w:r>
      <w:r>
        <w:rPr>
          <w:rFonts w:ascii="Times New Roman" w:hAnsi="Times New Roman"/>
          <w:color w:val="2F2F2F"/>
          <w:w w:val="105"/>
          <w:sz w:val="22"/>
        </w:rPr>
        <w:t>should follow the fence on the</w:t>
      </w:r>
      <w:r>
        <w:rPr>
          <w:rFonts w:ascii="Times New Roman" w:hAnsi="Times New Roman"/>
          <w:color w:val="2F2F2F"/>
          <w:spacing w:val="-9"/>
          <w:w w:val="105"/>
          <w:sz w:val="22"/>
        </w:rPr>
        <w:t> </w:t>
      </w:r>
      <w:r>
        <w:rPr>
          <w:rFonts w:ascii="Times New Roman" w:hAnsi="Times New Roman"/>
          <w:color w:val="2F2F2F"/>
          <w:w w:val="105"/>
          <w:sz w:val="22"/>
        </w:rPr>
        <w:t>west to avoid any parking lot automobile traffic.</w:t>
      </w:r>
    </w:p>
    <w:p>
      <w:pPr>
        <w:pStyle w:val="ListParagraph"/>
        <w:numPr>
          <w:ilvl w:val="0"/>
          <w:numId w:val="1"/>
        </w:numPr>
        <w:tabs>
          <w:tab w:pos="865" w:val="left" w:leader="none"/>
        </w:tabs>
        <w:spacing w:line="267" w:lineRule="exact" w:before="0" w:after="0"/>
        <w:ind w:left="864" w:right="0" w:hanging="167"/>
        <w:jc w:val="left"/>
        <w:rPr>
          <w:color w:val="2F2F2F"/>
          <w:sz w:val="30"/>
        </w:rPr>
      </w:pPr>
      <w:r>
        <w:rPr>
          <w:rFonts w:ascii="Times New Roman" w:hAnsi="Times New Roman"/>
          <w:color w:val="2F2F2F"/>
          <w:w w:val="105"/>
          <w:sz w:val="22"/>
        </w:rPr>
        <w:t>Upgrade</w:t>
      </w:r>
      <w:r>
        <w:rPr>
          <w:rFonts w:ascii="Times New Roman" w:hAnsi="Times New Roman"/>
          <w:color w:val="2F2F2F"/>
          <w:spacing w:val="-15"/>
          <w:w w:val="105"/>
          <w:sz w:val="22"/>
        </w:rPr>
        <w:t> </w:t>
      </w:r>
      <w:r>
        <w:rPr>
          <w:rFonts w:ascii="Times New Roman" w:hAnsi="Times New Roman"/>
          <w:color w:val="2F2F2F"/>
          <w:w w:val="105"/>
          <w:sz w:val="22"/>
        </w:rPr>
        <w:t>the</w:t>
      </w:r>
      <w:r>
        <w:rPr>
          <w:rFonts w:ascii="Times New Roman" w:hAnsi="Times New Roman"/>
          <w:color w:val="2F2F2F"/>
          <w:spacing w:val="-14"/>
          <w:w w:val="105"/>
          <w:sz w:val="22"/>
        </w:rPr>
        <w:t> </w:t>
      </w:r>
      <w:r>
        <w:rPr>
          <w:rFonts w:ascii="Times New Roman" w:hAnsi="Times New Roman"/>
          <w:color w:val="2F2F2F"/>
          <w:w w:val="105"/>
          <w:sz w:val="22"/>
        </w:rPr>
        <w:t>Seminole</w:t>
      </w:r>
      <w:r>
        <w:rPr>
          <w:rFonts w:ascii="Times New Roman" w:hAnsi="Times New Roman"/>
          <w:color w:val="2F2F2F"/>
          <w:spacing w:val="-15"/>
          <w:w w:val="105"/>
          <w:sz w:val="22"/>
        </w:rPr>
        <w:t> </w:t>
      </w:r>
      <w:r>
        <w:rPr>
          <w:rFonts w:ascii="Times New Roman" w:hAnsi="Times New Roman"/>
          <w:color w:val="2F2F2F"/>
          <w:w w:val="105"/>
          <w:sz w:val="22"/>
        </w:rPr>
        <w:t>Street</w:t>
      </w:r>
      <w:r>
        <w:rPr>
          <w:rFonts w:ascii="Times New Roman" w:hAnsi="Times New Roman"/>
          <w:color w:val="2F2F2F"/>
          <w:spacing w:val="-14"/>
          <w:w w:val="105"/>
          <w:sz w:val="22"/>
        </w:rPr>
        <w:t> </w:t>
      </w:r>
      <w:r>
        <w:rPr>
          <w:rFonts w:ascii="Times New Roman" w:hAnsi="Times New Roman"/>
          <w:color w:val="2F2F2F"/>
          <w:w w:val="105"/>
          <w:sz w:val="22"/>
        </w:rPr>
        <w:t>stairway</w:t>
      </w:r>
      <w:r>
        <w:rPr>
          <w:rFonts w:ascii="Times New Roman" w:hAnsi="Times New Roman"/>
          <w:color w:val="2F2F2F"/>
          <w:spacing w:val="-15"/>
          <w:w w:val="105"/>
          <w:sz w:val="22"/>
        </w:rPr>
        <w:t> </w:t>
      </w:r>
      <w:r>
        <w:rPr>
          <w:rFonts w:ascii="Times New Roman" w:hAnsi="Times New Roman"/>
          <w:color w:val="2F2F2F"/>
          <w:w w:val="105"/>
          <w:sz w:val="22"/>
        </w:rPr>
        <w:t>to</w:t>
      </w:r>
      <w:r>
        <w:rPr>
          <w:rFonts w:ascii="Times New Roman" w:hAnsi="Times New Roman"/>
          <w:color w:val="2F2F2F"/>
          <w:spacing w:val="-6"/>
          <w:w w:val="105"/>
          <w:sz w:val="22"/>
        </w:rPr>
        <w:t> </w:t>
      </w:r>
      <w:r>
        <w:rPr>
          <w:rFonts w:ascii="Times New Roman" w:hAnsi="Times New Roman"/>
          <w:color w:val="2F2F2F"/>
          <w:w w:val="105"/>
          <w:sz w:val="22"/>
        </w:rPr>
        <w:t>an</w:t>
      </w:r>
      <w:r>
        <w:rPr>
          <w:rFonts w:ascii="Times New Roman" w:hAnsi="Times New Roman"/>
          <w:color w:val="2F2F2F"/>
          <w:spacing w:val="-14"/>
          <w:w w:val="105"/>
          <w:sz w:val="22"/>
        </w:rPr>
        <w:t> </w:t>
      </w:r>
      <w:r>
        <w:rPr>
          <w:rFonts w:ascii="Times New Roman" w:hAnsi="Times New Roman"/>
          <w:color w:val="2F2F2F"/>
          <w:w w:val="105"/>
          <w:sz w:val="22"/>
        </w:rPr>
        <w:t>accessible</w:t>
      </w:r>
      <w:r>
        <w:rPr>
          <w:rFonts w:ascii="Times New Roman" w:hAnsi="Times New Roman"/>
          <w:color w:val="2F2F2F"/>
          <w:spacing w:val="-5"/>
          <w:w w:val="105"/>
          <w:sz w:val="22"/>
        </w:rPr>
        <w:t> </w:t>
      </w:r>
      <w:r>
        <w:rPr>
          <w:rFonts w:ascii="Times New Roman" w:hAnsi="Times New Roman"/>
          <w:color w:val="2F2F2F"/>
          <w:w w:val="105"/>
          <w:sz w:val="22"/>
        </w:rPr>
        <w:t>ramp,</w:t>
      </w:r>
      <w:r>
        <w:rPr>
          <w:rFonts w:ascii="Times New Roman" w:hAnsi="Times New Roman"/>
          <w:color w:val="2F2F2F"/>
          <w:spacing w:val="-14"/>
          <w:w w:val="105"/>
          <w:sz w:val="22"/>
        </w:rPr>
        <w:t> </w:t>
      </w:r>
      <w:r>
        <w:rPr>
          <w:rFonts w:ascii="Times New Roman" w:hAnsi="Times New Roman"/>
          <w:color w:val="2F2F2F"/>
          <w:w w:val="105"/>
          <w:sz w:val="22"/>
        </w:rPr>
        <w:t>for</w:t>
      </w:r>
      <w:r>
        <w:rPr>
          <w:rFonts w:ascii="Times New Roman" w:hAnsi="Times New Roman"/>
          <w:color w:val="2F2F2F"/>
          <w:spacing w:val="-14"/>
          <w:w w:val="105"/>
          <w:sz w:val="22"/>
        </w:rPr>
        <w:t> </w:t>
      </w:r>
      <w:r>
        <w:rPr>
          <w:rFonts w:ascii="Times New Roman" w:hAnsi="Times New Roman"/>
          <w:color w:val="2F2F2F"/>
          <w:w w:val="105"/>
          <w:sz w:val="22"/>
        </w:rPr>
        <w:t>handicapped</w:t>
      </w:r>
      <w:r>
        <w:rPr>
          <w:rFonts w:ascii="Times New Roman" w:hAnsi="Times New Roman"/>
          <w:color w:val="2F2F2F"/>
          <w:spacing w:val="2"/>
          <w:w w:val="105"/>
          <w:sz w:val="22"/>
        </w:rPr>
        <w:t> </w:t>
      </w:r>
      <w:r>
        <w:rPr>
          <w:rFonts w:ascii="Times New Roman" w:hAnsi="Times New Roman"/>
          <w:color w:val="2F2F2F"/>
          <w:w w:val="105"/>
          <w:sz w:val="22"/>
        </w:rPr>
        <w:t>access,</w:t>
      </w:r>
      <w:r>
        <w:rPr>
          <w:rFonts w:ascii="Times New Roman" w:hAnsi="Times New Roman"/>
          <w:color w:val="2F2F2F"/>
          <w:spacing w:val="-5"/>
          <w:w w:val="105"/>
          <w:sz w:val="22"/>
        </w:rPr>
        <w:t> </w:t>
      </w:r>
      <w:r>
        <w:rPr>
          <w:rFonts w:ascii="Times New Roman" w:hAnsi="Times New Roman"/>
          <w:color w:val="2F2F2F"/>
          <w:w w:val="105"/>
          <w:sz w:val="22"/>
        </w:rPr>
        <w:t>strollers,</w:t>
      </w:r>
      <w:r>
        <w:rPr>
          <w:rFonts w:ascii="Times New Roman" w:hAnsi="Times New Roman"/>
          <w:color w:val="2F2F2F"/>
          <w:spacing w:val="-5"/>
          <w:w w:val="105"/>
          <w:sz w:val="22"/>
        </w:rPr>
        <w:t> </w:t>
      </w:r>
      <w:r>
        <w:rPr>
          <w:rFonts w:ascii="Times New Roman" w:hAnsi="Times New Roman"/>
          <w:color w:val="2F2F2F"/>
          <w:spacing w:val="-2"/>
          <w:w w:val="105"/>
          <w:sz w:val="22"/>
        </w:rPr>
        <w:t>bicycles,</w:t>
      </w:r>
    </w:p>
    <w:p>
      <w:pPr>
        <w:spacing w:line="245" w:lineRule="exact" w:before="0"/>
        <w:ind w:left="689" w:right="0" w:firstLine="0"/>
        <w:jc w:val="left"/>
        <w:rPr>
          <w:rFonts w:ascii="Times New Roman"/>
          <w:sz w:val="22"/>
        </w:rPr>
      </w:pPr>
      <w:r>
        <w:rPr>
          <w:rFonts w:ascii="Times New Roman"/>
          <w:color w:val="2F2F2F"/>
          <w:spacing w:val="-4"/>
          <w:w w:val="105"/>
          <w:sz w:val="22"/>
        </w:rPr>
        <w:t>etc.</w:t>
      </w:r>
    </w:p>
    <w:p>
      <w:pPr>
        <w:pStyle w:val="ListParagraph"/>
        <w:numPr>
          <w:ilvl w:val="0"/>
          <w:numId w:val="1"/>
        </w:numPr>
        <w:tabs>
          <w:tab w:pos="866" w:val="left" w:leader="none"/>
        </w:tabs>
        <w:spacing w:line="240" w:lineRule="exact" w:before="0" w:after="0"/>
        <w:ind w:left="865" w:right="0" w:hanging="176"/>
        <w:jc w:val="left"/>
        <w:rPr>
          <w:rFonts w:ascii="Times New Roman" w:hAnsi="Times New Roman"/>
          <w:color w:val="2F2F2F"/>
          <w:sz w:val="24"/>
        </w:rPr>
      </w:pPr>
      <w:r>
        <w:rPr>
          <w:rFonts w:ascii="Times New Roman" w:hAnsi="Times New Roman"/>
          <w:color w:val="2F2F2F"/>
          <w:w w:val="105"/>
          <w:sz w:val="22"/>
        </w:rPr>
        <w:t>Install</w:t>
      </w:r>
      <w:r>
        <w:rPr>
          <w:rFonts w:ascii="Times New Roman" w:hAnsi="Times New Roman"/>
          <w:color w:val="2F2F2F"/>
          <w:spacing w:val="-7"/>
          <w:w w:val="105"/>
          <w:sz w:val="22"/>
        </w:rPr>
        <w:t> </w:t>
      </w:r>
      <w:r>
        <w:rPr>
          <w:rFonts w:ascii="Times New Roman" w:hAnsi="Times New Roman"/>
          <w:color w:val="2F2F2F"/>
          <w:w w:val="105"/>
          <w:sz w:val="22"/>
        </w:rPr>
        <w:t>bicycle</w:t>
      </w:r>
      <w:r>
        <w:rPr>
          <w:rFonts w:ascii="Times New Roman" w:hAnsi="Times New Roman"/>
          <w:color w:val="2F2F2F"/>
          <w:spacing w:val="1"/>
          <w:w w:val="105"/>
          <w:sz w:val="22"/>
        </w:rPr>
        <w:t> </w:t>
      </w:r>
      <w:r>
        <w:rPr>
          <w:rFonts w:ascii="Times New Roman" w:hAnsi="Times New Roman"/>
          <w:color w:val="2F2F2F"/>
          <w:w w:val="105"/>
          <w:sz w:val="22"/>
        </w:rPr>
        <w:t>parking</w:t>
      </w:r>
      <w:r>
        <w:rPr>
          <w:rFonts w:ascii="Times New Roman" w:hAnsi="Times New Roman"/>
          <w:color w:val="2F2F2F"/>
          <w:spacing w:val="1"/>
          <w:w w:val="105"/>
          <w:sz w:val="22"/>
        </w:rPr>
        <w:t> </w:t>
      </w:r>
      <w:r>
        <w:rPr>
          <w:rFonts w:ascii="Times New Roman" w:hAnsi="Times New Roman"/>
          <w:color w:val="2F2F2F"/>
          <w:w w:val="105"/>
          <w:sz w:val="22"/>
        </w:rPr>
        <w:t>racks</w:t>
      </w:r>
      <w:r>
        <w:rPr>
          <w:rFonts w:ascii="Times New Roman" w:hAnsi="Times New Roman"/>
          <w:color w:val="2F2F2F"/>
          <w:spacing w:val="-10"/>
          <w:w w:val="105"/>
          <w:sz w:val="22"/>
        </w:rPr>
        <w:t> </w:t>
      </w:r>
      <w:r>
        <w:rPr>
          <w:rFonts w:ascii="Times New Roman" w:hAnsi="Times New Roman"/>
          <w:color w:val="2F2F2F"/>
          <w:w w:val="105"/>
          <w:sz w:val="22"/>
        </w:rPr>
        <w:t>in</w:t>
      </w:r>
      <w:r>
        <w:rPr>
          <w:rFonts w:ascii="Times New Roman" w:hAnsi="Times New Roman"/>
          <w:color w:val="2F2F2F"/>
          <w:spacing w:val="-14"/>
          <w:w w:val="105"/>
          <w:sz w:val="22"/>
        </w:rPr>
        <w:t> </w:t>
      </w:r>
      <w:r>
        <w:rPr>
          <w:rFonts w:ascii="Times New Roman" w:hAnsi="Times New Roman"/>
          <w:color w:val="2F2F2F"/>
          <w:w w:val="105"/>
          <w:sz w:val="22"/>
        </w:rPr>
        <w:t>the</w:t>
      </w:r>
      <w:r>
        <w:rPr>
          <w:rFonts w:ascii="Times New Roman" w:hAnsi="Times New Roman"/>
          <w:color w:val="2F2F2F"/>
          <w:spacing w:val="-13"/>
          <w:w w:val="105"/>
          <w:sz w:val="22"/>
        </w:rPr>
        <w:t> </w:t>
      </w:r>
      <w:r>
        <w:rPr>
          <w:rFonts w:ascii="Times New Roman" w:hAnsi="Times New Roman"/>
          <w:color w:val="2F2F2F"/>
          <w:w w:val="105"/>
          <w:sz w:val="22"/>
        </w:rPr>
        <w:t>parking</w:t>
      </w:r>
      <w:r>
        <w:rPr>
          <w:rFonts w:ascii="Times New Roman" w:hAnsi="Times New Roman"/>
          <w:color w:val="2F2F2F"/>
          <w:spacing w:val="6"/>
          <w:w w:val="105"/>
          <w:sz w:val="22"/>
        </w:rPr>
        <w:t> </w:t>
      </w:r>
      <w:r>
        <w:rPr>
          <w:rFonts w:ascii="Times New Roman" w:hAnsi="Times New Roman"/>
          <w:color w:val="2F2F2F"/>
          <w:w w:val="105"/>
          <w:sz w:val="22"/>
        </w:rPr>
        <w:t>lot</w:t>
      </w:r>
      <w:r>
        <w:rPr>
          <w:rFonts w:ascii="Times New Roman" w:hAnsi="Times New Roman"/>
          <w:color w:val="2F2F2F"/>
          <w:spacing w:val="-9"/>
          <w:w w:val="105"/>
          <w:sz w:val="22"/>
        </w:rPr>
        <w:t> </w:t>
      </w:r>
      <w:r>
        <w:rPr>
          <w:rFonts w:ascii="Times New Roman" w:hAnsi="Times New Roman"/>
          <w:color w:val="2F2F2F"/>
          <w:w w:val="105"/>
          <w:sz w:val="22"/>
        </w:rPr>
        <w:t>along</w:t>
      </w:r>
      <w:r>
        <w:rPr>
          <w:rFonts w:ascii="Times New Roman" w:hAnsi="Times New Roman"/>
          <w:color w:val="2F2F2F"/>
          <w:spacing w:val="-6"/>
          <w:w w:val="105"/>
          <w:sz w:val="22"/>
        </w:rPr>
        <w:t> </w:t>
      </w:r>
      <w:r>
        <w:rPr>
          <w:rFonts w:ascii="Times New Roman" w:hAnsi="Times New Roman"/>
          <w:color w:val="2F2F2F"/>
          <w:w w:val="105"/>
          <w:sz w:val="22"/>
        </w:rPr>
        <w:t>the</w:t>
      </w:r>
      <w:r>
        <w:rPr>
          <w:rFonts w:ascii="Times New Roman" w:hAnsi="Times New Roman"/>
          <w:color w:val="2F2F2F"/>
          <w:spacing w:val="-5"/>
          <w:w w:val="105"/>
          <w:sz w:val="22"/>
        </w:rPr>
        <w:t> </w:t>
      </w:r>
      <w:r>
        <w:rPr>
          <w:rFonts w:ascii="Times New Roman" w:hAnsi="Times New Roman"/>
          <w:color w:val="2F2F2F"/>
          <w:w w:val="105"/>
          <w:sz w:val="22"/>
        </w:rPr>
        <w:t>new</w:t>
      </w:r>
      <w:r>
        <w:rPr>
          <w:rFonts w:ascii="Times New Roman" w:hAnsi="Times New Roman"/>
          <w:color w:val="2F2F2F"/>
          <w:spacing w:val="2"/>
          <w:w w:val="105"/>
          <w:sz w:val="22"/>
        </w:rPr>
        <w:t> </w:t>
      </w:r>
      <w:r>
        <w:rPr>
          <w:rFonts w:ascii="Times New Roman" w:hAnsi="Times New Roman"/>
          <w:color w:val="2F2F2F"/>
          <w:spacing w:val="-2"/>
          <w:w w:val="105"/>
          <w:sz w:val="22"/>
        </w:rPr>
        <w:t>sidewalk.</w:t>
      </w:r>
    </w:p>
    <w:p>
      <w:pPr>
        <w:pStyle w:val="ListParagraph"/>
        <w:numPr>
          <w:ilvl w:val="0"/>
          <w:numId w:val="1"/>
        </w:numPr>
        <w:tabs>
          <w:tab w:pos="866" w:val="left" w:leader="none"/>
        </w:tabs>
        <w:spacing w:line="313" w:lineRule="exact" w:before="0" w:after="0"/>
        <w:ind w:left="865" w:right="0" w:hanging="168"/>
        <w:jc w:val="left"/>
        <w:rPr>
          <w:color w:val="2F2F2F"/>
          <w:sz w:val="30"/>
        </w:rPr>
      </w:pPr>
      <w:r>
        <w:rPr>
          <w:rFonts w:ascii="Times New Roman" w:hAnsi="Times New Roman"/>
          <w:color w:val="2F2F2F"/>
          <w:w w:val="105"/>
          <w:sz w:val="22"/>
        </w:rPr>
        <w:t>Install</w:t>
      </w:r>
      <w:r>
        <w:rPr>
          <w:rFonts w:ascii="Times New Roman" w:hAnsi="Times New Roman"/>
          <w:color w:val="2F2F2F"/>
          <w:spacing w:val="-4"/>
          <w:w w:val="105"/>
          <w:sz w:val="22"/>
        </w:rPr>
        <w:t> </w:t>
      </w:r>
      <w:r>
        <w:rPr>
          <w:rFonts w:ascii="Times New Roman" w:hAnsi="Times New Roman"/>
          <w:color w:val="2F2F2F"/>
          <w:w w:val="105"/>
          <w:sz w:val="22"/>
        </w:rPr>
        <w:t>EV</w:t>
      </w:r>
      <w:r>
        <w:rPr>
          <w:rFonts w:ascii="Times New Roman" w:hAnsi="Times New Roman"/>
          <w:color w:val="2F2F2F"/>
          <w:spacing w:val="-11"/>
          <w:w w:val="105"/>
          <w:sz w:val="22"/>
        </w:rPr>
        <w:t> </w:t>
      </w:r>
      <w:r>
        <w:rPr>
          <w:rFonts w:ascii="Times New Roman" w:hAnsi="Times New Roman"/>
          <w:color w:val="2F2F2F"/>
          <w:spacing w:val="-2"/>
          <w:w w:val="105"/>
          <w:sz w:val="22"/>
        </w:rPr>
        <w:t>chargers.</w:t>
      </w:r>
    </w:p>
    <w:p>
      <w:pPr>
        <w:spacing w:line="247" w:lineRule="auto" w:before="260"/>
        <w:ind w:left="696" w:right="1005" w:hanging="6"/>
        <w:jc w:val="left"/>
        <w:rPr>
          <w:rFonts w:ascii="Times New Roman"/>
          <w:sz w:val="22"/>
        </w:rPr>
      </w:pPr>
      <w:r>
        <w:rPr>
          <w:rFonts w:ascii="Times New Roman"/>
          <w:color w:val="2F2F2F"/>
          <w:w w:val="105"/>
          <w:sz w:val="22"/>
        </w:rPr>
        <w:t>These</w:t>
      </w:r>
      <w:r>
        <w:rPr>
          <w:rFonts w:ascii="Times New Roman"/>
          <w:color w:val="2F2F2F"/>
          <w:spacing w:val="-15"/>
          <w:w w:val="105"/>
          <w:sz w:val="22"/>
        </w:rPr>
        <w:t> </w:t>
      </w:r>
      <w:r>
        <w:rPr>
          <w:rFonts w:ascii="Times New Roman"/>
          <w:color w:val="2F2F2F"/>
          <w:w w:val="105"/>
          <w:sz w:val="22"/>
        </w:rPr>
        <w:t>upgrades</w:t>
      </w:r>
      <w:r>
        <w:rPr>
          <w:rFonts w:ascii="Times New Roman"/>
          <w:color w:val="2F2F2F"/>
          <w:spacing w:val="-7"/>
          <w:w w:val="105"/>
          <w:sz w:val="22"/>
        </w:rPr>
        <w:t> </w:t>
      </w:r>
      <w:r>
        <w:rPr>
          <w:rFonts w:ascii="Times New Roman"/>
          <w:color w:val="2F2F2F"/>
          <w:w w:val="105"/>
          <w:sz w:val="22"/>
        </w:rPr>
        <w:t>will</w:t>
      </w:r>
      <w:r>
        <w:rPr>
          <w:rFonts w:ascii="Times New Roman"/>
          <w:color w:val="2F2F2F"/>
          <w:spacing w:val="-12"/>
          <w:w w:val="105"/>
          <w:sz w:val="22"/>
        </w:rPr>
        <w:t> </w:t>
      </w:r>
      <w:r>
        <w:rPr>
          <w:rFonts w:ascii="Times New Roman"/>
          <w:color w:val="2F2F2F"/>
          <w:w w:val="105"/>
          <w:sz w:val="22"/>
        </w:rPr>
        <w:t>both</w:t>
      </w:r>
      <w:r>
        <w:rPr>
          <w:rFonts w:ascii="Times New Roman"/>
          <w:color w:val="2F2F2F"/>
          <w:spacing w:val="-9"/>
          <w:w w:val="105"/>
          <w:sz w:val="22"/>
        </w:rPr>
        <w:t> </w:t>
      </w:r>
      <w:r>
        <w:rPr>
          <w:rFonts w:ascii="Times New Roman"/>
          <w:color w:val="2F2F2F"/>
          <w:w w:val="105"/>
          <w:sz w:val="22"/>
        </w:rPr>
        <w:t>increase</w:t>
      </w:r>
      <w:r>
        <w:rPr>
          <w:rFonts w:ascii="Times New Roman"/>
          <w:color w:val="2F2F2F"/>
          <w:spacing w:val="-7"/>
          <w:w w:val="105"/>
          <w:sz w:val="22"/>
        </w:rPr>
        <w:t> </w:t>
      </w:r>
      <w:r>
        <w:rPr>
          <w:rFonts w:ascii="Times New Roman"/>
          <w:color w:val="2F2F2F"/>
          <w:w w:val="105"/>
          <w:sz w:val="22"/>
        </w:rPr>
        <w:t>customer</w:t>
      </w:r>
      <w:r>
        <w:rPr>
          <w:rFonts w:ascii="Times New Roman"/>
          <w:color w:val="2F2F2F"/>
          <w:spacing w:val="-1"/>
          <w:w w:val="105"/>
          <w:sz w:val="22"/>
        </w:rPr>
        <w:t> </w:t>
      </w:r>
      <w:r>
        <w:rPr>
          <w:rFonts w:ascii="Times New Roman"/>
          <w:color w:val="2F2F2F"/>
          <w:w w:val="105"/>
          <w:sz w:val="22"/>
        </w:rPr>
        <w:t>traffic</w:t>
      </w:r>
      <w:r>
        <w:rPr>
          <w:rFonts w:ascii="Times New Roman"/>
          <w:color w:val="2F2F2F"/>
          <w:spacing w:val="-9"/>
          <w:w w:val="105"/>
          <w:sz w:val="22"/>
        </w:rPr>
        <w:t> </w:t>
      </w:r>
      <w:r>
        <w:rPr>
          <w:rFonts w:ascii="Times New Roman"/>
          <w:color w:val="2F2F2F"/>
          <w:w w:val="105"/>
          <w:sz w:val="22"/>
        </w:rPr>
        <w:t>and</w:t>
      </w:r>
      <w:r>
        <w:rPr>
          <w:rFonts w:ascii="Times New Roman"/>
          <w:color w:val="2F2F2F"/>
          <w:spacing w:val="-13"/>
          <w:w w:val="105"/>
          <w:sz w:val="22"/>
        </w:rPr>
        <w:t> </w:t>
      </w:r>
      <w:r>
        <w:rPr>
          <w:rFonts w:ascii="Times New Roman"/>
          <w:color w:val="2F2F2F"/>
          <w:w w:val="105"/>
          <w:sz w:val="22"/>
        </w:rPr>
        <w:t>support</w:t>
      </w:r>
      <w:r>
        <w:rPr>
          <w:rFonts w:ascii="Times New Roman"/>
          <w:color w:val="2F2F2F"/>
          <w:spacing w:val="-3"/>
          <w:w w:val="105"/>
          <w:sz w:val="22"/>
        </w:rPr>
        <w:t> </w:t>
      </w:r>
      <w:r>
        <w:rPr>
          <w:rFonts w:ascii="Times New Roman"/>
          <w:color w:val="2F2F2F"/>
          <w:w w:val="105"/>
          <w:sz w:val="22"/>
        </w:rPr>
        <w:t>the</w:t>
      </w:r>
      <w:r>
        <w:rPr>
          <w:rFonts w:ascii="Times New Roman"/>
          <w:color w:val="2F2F2F"/>
          <w:spacing w:val="-19"/>
          <w:w w:val="105"/>
          <w:sz w:val="22"/>
        </w:rPr>
        <w:t> </w:t>
      </w:r>
      <w:r>
        <w:rPr>
          <w:rFonts w:ascii="Times New Roman"/>
          <w:color w:val="2F2F2F"/>
          <w:w w:val="105"/>
          <w:sz w:val="22"/>
        </w:rPr>
        <w:t>ALDI</w:t>
      </w:r>
      <w:r>
        <w:rPr>
          <w:rFonts w:ascii="Times New Roman"/>
          <w:color w:val="2F2F2F"/>
          <w:spacing w:val="-15"/>
          <w:w w:val="105"/>
          <w:sz w:val="22"/>
        </w:rPr>
        <w:t> </w:t>
      </w:r>
      <w:r>
        <w:rPr>
          <w:rFonts w:ascii="Times New Roman"/>
          <w:color w:val="2F2F2F"/>
          <w:w w:val="105"/>
          <w:sz w:val="22"/>
        </w:rPr>
        <w:t>corporate</w:t>
      </w:r>
      <w:r>
        <w:rPr>
          <w:rFonts w:ascii="Times New Roman"/>
          <w:color w:val="2F2F2F"/>
          <w:spacing w:val="-6"/>
          <w:w w:val="105"/>
          <w:sz w:val="22"/>
        </w:rPr>
        <w:t> </w:t>
      </w:r>
      <w:r>
        <w:rPr>
          <w:rFonts w:ascii="Times New Roman"/>
          <w:color w:val="2F2F2F"/>
          <w:w w:val="105"/>
          <w:sz w:val="22"/>
        </w:rPr>
        <w:t>climate</w:t>
      </w:r>
      <w:r>
        <w:rPr>
          <w:rFonts w:ascii="Times New Roman"/>
          <w:color w:val="2F2F2F"/>
          <w:spacing w:val="-7"/>
          <w:w w:val="105"/>
          <w:sz w:val="22"/>
        </w:rPr>
        <w:t> </w:t>
      </w:r>
      <w:r>
        <w:rPr>
          <w:rFonts w:ascii="Times New Roman"/>
          <w:color w:val="2F2F2F"/>
          <w:w w:val="105"/>
          <w:sz w:val="22"/>
        </w:rPr>
        <w:t>goals</w:t>
      </w:r>
      <w:r>
        <w:rPr>
          <w:rFonts w:ascii="Times New Roman"/>
          <w:color w:val="2F2F2F"/>
          <w:spacing w:val="-4"/>
          <w:w w:val="105"/>
          <w:sz w:val="22"/>
        </w:rPr>
        <w:t> </w:t>
      </w:r>
      <w:r>
        <w:rPr>
          <w:rFonts w:ascii="Times New Roman"/>
          <w:color w:val="2F2F2F"/>
          <w:w w:val="105"/>
          <w:sz w:val="22"/>
        </w:rPr>
        <w:t>by reducing customer travel carbon emissions.</w:t>
      </w:r>
    </w:p>
    <w:p>
      <w:pPr>
        <w:pStyle w:val="BodyText"/>
        <w:spacing w:before="7"/>
        <w:rPr>
          <w:sz w:val="23"/>
        </w:rPr>
      </w:pPr>
    </w:p>
    <w:p>
      <w:pPr>
        <w:spacing w:before="0"/>
        <w:ind w:left="693" w:right="0" w:firstLine="0"/>
        <w:jc w:val="left"/>
        <w:rPr>
          <w:rFonts w:ascii="Times New Roman"/>
          <w:sz w:val="22"/>
        </w:rPr>
      </w:pPr>
      <w:r>
        <w:rPr>
          <w:rFonts w:ascii="Times New Roman"/>
          <w:color w:val="2F2F2F"/>
          <w:w w:val="105"/>
          <w:sz w:val="22"/>
        </w:rPr>
        <w:t>Second,</w:t>
      </w:r>
      <w:r>
        <w:rPr>
          <w:rFonts w:ascii="Times New Roman"/>
          <w:color w:val="2F2F2F"/>
          <w:spacing w:val="-13"/>
          <w:w w:val="105"/>
          <w:sz w:val="22"/>
        </w:rPr>
        <w:t> </w:t>
      </w:r>
      <w:r>
        <w:rPr>
          <w:rFonts w:ascii="Times New Roman"/>
          <w:color w:val="2F2F2F"/>
          <w:w w:val="105"/>
          <w:sz w:val="22"/>
        </w:rPr>
        <w:t>we</w:t>
      </w:r>
      <w:r>
        <w:rPr>
          <w:rFonts w:ascii="Times New Roman"/>
          <w:color w:val="2F2F2F"/>
          <w:spacing w:val="-14"/>
          <w:w w:val="105"/>
          <w:sz w:val="22"/>
        </w:rPr>
        <w:t> </w:t>
      </w:r>
      <w:r>
        <w:rPr>
          <w:rFonts w:ascii="Times New Roman"/>
          <w:color w:val="2F2F2F"/>
          <w:w w:val="105"/>
          <w:sz w:val="22"/>
        </w:rPr>
        <w:t>support</w:t>
      </w:r>
      <w:r>
        <w:rPr>
          <w:rFonts w:ascii="Times New Roman"/>
          <w:color w:val="2F2F2F"/>
          <w:spacing w:val="-10"/>
          <w:w w:val="105"/>
          <w:sz w:val="22"/>
        </w:rPr>
        <w:t> </w:t>
      </w:r>
      <w:r>
        <w:rPr>
          <w:rFonts w:ascii="Times New Roman"/>
          <w:color w:val="2F2F2F"/>
          <w:w w:val="105"/>
          <w:sz w:val="22"/>
        </w:rPr>
        <w:t>sustainable</w:t>
      </w:r>
      <w:r>
        <w:rPr>
          <w:rFonts w:ascii="Times New Roman"/>
          <w:color w:val="2F2F2F"/>
          <w:spacing w:val="-15"/>
          <w:w w:val="105"/>
          <w:sz w:val="22"/>
        </w:rPr>
        <w:t> </w:t>
      </w:r>
      <w:r>
        <w:rPr>
          <w:rFonts w:ascii="Times New Roman"/>
          <w:color w:val="2F2F2F"/>
          <w:w w:val="105"/>
          <w:sz w:val="22"/>
        </w:rPr>
        <w:t>landscaping</w:t>
      </w:r>
      <w:r>
        <w:rPr>
          <w:rFonts w:ascii="Times New Roman"/>
          <w:color w:val="2F2F2F"/>
          <w:spacing w:val="-7"/>
          <w:w w:val="105"/>
          <w:sz w:val="22"/>
        </w:rPr>
        <w:t> </w:t>
      </w:r>
      <w:r>
        <w:rPr>
          <w:rFonts w:ascii="Times New Roman"/>
          <w:color w:val="2F2F2F"/>
          <w:spacing w:val="-2"/>
          <w:w w:val="105"/>
          <w:sz w:val="22"/>
        </w:rPr>
        <w:t>improvements:</w:t>
      </w:r>
    </w:p>
    <w:p>
      <w:pPr>
        <w:pStyle w:val="BodyText"/>
        <w:spacing w:before="11"/>
        <w:rPr>
          <w:sz w:val="21"/>
        </w:rPr>
      </w:pPr>
    </w:p>
    <w:p>
      <w:pPr>
        <w:pStyle w:val="ListParagraph"/>
        <w:numPr>
          <w:ilvl w:val="0"/>
          <w:numId w:val="1"/>
        </w:numPr>
        <w:tabs>
          <w:tab w:pos="872" w:val="left" w:leader="none"/>
        </w:tabs>
        <w:spacing w:line="247" w:lineRule="auto" w:before="0" w:after="0"/>
        <w:ind w:left="696" w:right="1326" w:hanging="2"/>
        <w:jc w:val="left"/>
        <w:rPr>
          <w:rFonts w:ascii="Times New Roman" w:hAnsi="Times New Roman"/>
          <w:color w:val="2F2F2F"/>
          <w:sz w:val="24"/>
        </w:rPr>
      </w:pPr>
      <w:r>
        <w:rPr>
          <w:rFonts w:ascii="Times New Roman" w:hAnsi="Times New Roman"/>
          <w:color w:val="2F2F2F"/>
          <w:w w:val="105"/>
          <w:sz w:val="22"/>
        </w:rPr>
        <w:t>Study</w:t>
      </w:r>
      <w:r>
        <w:rPr>
          <w:rFonts w:ascii="Times New Roman" w:hAnsi="Times New Roman"/>
          <w:color w:val="2F2F2F"/>
          <w:spacing w:val="-11"/>
          <w:w w:val="105"/>
          <w:sz w:val="22"/>
        </w:rPr>
        <w:t> </w:t>
      </w:r>
      <w:r>
        <w:rPr>
          <w:rFonts w:ascii="Times New Roman" w:hAnsi="Times New Roman"/>
          <w:color w:val="2F2F2F"/>
          <w:w w:val="105"/>
          <w:sz w:val="22"/>
        </w:rPr>
        <w:t>how</w:t>
      </w:r>
      <w:r>
        <w:rPr>
          <w:rFonts w:ascii="Times New Roman" w:hAnsi="Times New Roman"/>
          <w:color w:val="2F2F2F"/>
          <w:spacing w:val="-5"/>
          <w:w w:val="105"/>
          <w:sz w:val="22"/>
        </w:rPr>
        <w:t> </w:t>
      </w:r>
      <w:r>
        <w:rPr>
          <w:rFonts w:ascii="Times New Roman" w:hAnsi="Times New Roman"/>
          <w:color w:val="2F2F2F"/>
          <w:w w:val="105"/>
          <w:sz w:val="22"/>
        </w:rPr>
        <w:t>many</w:t>
      </w:r>
      <w:r>
        <w:rPr>
          <w:rFonts w:ascii="Times New Roman" w:hAnsi="Times New Roman"/>
          <w:color w:val="2F2F2F"/>
          <w:spacing w:val="-5"/>
          <w:w w:val="105"/>
          <w:sz w:val="22"/>
        </w:rPr>
        <w:t> </w:t>
      </w:r>
      <w:r>
        <w:rPr>
          <w:rFonts w:ascii="Times New Roman" w:hAnsi="Times New Roman"/>
          <w:color w:val="2F2F2F"/>
          <w:w w:val="105"/>
          <w:sz w:val="22"/>
        </w:rPr>
        <w:t>parking</w:t>
      </w:r>
      <w:r>
        <w:rPr>
          <w:rFonts w:ascii="Times New Roman" w:hAnsi="Times New Roman"/>
          <w:color w:val="2F2F2F"/>
          <w:spacing w:val="-2"/>
          <w:w w:val="105"/>
          <w:sz w:val="22"/>
        </w:rPr>
        <w:t> </w:t>
      </w:r>
      <w:r>
        <w:rPr>
          <w:rFonts w:ascii="Times New Roman" w:hAnsi="Times New Roman"/>
          <w:color w:val="2F2F2F"/>
          <w:w w:val="105"/>
          <w:sz w:val="22"/>
        </w:rPr>
        <w:t>spaces</w:t>
      </w:r>
      <w:r>
        <w:rPr>
          <w:rFonts w:ascii="Times New Roman" w:hAnsi="Times New Roman"/>
          <w:color w:val="2F2F2F"/>
          <w:spacing w:val="-15"/>
          <w:w w:val="105"/>
          <w:sz w:val="22"/>
        </w:rPr>
        <w:t> </w:t>
      </w:r>
      <w:r>
        <w:rPr>
          <w:rFonts w:ascii="Times New Roman" w:hAnsi="Times New Roman"/>
          <w:color w:val="2F2F2F"/>
          <w:w w:val="105"/>
          <w:sz w:val="22"/>
        </w:rPr>
        <w:t>can</w:t>
      </w:r>
      <w:r>
        <w:rPr>
          <w:rFonts w:ascii="Times New Roman" w:hAnsi="Times New Roman"/>
          <w:color w:val="2F2F2F"/>
          <w:spacing w:val="-11"/>
          <w:w w:val="105"/>
          <w:sz w:val="22"/>
        </w:rPr>
        <w:t> </w:t>
      </w:r>
      <w:r>
        <w:rPr>
          <w:rFonts w:ascii="Times New Roman" w:hAnsi="Times New Roman"/>
          <w:color w:val="2F2F2F"/>
          <w:w w:val="105"/>
          <w:sz w:val="22"/>
        </w:rPr>
        <w:t>be</w:t>
      </w:r>
      <w:r>
        <w:rPr>
          <w:rFonts w:ascii="Times New Roman" w:hAnsi="Times New Roman"/>
          <w:color w:val="2F2F2F"/>
          <w:spacing w:val="-12"/>
          <w:w w:val="105"/>
          <w:sz w:val="22"/>
        </w:rPr>
        <w:t> </w:t>
      </w:r>
      <w:r>
        <w:rPr>
          <w:rFonts w:ascii="Times New Roman" w:hAnsi="Times New Roman"/>
          <w:color w:val="2F2F2F"/>
          <w:w w:val="105"/>
          <w:sz w:val="22"/>
        </w:rPr>
        <w:t>returned</w:t>
      </w:r>
      <w:r>
        <w:rPr>
          <w:rFonts w:ascii="Times New Roman" w:hAnsi="Times New Roman"/>
          <w:color w:val="2F2F2F"/>
          <w:spacing w:val="-8"/>
          <w:w w:val="105"/>
          <w:sz w:val="22"/>
        </w:rPr>
        <w:t> </w:t>
      </w:r>
      <w:r>
        <w:rPr>
          <w:rFonts w:ascii="Times New Roman" w:hAnsi="Times New Roman"/>
          <w:color w:val="2F2F2F"/>
          <w:w w:val="105"/>
          <w:sz w:val="22"/>
        </w:rPr>
        <w:t>to</w:t>
      </w:r>
      <w:r>
        <w:rPr>
          <w:rFonts w:ascii="Times New Roman" w:hAnsi="Times New Roman"/>
          <w:color w:val="2F2F2F"/>
          <w:spacing w:val="-10"/>
          <w:w w:val="105"/>
          <w:sz w:val="22"/>
        </w:rPr>
        <w:t> </w:t>
      </w:r>
      <w:r>
        <w:rPr>
          <w:rFonts w:ascii="Times New Roman" w:hAnsi="Times New Roman"/>
          <w:color w:val="2F2F2F"/>
          <w:w w:val="105"/>
          <w:sz w:val="22"/>
        </w:rPr>
        <w:t>permeable</w:t>
      </w:r>
      <w:r>
        <w:rPr>
          <w:rFonts w:ascii="Times New Roman" w:hAnsi="Times New Roman"/>
          <w:color w:val="2F2F2F"/>
          <w:spacing w:val="-4"/>
          <w:w w:val="105"/>
          <w:sz w:val="22"/>
        </w:rPr>
        <w:t> </w:t>
      </w:r>
      <w:r>
        <w:rPr>
          <w:rFonts w:ascii="Times New Roman" w:hAnsi="Times New Roman"/>
          <w:color w:val="2F2F2F"/>
          <w:w w:val="105"/>
          <w:sz w:val="22"/>
        </w:rPr>
        <w:t>surfaces.</w:t>
      </w:r>
      <w:r>
        <w:rPr>
          <w:rFonts w:ascii="Times New Roman" w:hAnsi="Times New Roman"/>
          <w:color w:val="2F2F2F"/>
          <w:spacing w:val="-10"/>
          <w:w w:val="105"/>
          <w:sz w:val="22"/>
        </w:rPr>
        <w:t> </w:t>
      </w:r>
      <w:r>
        <w:rPr>
          <w:rFonts w:ascii="Times New Roman" w:hAnsi="Times New Roman"/>
          <w:color w:val="2F2F2F"/>
          <w:w w:val="105"/>
          <w:sz w:val="22"/>
        </w:rPr>
        <w:t>This</w:t>
      </w:r>
      <w:r>
        <w:rPr>
          <w:rFonts w:ascii="Times New Roman" w:hAnsi="Times New Roman"/>
          <w:color w:val="2F2F2F"/>
          <w:spacing w:val="-13"/>
          <w:w w:val="105"/>
          <w:sz w:val="22"/>
        </w:rPr>
        <w:t> </w:t>
      </w:r>
      <w:r>
        <w:rPr>
          <w:rFonts w:ascii="Times New Roman" w:hAnsi="Times New Roman"/>
          <w:color w:val="2F2F2F"/>
          <w:w w:val="105"/>
          <w:sz w:val="22"/>
        </w:rPr>
        <w:t>will</w:t>
      </w:r>
      <w:r>
        <w:rPr>
          <w:rFonts w:ascii="Times New Roman" w:hAnsi="Times New Roman"/>
          <w:color w:val="2F2F2F"/>
          <w:spacing w:val="-7"/>
          <w:w w:val="105"/>
          <w:sz w:val="22"/>
        </w:rPr>
        <w:t> </w:t>
      </w:r>
      <w:r>
        <w:rPr>
          <w:rFonts w:ascii="Times New Roman" w:hAnsi="Times New Roman"/>
          <w:color w:val="2F2F2F"/>
          <w:w w:val="105"/>
          <w:sz w:val="22"/>
        </w:rPr>
        <w:t>support</w:t>
      </w:r>
      <w:r>
        <w:rPr>
          <w:rFonts w:ascii="Times New Roman" w:hAnsi="Times New Roman"/>
          <w:color w:val="2F2F2F"/>
          <w:spacing w:val="-1"/>
          <w:w w:val="105"/>
          <w:sz w:val="22"/>
        </w:rPr>
        <w:t> </w:t>
      </w:r>
      <w:r>
        <w:rPr>
          <w:rFonts w:ascii="Times New Roman" w:hAnsi="Times New Roman"/>
          <w:color w:val="2F2F2F"/>
          <w:w w:val="105"/>
          <w:sz w:val="22"/>
        </w:rPr>
        <w:t>town</w:t>
      </w:r>
      <w:r>
        <w:rPr>
          <w:rFonts w:ascii="Times New Roman" w:hAnsi="Times New Roman"/>
          <w:color w:val="2F2F2F"/>
          <w:spacing w:val="-12"/>
          <w:w w:val="105"/>
          <w:sz w:val="22"/>
        </w:rPr>
        <w:t> </w:t>
      </w:r>
      <w:r>
        <w:rPr>
          <w:rFonts w:ascii="Times New Roman" w:hAnsi="Times New Roman"/>
          <w:color w:val="2F2F2F"/>
          <w:w w:val="105"/>
          <w:sz w:val="22"/>
        </w:rPr>
        <w:t>storm water management goals.</w:t>
      </w:r>
    </w:p>
    <w:p>
      <w:pPr>
        <w:pStyle w:val="ListParagraph"/>
        <w:numPr>
          <w:ilvl w:val="0"/>
          <w:numId w:val="1"/>
        </w:numPr>
        <w:tabs>
          <w:tab w:pos="866" w:val="left" w:leader="none"/>
        </w:tabs>
        <w:spacing w:line="269" w:lineRule="exact" w:before="0" w:after="0"/>
        <w:ind w:left="865" w:right="0" w:hanging="163"/>
        <w:jc w:val="left"/>
        <w:rPr>
          <w:color w:val="2F2F2F"/>
          <w:sz w:val="30"/>
        </w:rPr>
      </w:pPr>
      <w:r>
        <w:rPr>
          <w:rFonts w:ascii="Times New Roman" w:hAnsi="Times New Roman"/>
          <w:color w:val="2F2F2F"/>
          <w:w w:val="105"/>
          <w:sz w:val="23"/>
        </w:rPr>
        <w:t>If</w:t>
      </w:r>
      <w:r>
        <w:rPr>
          <w:rFonts w:ascii="Times New Roman" w:hAnsi="Times New Roman"/>
          <w:color w:val="2F2F2F"/>
          <w:spacing w:val="-14"/>
          <w:w w:val="105"/>
          <w:sz w:val="23"/>
        </w:rPr>
        <w:t> </w:t>
      </w:r>
      <w:r>
        <w:rPr>
          <w:rFonts w:ascii="Times New Roman" w:hAnsi="Times New Roman"/>
          <w:color w:val="2F2F2F"/>
          <w:w w:val="105"/>
          <w:sz w:val="22"/>
        </w:rPr>
        <w:t>a</w:t>
      </w:r>
      <w:r>
        <w:rPr>
          <w:rFonts w:ascii="Times New Roman" w:hAnsi="Times New Roman"/>
          <w:color w:val="2F2F2F"/>
          <w:spacing w:val="-10"/>
          <w:w w:val="105"/>
          <w:sz w:val="22"/>
        </w:rPr>
        <w:t> </w:t>
      </w:r>
      <w:r>
        <w:rPr>
          <w:rFonts w:ascii="Times New Roman" w:hAnsi="Times New Roman"/>
          <w:color w:val="2F2F2F"/>
          <w:w w:val="105"/>
          <w:sz w:val="22"/>
        </w:rPr>
        <w:t>sufficiently</w:t>
      </w:r>
      <w:r>
        <w:rPr>
          <w:rFonts w:ascii="Times New Roman" w:hAnsi="Times New Roman"/>
          <w:color w:val="2F2F2F"/>
          <w:spacing w:val="-2"/>
          <w:w w:val="105"/>
          <w:sz w:val="22"/>
        </w:rPr>
        <w:t> </w:t>
      </w:r>
      <w:r>
        <w:rPr>
          <w:rFonts w:ascii="Times New Roman" w:hAnsi="Times New Roman"/>
          <w:color w:val="2F2F2F"/>
          <w:w w:val="105"/>
          <w:sz w:val="22"/>
        </w:rPr>
        <w:t>large</w:t>
      </w:r>
      <w:r>
        <w:rPr>
          <w:rFonts w:ascii="Times New Roman" w:hAnsi="Times New Roman"/>
          <w:color w:val="2F2F2F"/>
          <w:spacing w:val="-12"/>
          <w:w w:val="105"/>
          <w:sz w:val="22"/>
        </w:rPr>
        <w:t> </w:t>
      </w:r>
      <w:r>
        <w:rPr>
          <w:rFonts w:ascii="Times New Roman" w:hAnsi="Times New Roman"/>
          <w:color w:val="2F2F2F"/>
          <w:w w:val="105"/>
          <w:sz w:val="22"/>
        </w:rPr>
        <w:t>area</w:t>
      </w:r>
      <w:r>
        <w:rPr>
          <w:rFonts w:ascii="Times New Roman" w:hAnsi="Times New Roman"/>
          <w:color w:val="2F2F2F"/>
          <w:spacing w:val="-11"/>
          <w:w w:val="105"/>
          <w:sz w:val="22"/>
        </w:rPr>
        <w:t> </w:t>
      </w:r>
      <w:r>
        <w:rPr>
          <w:rFonts w:ascii="Times New Roman" w:hAnsi="Times New Roman"/>
          <w:color w:val="2F2F2F"/>
          <w:w w:val="105"/>
          <w:sz w:val="22"/>
        </w:rPr>
        <w:t>can</w:t>
      </w:r>
      <w:r>
        <w:rPr>
          <w:rFonts w:ascii="Times New Roman" w:hAnsi="Times New Roman"/>
          <w:color w:val="2F2F2F"/>
          <w:spacing w:val="-10"/>
          <w:w w:val="105"/>
          <w:sz w:val="22"/>
        </w:rPr>
        <w:t> </w:t>
      </w:r>
      <w:r>
        <w:rPr>
          <w:rFonts w:ascii="Times New Roman" w:hAnsi="Times New Roman"/>
          <w:color w:val="2F2F2F"/>
          <w:w w:val="105"/>
          <w:sz w:val="22"/>
        </w:rPr>
        <w:t>be</w:t>
      </w:r>
      <w:r>
        <w:rPr>
          <w:rFonts w:ascii="Times New Roman" w:hAnsi="Times New Roman"/>
          <w:color w:val="2F2F2F"/>
          <w:spacing w:val="-10"/>
          <w:w w:val="105"/>
          <w:sz w:val="22"/>
        </w:rPr>
        <w:t> </w:t>
      </w:r>
      <w:r>
        <w:rPr>
          <w:rFonts w:ascii="Times New Roman" w:hAnsi="Times New Roman"/>
          <w:color w:val="2F2F2F"/>
          <w:w w:val="105"/>
          <w:sz w:val="22"/>
        </w:rPr>
        <w:t>made</w:t>
      </w:r>
      <w:r>
        <w:rPr>
          <w:rFonts w:ascii="Times New Roman" w:hAnsi="Times New Roman"/>
          <w:color w:val="2F2F2F"/>
          <w:spacing w:val="-8"/>
          <w:w w:val="105"/>
          <w:sz w:val="22"/>
        </w:rPr>
        <w:t> </w:t>
      </w:r>
      <w:r>
        <w:rPr>
          <w:rFonts w:ascii="Times New Roman" w:hAnsi="Times New Roman"/>
          <w:color w:val="2F2F2F"/>
          <w:w w:val="105"/>
          <w:sz w:val="22"/>
        </w:rPr>
        <w:t>permeable,</w:t>
      </w:r>
      <w:r>
        <w:rPr>
          <w:rFonts w:ascii="Times New Roman" w:hAnsi="Times New Roman"/>
          <w:color w:val="2F2F2F"/>
          <w:spacing w:val="-3"/>
          <w:w w:val="105"/>
          <w:sz w:val="22"/>
        </w:rPr>
        <w:t> </w:t>
      </w:r>
      <w:r>
        <w:rPr>
          <w:rFonts w:ascii="Times New Roman" w:hAnsi="Times New Roman"/>
          <w:color w:val="2F2F2F"/>
          <w:w w:val="105"/>
          <w:sz w:val="22"/>
        </w:rPr>
        <w:t>plant</w:t>
      </w:r>
      <w:r>
        <w:rPr>
          <w:rFonts w:ascii="Times New Roman" w:hAnsi="Times New Roman"/>
          <w:color w:val="2F2F2F"/>
          <w:spacing w:val="-1"/>
          <w:w w:val="105"/>
          <w:sz w:val="22"/>
        </w:rPr>
        <w:t> </w:t>
      </w:r>
      <w:r>
        <w:rPr>
          <w:rFonts w:ascii="Times New Roman" w:hAnsi="Times New Roman"/>
          <w:color w:val="2F2F2F"/>
          <w:w w:val="105"/>
          <w:sz w:val="22"/>
        </w:rPr>
        <w:t>one</w:t>
      </w:r>
      <w:r>
        <w:rPr>
          <w:rFonts w:ascii="Times New Roman" w:hAnsi="Times New Roman"/>
          <w:color w:val="2F2F2F"/>
          <w:spacing w:val="-15"/>
          <w:w w:val="105"/>
          <w:sz w:val="22"/>
        </w:rPr>
        <w:t> </w:t>
      </w:r>
      <w:r>
        <w:rPr>
          <w:rFonts w:ascii="Times New Roman" w:hAnsi="Times New Roman"/>
          <w:color w:val="2F2F2F"/>
          <w:w w:val="105"/>
          <w:sz w:val="22"/>
        </w:rPr>
        <w:t>or</w:t>
      </w:r>
      <w:r>
        <w:rPr>
          <w:rFonts w:ascii="Times New Roman" w:hAnsi="Times New Roman"/>
          <w:color w:val="2F2F2F"/>
          <w:spacing w:val="-13"/>
          <w:w w:val="105"/>
          <w:sz w:val="22"/>
        </w:rPr>
        <w:t> </w:t>
      </w:r>
      <w:r>
        <w:rPr>
          <w:rFonts w:ascii="Times New Roman" w:hAnsi="Times New Roman"/>
          <w:color w:val="2F2F2F"/>
          <w:w w:val="105"/>
          <w:sz w:val="22"/>
        </w:rPr>
        <w:t>more</w:t>
      </w:r>
      <w:r>
        <w:rPr>
          <w:rFonts w:ascii="Times New Roman" w:hAnsi="Times New Roman"/>
          <w:color w:val="2F2F2F"/>
          <w:spacing w:val="-6"/>
          <w:w w:val="105"/>
          <w:sz w:val="22"/>
        </w:rPr>
        <w:t> </w:t>
      </w:r>
      <w:r>
        <w:rPr>
          <w:rFonts w:ascii="Times New Roman" w:hAnsi="Times New Roman"/>
          <w:color w:val="2F2F2F"/>
          <w:w w:val="105"/>
          <w:sz w:val="22"/>
        </w:rPr>
        <w:t>future</w:t>
      </w:r>
      <w:r>
        <w:rPr>
          <w:rFonts w:ascii="Times New Roman" w:hAnsi="Times New Roman"/>
          <w:color w:val="2F2F2F"/>
          <w:spacing w:val="-3"/>
          <w:w w:val="105"/>
          <w:sz w:val="22"/>
        </w:rPr>
        <w:t> </w:t>
      </w:r>
      <w:r>
        <w:rPr>
          <w:rFonts w:ascii="Times New Roman" w:hAnsi="Times New Roman"/>
          <w:color w:val="2F2F2F"/>
          <w:w w:val="105"/>
          <w:sz w:val="22"/>
        </w:rPr>
        <w:t>canopy</w:t>
      </w:r>
      <w:r>
        <w:rPr>
          <w:rFonts w:ascii="Times New Roman" w:hAnsi="Times New Roman"/>
          <w:color w:val="2F2F2F"/>
          <w:spacing w:val="-3"/>
          <w:w w:val="105"/>
          <w:sz w:val="22"/>
        </w:rPr>
        <w:t> </w:t>
      </w:r>
      <w:r>
        <w:rPr>
          <w:rFonts w:ascii="Times New Roman" w:hAnsi="Times New Roman"/>
          <w:color w:val="2F2F2F"/>
          <w:w w:val="105"/>
          <w:sz w:val="22"/>
        </w:rPr>
        <w:t>trees</w:t>
      </w:r>
      <w:r>
        <w:rPr>
          <w:rFonts w:ascii="Times New Roman" w:hAnsi="Times New Roman"/>
          <w:color w:val="2F2F2F"/>
          <w:spacing w:val="-12"/>
          <w:w w:val="105"/>
          <w:sz w:val="22"/>
        </w:rPr>
        <w:t> </w:t>
      </w:r>
      <w:r>
        <w:rPr>
          <w:rFonts w:ascii="Times New Roman" w:hAnsi="Times New Roman"/>
          <w:color w:val="2F2F2F"/>
          <w:w w:val="105"/>
          <w:sz w:val="22"/>
        </w:rPr>
        <w:t>with</w:t>
      </w:r>
      <w:r>
        <w:rPr>
          <w:rFonts w:ascii="Times New Roman" w:hAnsi="Times New Roman"/>
          <w:color w:val="2F2F2F"/>
          <w:spacing w:val="-7"/>
          <w:w w:val="105"/>
          <w:sz w:val="22"/>
        </w:rPr>
        <w:t> </w:t>
      </w:r>
      <w:r>
        <w:rPr>
          <w:rFonts w:ascii="Times New Roman" w:hAnsi="Times New Roman"/>
          <w:color w:val="2F2F2F"/>
          <w:w w:val="105"/>
          <w:sz w:val="22"/>
        </w:rPr>
        <w:t>enough</w:t>
      </w:r>
      <w:r>
        <w:rPr>
          <w:rFonts w:ascii="Times New Roman" w:hAnsi="Times New Roman"/>
          <w:color w:val="2F2F2F"/>
          <w:spacing w:val="-11"/>
          <w:w w:val="105"/>
          <w:sz w:val="22"/>
        </w:rPr>
        <w:t> </w:t>
      </w:r>
      <w:r>
        <w:rPr>
          <w:rFonts w:ascii="Times New Roman" w:hAnsi="Times New Roman"/>
          <w:color w:val="2F2F2F"/>
          <w:spacing w:val="-4"/>
          <w:w w:val="105"/>
          <w:sz w:val="22"/>
        </w:rPr>
        <w:t>turf</w:t>
      </w:r>
    </w:p>
    <w:p>
      <w:pPr>
        <w:spacing w:line="249" w:lineRule="auto" w:before="0"/>
        <w:ind w:left="698" w:right="1005" w:firstLine="1"/>
        <w:jc w:val="left"/>
        <w:rPr>
          <w:rFonts w:ascii="Times New Roman"/>
          <w:sz w:val="22"/>
        </w:rPr>
      </w:pPr>
      <w:r>
        <w:rPr>
          <w:rFonts w:ascii="Times New Roman"/>
          <w:color w:val="2F2F2F"/>
          <w:w w:val="105"/>
          <w:sz w:val="22"/>
        </w:rPr>
        <w:t>to</w:t>
      </w:r>
      <w:r>
        <w:rPr>
          <w:rFonts w:ascii="Times New Roman"/>
          <w:color w:val="2F2F2F"/>
          <w:spacing w:val="-15"/>
          <w:w w:val="105"/>
          <w:sz w:val="22"/>
        </w:rPr>
        <w:t> </w:t>
      </w:r>
      <w:r>
        <w:rPr>
          <w:rFonts w:ascii="Times New Roman"/>
          <w:color w:val="2F2F2F"/>
          <w:w w:val="105"/>
          <w:sz w:val="22"/>
        </w:rPr>
        <w:t>keep</w:t>
      </w:r>
      <w:r>
        <w:rPr>
          <w:rFonts w:ascii="Times New Roman"/>
          <w:color w:val="2F2F2F"/>
          <w:spacing w:val="-11"/>
          <w:w w:val="105"/>
          <w:sz w:val="22"/>
        </w:rPr>
        <w:t> </w:t>
      </w:r>
      <w:r>
        <w:rPr>
          <w:rFonts w:ascii="Times New Roman"/>
          <w:color w:val="2F2F2F"/>
          <w:w w:val="105"/>
          <w:sz w:val="22"/>
        </w:rPr>
        <w:t>it</w:t>
      </w:r>
      <w:r>
        <w:rPr>
          <w:rFonts w:ascii="Times New Roman"/>
          <w:color w:val="2F2F2F"/>
          <w:spacing w:val="-4"/>
          <w:w w:val="105"/>
          <w:sz w:val="22"/>
        </w:rPr>
        <w:t> </w:t>
      </w:r>
      <w:r>
        <w:rPr>
          <w:rFonts w:ascii="Times New Roman"/>
          <w:color w:val="2F2F2F"/>
          <w:w w:val="105"/>
          <w:sz w:val="22"/>
        </w:rPr>
        <w:t>healthy.</w:t>
      </w:r>
      <w:r>
        <w:rPr>
          <w:rFonts w:ascii="Times New Roman"/>
          <w:color w:val="2F2F2F"/>
          <w:spacing w:val="40"/>
          <w:w w:val="105"/>
          <w:sz w:val="22"/>
        </w:rPr>
        <w:t> </w:t>
      </w:r>
      <w:r>
        <w:rPr>
          <w:rFonts w:ascii="Times New Roman"/>
          <w:color w:val="2F2F2F"/>
          <w:w w:val="105"/>
          <w:sz w:val="22"/>
        </w:rPr>
        <w:t>This</w:t>
      </w:r>
      <w:r>
        <w:rPr>
          <w:rFonts w:ascii="Times New Roman"/>
          <w:color w:val="2F2F2F"/>
          <w:spacing w:val="-10"/>
          <w:w w:val="105"/>
          <w:sz w:val="22"/>
        </w:rPr>
        <w:t> </w:t>
      </w:r>
      <w:r>
        <w:rPr>
          <w:rFonts w:ascii="Times New Roman"/>
          <w:color w:val="2F2F2F"/>
          <w:w w:val="105"/>
          <w:sz w:val="22"/>
        </w:rPr>
        <w:t>will</w:t>
      </w:r>
      <w:r>
        <w:rPr>
          <w:rFonts w:ascii="Times New Roman"/>
          <w:color w:val="2F2F2F"/>
          <w:spacing w:val="-6"/>
          <w:w w:val="105"/>
          <w:sz w:val="22"/>
        </w:rPr>
        <w:t> </w:t>
      </w:r>
      <w:r>
        <w:rPr>
          <w:rFonts w:ascii="Times New Roman"/>
          <w:color w:val="2F2F2F"/>
          <w:w w:val="105"/>
          <w:sz w:val="22"/>
        </w:rPr>
        <w:t>absorb</w:t>
      </w:r>
      <w:r>
        <w:rPr>
          <w:rFonts w:ascii="Times New Roman"/>
          <w:color w:val="2F2F2F"/>
          <w:spacing w:val="-8"/>
          <w:w w:val="105"/>
          <w:sz w:val="22"/>
        </w:rPr>
        <w:t> </w:t>
      </w:r>
      <w:r>
        <w:rPr>
          <w:rFonts w:ascii="Times New Roman"/>
          <w:color w:val="2F2F2F"/>
          <w:w w:val="105"/>
          <w:sz w:val="22"/>
        </w:rPr>
        <w:t>carbon</w:t>
      </w:r>
      <w:r>
        <w:rPr>
          <w:rFonts w:ascii="Times New Roman"/>
          <w:color w:val="2F2F2F"/>
          <w:spacing w:val="-4"/>
          <w:w w:val="105"/>
          <w:sz w:val="22"/>
        </w:rPr>
        <w:t> </w:t>
      </w:r>
      <w:r>
        <w:rPr>
          <w:rFonts w:ascii="Times New Roman"/>
          <w:color w:val="2F2F2F"/>
          <w:w w:val="105"/>
          <w:sz w:val="22"/>
        </w:rPr>
        <w:t>and</w:t>
      </w:r>
      <w:r>
        <w:rPr>
          <w:rFonts w:ascii="Times New Roman"/>
          <w:color w:val="2F2F2F"/>
          <w:spacing w:val="-5"/>
          <w:w w:val="105"/>
          <w:sz w:val="22"/>
        </w:rPr>
        <w:t> </w:t>
      </w:r>
      <w:r>
        <w:rPr>
          <w:rFonts w:ascii="Times New Roman"/>
          <w:color w:val="2F2F2F"/>
          <w:w w:val="105"/>
          <w:sz w:val="22"/>
        </w:rPr>
        <w:t>help</w:t>
      </w:r>
      <w:r>
        <w:rPr>
          <w:rFonts w:ascii="Times New Roman"/>
          <w:color w:val="2F2F2F"/>
          <w:spacing w:val="-9"/>
          <w:w w:val="105"/>
          <w:sz w:val="22"/>
        </w:rPr>
        <w:t> </w:t>
      </w:r>
      <w:r>
        <w:rPr>
          <w:rFonts w:ascii="Times New Roman"/>
          <w:color w:val="2F2F2F"/>
          <w:w w:val="105"/>
          <w:sz w:val="22"/>
        </w:rPr>
        <w:t>reduce</w:t>
      </w:r>
      <w:r>
        <w:rPr>
          <w:rFonts w:ascii="Times New Roman"/>
          <w:color w:val="2F2F2F"/>
          <w:spacing w:val="-5"/>
          <w:w w:val="105"/>
          <w:sz w:val="22"/>
        </w:rPr>
        <w:t> </w:t>
      </w:r>
      <w:r>
        <w:rPr>
          <w:rFonts w:ascii="Times New Roman"/>
          <w:color w:val="2F2F2F"/>
          <w:w w:val="105"/>
          <w:sz w:val="22"/>
        </w:rPr>
        <w:t>urban</w:t>
      </w:r>
      <w:r>
        <w:rPr>
          <w:rFonts w:ascii="Times New Roman"/>
          <w:color w:val="2F2F2F"/>
          <w:spacing w:val="-14"/>
          <w:w w:val="105"/>
          <w:sz w:val="22"/>
        </w:rPr>
        <w:t> </w:t>
      </w:r>
      <w:r>
        <w:rPr>
          <w:rFonts w:ascii="Times New Roman"/>
          <w:color w:val="2F2F2F"/>
          <w:w w:val="105"/>
          <w:sz w:val="22"/>
        </w:rPr>
        <w:t>heat island effects,</w:t>
      </w:r>
      <w:r>
        <w:rPr>
          <w:rFonts w:ascii="Times New Roman"/>
          <w:color w:val="2F2F2F"/>
          <w:spacing w:val="-2"/>
          <w:w w:val="105"/>
          <w:sz w:val="22"/>
        </w:rPr>
        <w:t> </w:t>
      </w:r>
      <w:r>
        <w:rPr>
          <w:rFonts w:ascii="Times New Roman"/>
          <w:color w:val="2F2F2F"/>
          <w:w w:val="105"/>
          <w:sz w:val="22"/>
        </w:rPr>
        <w:t>as</w:t>
      </w:r>
      <w:r>
        <w:rPr>
          <w:rFonts w:ascii="Times New Roman"/>
          <w:color w:val="2F2F2F"/>
          <w:spacing w:val="-12"/>
          <w:w w:val="105"/>
          <w:sz w:val="22"/>
        </w:rPr>
        <w:t> </w:t>
      </w:r>
      <w:r>
        <w:rPr>
          <w:rFonts w:ascii="Times New Roman"/>
          <w:color w:val="2F2F2F"/>
          <w:w w:val="105"/>
          <w:sz w:val="22"/>
        </w:rPr>
        <w:t>well</w:t>
      </w:r>
      <w:r>
        <w:rPr>
          <w:rFonts w:ascii="Times New Roman"/>
          <w:color w:val="2F2F2F"/>
          <w:spacing w:val="-5"/>
          <w:w w:val="105"/>
          <w:sz w:val="22"/>
        </w:rPr>
        <w:t> </w:t>
      </w:r>
      <w:r>
        <w:rPr>
          <w:rFonts w:ascii="Times New Roman"/>
          <w:color w:val="2F2F2F"/>
          <w:w w:val="105"/>
          <w:sz w:val="22"/>
        </w:rPr>
        <w:t>as</w:t>
      </w:r>
      <w:r>
        <w:rPr>
          <w:rFonts w:ascii="Times New Roman"/>
          <w:color w:val="2F2F2F"/>
          <w:spacing w:val="-15"/>
          <w:w w:val="105"/>
          <w:sz w:val="22"/>
        </w:rPr>
        <w:t> </w:t>
      </w:r>
      <w:r>
        <w:rPr>
          <w:rFonts w:ascii="Times New Roman"/>
          <w:color w:val="2F2F2F"/>
          <w:w w:val="105"/>
          <w:sz w:val="22"/>
        </w:rPr>
        <w:t>make</w:t>
      </w:r>
      <w:r>
        <w:rPr>
          <w:rFonts w:ascii="Times New Roman"/>
          <w:color w:val="2F2F2F"/>
          <w:spacing w:val="-5"/>
          <w:w w:val="105"/>
          <w:sz w:val="22"/>
        </w:rPr>
        <w:t> </w:t>
      </w:r>
      <w:r>
        <w:rPr>
          <w:rFonts w:ascii="Times New Roman"/>
          <w:color w:val="2F2F2F"/>
          <w:w w:val="105"/>
          <w:sz w:val="22"/>
        </w:rPr>
        <w:t>the property more attractive to customers.</w:t>
      </w:r>
    </w:p>
    <w:p>
      <w:pPr>
        <w:pStyle w:val="ListParagraph"/>
        <w:numPr>
          <w:ilvl w:val="0"/>
          <w:numId w:val="1"/>
        </w:numPr>
        <w:tabs>
          <w:tab w:pos="868" w:val="left" w:leader="none"/>
        </w:tabs>
        <w:spacing w:line="271" w:lineRule="exact" w:before="0" w:after="0"/>
        <w:ind w:left="867" w:right="0" w:hanging="165"/>
        <w:jc w:val="left"/>
        <w:rPr>
          <w:color w:val="2F2F2F"/>
          <w:sz w:val="30"/>
        </w:rPr>
      </w:pPr>
      <w:r>
        <w:rPr>
          <w:rFonts w:ascii="Times New Roman" w:hAnsi="Times New Roman"/>
          <w:color w:val="2F2F2F"/>
          <w:w w:val="105"/>
          <w:sz w:val="22"/>
        </w:rPr>
        <w:t>Rainwater</w:t>
      </w:r>
      <w:r>
        <w:rPr>
          <w:rFonts w:ascii="Times New Roman" w:hAnsi="Times New Roman"/>
          <w:color w:val="2F2F2F"/>
          <w:spacing w:val="-14"/>
          <w:w w:val="105"/>
          <w:sz w:val="22"/>
        </w:rPr>
        <w:t> </w:t>
      </w:r>
      <w:r>
        <w:rPr>
          <w:rFonts w:ascii="Times New Roman" w:hAnsi="Times New Roman"/>
          <w:color w:val="2F2F2F"/>
          <w:w w:val="105"/>
          <w:sz w:val="22"/>
        </w:rPr>
        <w:t>catchment</w:t>
      </w:r>
      <w:r>
        <w:rPr>
          <w:rFonts w:ascii="Times New Roman" w:hAnsi="Times New Roman"/>
          <w:color w:val="2F2F2F"/>
          <w:spacing w:val="-8"/>
          <w:w w:val="105"/>
          <w:sz w:val="22"/>
        </w:rPr>
        <w:t> </w:t>
      </w:r>
      <w:r>
        <w:rPr>
          <w:rFonts w:ascii="Times New Roman" w:hAnsi="Times New Roman"/>
          <w:color w:val="2F2F2F"/>
          <w:w w:val="105"/>
          <w:sz w:val="22"/>
        </w:rPr>
        <w:t>and</w:t>
      </w:r>
      <w:r>
        <w:rPr>
          <w:rFonts w:ascii="Times New Roman" w:hAnsi="Times New Roman"/>
          <w:color w:val="2F2F2F"/>
          <w:spacing w:val="-15"/>
          <w:w w:val="105"/>
          <w:sz w:val="22"/>
        </w:rPr>
        <w:t> </w:t>
      </w:r>
      <w:r>
        <w:rPr>
          <w:rFonts w:ascii="Times New Roman" w:hAnsi="Times New Roman"/>
          <w:color w:val="2F2F2F"/>
          <w:w w:val="105"/>
          <w:sz w:val="22"/>
        </w:rPr>
        <w:t>absorbing</w:t>
      </w:r>
      <w:r>
        <w:rPr>
          <w:rFonts w:ascii="Times New Roman" w:hAnsi="Times New Roman"/>
          <w:color w:val="2F2F2F"/>
          <w:spacing w:val="-6"/>
          <w:w w:val="105"/>
          <w:sz w:val="22"/>
        </w:rPr>
        <w:t> </w:t>
      </w:r>
      <w:r>
        <w:rPr>
          <w:rFonts w:ascii="Times New Roman" w:hAnsi="Times New Roman"/>
          <w:color w:val="2F2F2F"/>
          <w:spacing w:val="-2"/>
          <w:w w:val="105"/>
          <w:sz w:val="22"/>
        </w:rPr>
        <w:t>features.</w:t>
      </w:r>
    </w:p>
    <w:p>
      <w:pPr>
        <w:spacing w:line="249" w:lineRule="auto" w:before="258"/>
        <w:ind w:left="696" w:right="1005" w:firstLine="0"/>
        <w:jc w:val="left"/>
        <w:rPr>
          <w:rFonts w:ascii="Times New Roman"/>
          <w:sz w:val="22"/>
        </w:rPr>
      </w:pPr>
      <w:r>
        <w:rPr>
          <w:rFonts w:ascii="Times New Roman"/>
          <w:color w:val="2F2F2F"/>
          <w:w w:val="105"/>
          <w:sz w:val="22"/>
        </w:rPr>
        <w:t>Third, we</w:t>
      </w:r>
      <w:r>
        <w:rPr>
          <w:rFonts w:ascii="Times New Roman"/>
          <w:color w:val="2F2F2F"/>
          <w:spacing w:val="-6"/>
          <w:w w:val="105"/>
          <w:sz w:val="22"/>
        </w:rPr>
        <w:t> </w:t>
      </w:r>
      <w:r>
        <w:rPr>
          <w:rFonts w:ascii="Times New Roman"/>
          <w:color w:val="2F2F2F"/>
          <w:w w:val="105"/>
          <w:sz w:val="22"/>
        </w:rPr>
        <w:t>support and encourage the installation of</w:t>
      </w:r>
      <w:r>
        <w:rPr>
          <w:rFonts w:ascii="Times New Roman"/>
          <w:color w:val="2F2F2F"/>
          <w:spacing w:val="-5"/>
          <w:w w:val="105"/>
          <w:sz w:val="22"/>
        </w:rPr>
        <w:t> </w:t>
      </w:r>
      <w:r>
        <w:rPr>
          <w:rFonts w:ascii="Times New Roman"/>
          <w:color w:val="2F2F2F"/>
          <w:w w:val="105"/>
          <w:sz w:val="22"/>
        </w:rPr>
        <w:t>solar</w:t>
      </w:r>
      <w:r>
        <w:rPr>
          <w:rFonts w:ascii="Times New Roman"/>
          <w:color w:val="2F2F2F"/>
          <w:spacing w:val="-2"/>
          <w:w w:val="105"/>
          <w:sz w:val="22"/>
        </w:rPr>
        <w:t> </w:t>
      </w:r>
      <w:r>
        <w:rPr>
          <w:rFonts w:ascii="Times New Roman"/>
          <w:color w:val="2F2F2F"/>
          <w:w w:val="105"/>
          <w:sz w:val="22"/>
        </w:rPr>
        <w:t>panel</w:t>
      </w:r>
      <w:r>
        <w:rPr>
          <w:rFonts w:ascii="Times New Roman"/>
          <w:color w:val="2F2F2F"/>
          <w:spacing w:val="-7"/>
          <w:w w:val="105"/>
          <w:sz w:val="22"/>
        </w:rPr>
        <w:t> </w:t>
      </w:r>
      <w:r>
        <w:rPr>
          <w:rFonts w:ascii="Times New Roman"/>
          <w:color w:val="2F2F2F"/>
          <w:w w:val="105"/>
          <w:sz w:val="22"/>
        </w:rPr>
        <w:t>on</w:t>
      </w:r>
      <w:r>
        <w:rPr>
          <w:rFonts w:ascii="Times New Roman"/>
          <w:color w:val="2F2F2F"/>
          <w:spacing w:val="-7"/>
          <w:w w:val="105"/>
          <w:sz w:val="22"/>
        </w:rPr>
        <w:t> </w:t>
      </w:r>
      <w:r>
        <w:rPr>
          <w:rFonts w:ascii="Times New Roman"/>
          <w:color w:val="2F2F2F"/>
          <w:w w:val="105"/>
          <w:sz w:val="22"/>
        </w:rPr>
        <w:t>the</w:t>
      </w:r>
      <w:r>
        <w:rPr>
          <w:rFonts w:ascii="Times New Roman"/>
          <w:color w:val="2F2F2F"/>
          <w:spacing w:val="-8"/>
          <w:w w:val="105"/>
          <w:sz w:val="22"/>
        </w:rPr>
        <w:t> </w:t>
      </w:r>
      <w:r>
        <w:rPr>
          <w:rFonts w:ascii="Times New Roman"/>
          <w:color w:val="2F2F2F"/>
          <w:w w:val="105"/>
          <w:sz w:val="22"/>
        </w:rPr>
        <w:t>property, both on</w:t>
      </w:r>
      <w:r>
        <w:rPr>
          <w:rFonts w:ascii="Times New Roman"/>
          <w:color w:val="2F2F2F"/>
          <w:spacing w:val="-7"/>
          <w:w w:val="105"/>
          <w:sz w:val="22"/>
        </w:rPr>
        <w:t> </w:t>
      </w:r>
      <w:r>
        <w:rPr>
          <w:rFonts w:ascii="Times New Roman"/>
          <w:color w:val="2F2F2F"/>
          <w:w w:val="105"/>
          <w:sz w:val="22"/>
        </w:rPr>
        <w:t>the</w:t>
      </w:r>
      <w:r>
        <w:rPr>
          <w:rFonts w:ascii="Times New Roman"/>
          <w:color w:val="2F2F2F"/>
          <w:spacing w:val="-2"/>
          <w:w w:val="105"/>
          <w:sz w:val="22"/>
        </w:rPr>
        <w:t> </w:t>
      </w:r>
      <w:r>
        <w:rPr>
          <w:rFonts w:ascii="Times New Roman"/>
          <w:color w:val="2F2F2F"/>
          <w:w w:val="105"/>
          <w:sz w:val="22"/>
        </w:rPr>
        <w:t>building and especially</w:t>
      </w:r>
      <w:r>
        <w:rPr>
          <w:rFonts w:ascii="Times New Roman"/>
          <w:color w:val="2F2F2F"/>
          <w:spacing w:val="-6"/>
          <w:w w:val="105"/>
          <w:sz w:val="22"/>
        </w:rPr>
        <w:t> </w:t>
      </w:r>
      <w:r>
        <w:rPr>
          <w:rFonts w:ascii="Times New Roman"/>
          <w:color w:val="2F2F2F"/>
          <w:w w:val="105"/>
          <w:sz w:val="22"/>
        </w:rPr>
        <w:t>as</w:t>
      </w:r>
      <w:r>
        <w:rPr>
          <w:rFonts w:ascii="Times New Roman"/>
          <w:color w:val="2F2F2F"/>
          <w:spacing w:val="-15"/>
          <w:w w:val="105"/>
          <w:sz w:val="22"/>
        </w:rPr>
        <w:t> </w:t>
      </w:r>
      <w:r>
        <w:rPr>
          <w:rFonts w:ascii="Times New Roman"/>
          <w:color w:val="2F2F2F"/>
          <w:w w:val="105"/>
          <w:sz w:val="22"/>
        </w:rPr>
        <w:t>canopy</w:t>
      </w:r>
      <w:r>
        <w:rPr>
          <w:rFonts w:ascii="Times New Roman"/>
          <w:color w:val="2F2F2F"/>
          <w:spacing w:val="-7"/>
          <w:w w:val="105"/>
          <w:sz w:val="22"/>
        </w:rPr>
        <w:t> </w:t>
      </w:r>
      <w:r>
        <w:rPr>
          <w:rFonts w:ascii="Times New Roman"/>
          <w:color w:val="2F2F2F"/>
          <w:w w:val="105"/>
          <w:sz w:val="22"/>
        </w:rPr>
        <w:t>over</w:t>
      </w:r>
      <w:r>
        <w:rPr>
          <w:rFonts w:ascii="Times New Roman"/>
          <w:color w:val="2F2F2F"/>
          <w:spacing w:val="-10"/>
          <w:w w:val="105"/>
          <w:sz w:val="22"/>
        </w:rPr>
        <w:t> </w:t>
      </w:r>
      <w:r>
        <w:rPr>
          <w:rFonts w:ascii="Times New Roman"/>
          <w:color w:val="2F2F2F"/>
          <w:w w:val="105"/>
          <w:sz w:val="22"/>
        </w:rPr>
        <w:t>the</w:t>
      </w:r>
      <w:r>
        <w:rPr>
          <w:rFonts w:ascii="Times New Roman"/>
          <w:color w:val="2F2F2F"/>
          <w:spacing w:val="-12"/>
          <w:w w:val="105"/>
          <w:sz w:val="22"/>
        </w:rPr>
        <w:t> </w:t>
      </w:r>
      <w:r>
        <w:rPr>
          <w:rFonts w:ascii="Times New Roman"/>
          <w:color w:val="2F2F2F"/>
          <w:w w:val="105"/>
          <w:sz w:val="22"/>
        </w:rPr>
        <w:t>parking</w:t>
      </w:r>
      <w:r>
        <w:rPr>
          <w:rFonts w:ascii="Times New Roman"/>
          <w:color w:val="2F2F2F"/>
          <w:spacing w:val="-3"/>
          <w:w w:val="105"/>
          <w:sz w:val="22"/>
        </w:rPr>
        <w:t> </w:t>
      </w:r>
      <w:r>
        <w:rPr>
          <w:rFonts w:ascii="Times New Roman"/>
          <w:color w:val="2F2F2F"/>
          <w:w w:val="105"/>
          <w:sz w:val="22"/>
        </w:rPr>
        <w:t>lot.</w:t>
      </w:r>
      <w:r>
        <w:rPr>
          <w:rFonts w:ascii="Times New Roman"/>
          <w:color w:val="2F2F2F"/>
          <w:spacing w:val="38"/>
          <w:w w:val="105"/>
          <w:sz w:val="22"/>
        </w:rPr>
        <w:t> </w:t>
      </w:r>
      <w:r>
        <w:rPr>
          <w:rFonts w:ascii="Times New Roman"/>
          <w:color w:val="2F2F2F"/>
          <w:w w:val="105"/>
          <w:sz w:val="22"/>
        </w:rPr>
        <w:t>Solar</w:t>
      </w:r>
      <w:r>
        <w:rPr>
          <w:rFonts w:ascii="Times New Roman"/>
          <w:color w:val="2F2F2F"/>
          <w:spacing w:val="-9"/>
          <w:w w:val="105"/>
          <w:sz w:val="22"/>
        </w:rPr>
        <w:t> </w:t>
      </w:r>
      <w:r>
        <w:rPr>
          <w:rFonts w:ascii="Times New Roman"/>
          <w:color w:val="2F2F2F"/>
          <w:w w:val="105"/>
          <w:sz w:val="22"/>
        </w:rPr>
        <w:t>canopies reduce</w:t>
      </w:r>
      <w:r>
        <w:rPr>
          <w:rFonts w:ascii="Times New Roman"/>
          <w:color w:val="2F2F2F"/>
          <w:spacing w:val="-7"/>
          <w:w w:val="105"/>
          <w:sz w:val="22"/>
        </w:rPr>
        <w:t> </w:t>
      </w:r>
      <w:r>
        <w:rPr>
          <w:rFonts w:ascii="Times New Roman"/>
          <w:color w:val="2F2F2F"/>
          <w:w w:val="105"/>
          <w:sz w:val="22"/>
        </w:rPr>
        <w:t>heat</w:t>
      </w:r>
      <w:r>
        <w:rPr>
          <w:rFonts w:ascii="Times New Roman"/>
          <w:color w:val="2F2F2F"/>
          <w:spacing w:val="-7"/>
          <w:w w:val="105"/>
          <w:sz w:val="22"/>
        </w:rPr>
        <w:t> </w:t>
      </w:r>
      <w:r>
        <w:rPr>
          <w:rFonts w:ascii="Times New Roman"/>
          <w:color w:val="2F2F2F"/>
          <w:w w:val="105"/>
          <w:sz w:val="22"/>
        </w:rPr>
        <w:t>absorbed by</w:t>
      </w:r>
      <w:r>
        <w:rPr>
          <w:rFonts w:ascii="Times New Roman"/>
          <w:color w:val="2F2F2F"/>
          <w:spacing w:val="-11"/>
          <w:w w:val="105"/>
          <w:sz w:val="22"/>
        </w:rPr>
        <w:t> </w:t>
      </w:r>
      <w:r>
        <w:rPr>
          <w:rFonts w:ascii="Times New Roman"/>
          <w:color w:val="2F2F2F"/>
          <w:w w:val="105"/>
          <w:sz w:val="22"/>
        </w:rPr>
        <w:t>asphalt.</w:t>
      </w:r>
      <w:r>
        <w:rPr>
          <w:rFonts w:ascii="Times New Roman"/>
          <w:color w:val="2F2F2F"/>
          <w:spacing w:val="40"/>
          <w:w w:val="105"/>
          <w:sz w:val="22"/>
        </w:rPr>
        <w:t> </w:t>
      </w:r>
      <w:r>
        <w:rPr>
          <w:rFonts w:ascii="Times New Roman"/>
          <w:color w:val="2F2F2F"/>
          <w:w w:val="105"/>
          <w:sz w:val="22"/>
        </w:rPr>
        <w:t>Over</w:t>
      </w:r>
      <w:r>
        <w:rPr>
          <w:rFonts w:ascii="Times New Roman"/>
          <w:color w:val="2F2F2F"/>
          <w:spacing w:val="-3"/>
          <w:w w:val="105"/>
          <w:sz w:val="22"/>
        </w:rPr>
        <w:t> </w:t>
      </w:r>
      <w:r>
        <w:rPr>
          <w:rFonts w:ascii="Times New Roman"/>
          <w:color w:val="2F2F2F"/>
          <w:w w:val="105"/>
          <w:sz w:val="22"/>
        </w:rPr>
        <w:t>120</w:t>
      </w:r>
      <w:r>
        <w:rPr>
          <w:rFonts w:ascii="Times New Roman"/>
          <w:color w:val="2F2F2F"/>
          <w:spacing w:val="-16"/>
          <w:w w:val="105"/>
          <w:sz w:val="22"/>
        </w:rPr>
        <w:t> </w:t>
      </w:r>
      <w:r>
        <w:rPr>
          <w:rFonts w:ascii="Times New Roman"/>
          <w:color w:val="2F2F2F"/>
          <w:w w:val="105"/>
          <w:sz w:val="22"/>
        </w:rPr>
        <w:t>Aldi locations nationwide already have</w:t>
      </w:r>
      <w:r>
        <w:rPr>
          <w:rFonts w:ascii="Times New Roman"/>
          <w:color w:val="2F2F2F"/>
          <w:spacing w:val="-3"/>
          <w:w w:val="105"/>
          <w:sz w:val="22"/>
        </w:rPr>
        <w:t> </w:t>
      </w:r>
      <w:r>
        <w:rPr>
          <w:rFonts w:ascii="Times New Roman"/>
          <w:color w:val="2F2F2F"/>
          <w:w w:val="105"/>
          <w:sz w:val="22"/>
        </w:rPr>
        <w:t>solar panels installed.</w:t>
      </w:r>
      <w:r>
        <w:rPr>
          <w:rFonts w:ascii="Times New Roman"/>
          <w:color w:val="2F2F2F"/>
          <w:spacing w:val="40"/>
          <w:w w:val="105"/>
          <w:sz w:val="22"/>
        </w:rPr>
        <w:t> </w:t>
      </w:r>
      <w:r>
        <w:rPr>
          <w:rFonts w:ascii="Times New Roman"/>
          <w:color w:val="2F2F2F"/>
          <w:w w:val="105"/>
          <w:sz w:val="22"/>
        </w:rPr>
        <w:t>The Inflation Reduction</w:t>
      </w:r>
      <w:r>
        <w:rPr>
          <w:rFonts w:ascii="Times New Roman"/>
          <w:color w:val="2F2F2F"/>
          <w:spacing w:val="-6"/>
          <w:w w:val="105"/>
          <w:sz w:val="22"/>
        </w:rPr>
        <w:t> </w:t>
      </w:r>
      <w:r>
        <w:rPr>
          <w:rFonts w:ascii="Times New Roman"/>
          <w:color w:val="2F2F2F"/>
          <w:w w:val="105"/>
          <w:sz w:val="22"/>
        </w:rPr>
        <w:t>Act of</w:t>
      </w:r>
      <w:r>
        <w:rPr>
          <w:rFonts w:ascii="Times New Roman"/>
          <w:color w:val="2F2F2F"/>
          <w:spacing w:val="-11"/>
          <w:w w:val="105"/>
          <w:sz w:val="22"/>
        </w:rPr>
        <w:t> </w:t>
      </w:r>
      <w:r>
        <w:rPr>
          <w:rFonts w:ascii="Times New Roman"/>
          <w:color w:val="2F2F2F"/>
          <w:w w:val="105"/>
          <w:sz w:val="22"/>
        </w:rPr>
        <w:t>2022 increased federal incentives for solar panel installation.</w:t>
      </w:r>
    </w:p>
    <w:p>
      <w:pPr>
        <w:spacing w:after="0" w:line="249" w:lineRule="auto"/>
        <w:jc w:val="left"/>
        <w:rPr>
          <w:rFonts w:ascii="Times New Roman"/>
          <w:sz w:val="22"/>
        </w:rPr>
        <w:sectPr>
          <w:type w:val="continuous"/>
          <w:pgSz w:w="12240" w:h="15840"/>
          <w:pgMar w:header="0" w:footer="0" w:top="740" w:bottom="580" w:left="600" w:right="180"/>
        </w:sectPr>
      </w:pPr>
    </w:p>
    <w:p>
      <w:pPr>
        <w:spacing w:before="73"/>
        <w:ind w:left="655" w:right="0" w:firstLine="0"/>
        <w:jc w:val="left"/>
        <w:rPr>
          <w:rFonts w:ascii="Times New Roman"/>
          <w:sz w:val="22"/>
        </w:rPr>
      </w:pPr>
      <w:r>
        <w:rPr>
          <w:rFonts w:ascii="Times New Roman"/>
          <w:color w:val="2F2F2F"/>
          <w:spacing w:val="-2"/>
          <w:w w:val="105"/>
          <w:sz w:val="22"/>
        </w:rPr>
        <w:t>References:</w:t>
      </w:r>
    </w:p>
    <w:p>
      <w:pPr>
        <w:spacing w:line="249" w:lineRule="auto" w:before="12"/>
        <w:ind w:left="658" w:right="3023" w:hanging="1"/>
        <w:jc w:val="left"/>
        <w:rPr>
          <w:rFonts w:ascii="Times New Roman" w:hAnsi="Times New Roman"/>
          <w:sz w:val="22"/>
        </w:rPr>
      </w:pPr>
      <w:r>
        <w:rPr>
          <w:rFonts w:ascii="Times New Roman" w:hAnsi="Times New Roman"/>
          <w:color w:val="2F2F2F"/>
          <w:w w:val="105"/>
          <w:sz w:val="22"/>
        </w:rPr>
        <w:t>ALDI</w:t>
      </w:r>
      <w:r>
        <w:rPr>
          <w:rFonts w:ascii="Times New Roman" w:hAnsi="Times New Roman"/>
          <w:color w:val="2F2F2F"/>
          <w:spacing w:val="-15"/>
          <w:w w:val="105"/>
          <w:sz w:val="22"/>
        </w:rPr>
        <w:t> </w:t>
      </w:r>
      <w:r>
        <w:rPr>
          <w:rFonts w:ascii="Times New Roman" w:hAnsi="Times New Roman"/>
          <w:color w:val="2F2F2F"/>
          <w:w w:val="105"/>
          <w:sz w:val="22"/>
        </w:rPr>
        <w:t>corporate</w:t>
      </w:r>
      <w:r>
        <w:rPr>
          <w:rFonts w:ascii="Times New Roman" w:hAnsi="Times New Roman"/>
          <w:color w:val="2F2F2F"/>
          <w:spacing w:val="-14"/>
          <w:w w:val="105"/>
          <w:sz w:val="22"/>
        </w:rPr>
        <w:t> </w:t>
      </w:r>
      <w:r>
        <w:rPr>
          <w:rFonts w:ascii="Times New Roman" w:hAnsi="Times New Roman"/>
          <w:color w:val="2F2F2F"/>
          <w:w w:val="105"/>
          <w:sz w:val="22"/>
        </w:rPr>
        <w:t>climate</w:t>
      </w:r>
      <w:r>
        <w:rPr>
          <w:rFonts w:ascii="Times New Roman" w:hAnsi="Times New Roman"/>
          <w:color w:val="2F2F2F"/>
          <w:spacing w:val="-15"/>
          <w:w w:val="105"/>
          <w:sz w:val="22"/>
        </w:rPr>
        <w:t> </w:t>
      </w:r>
      <w:r>
        <w:rPr>
          <w:rFonts w:ascii="Times New Roman" w:hAnsi="Times New Roman"/>
          <w:color w:val="2F2F2F"/>
          <w:w w:val="105"/>
          <w:sz w:val="22"/>
        </w:rPr>
        <w:t>statement:</w:t>
      </w:r>
      <w:r>
        <w:rPr>
          <w:rFonts w:ascii="Times New Roman" w:hAnsi="Times New Roman"/>
          <w:color w:val="2F2F2F"/>
          <w:spacing w:val="32"/>
          <w:w w:val="105"/>
          <w:sz w:val="22"/>
        </w:rPr>
        <w:t> </w:t>
      </w:r>
      <w:r>
        <w:rPr>
          <w:rFonts w:ascii="Times New Roman" w:hAnsi="Times New Roman"/>
          <w:color w:val="6495D3"/>
          <w:w w:val="105"/>
          <w:sz w:val="22"/>
          <w:u w:val="thick" w:color="6495D3"/>
        </w:rPr>
        <w:t>h</w:t>
      </w:r>
      <w:r>
        <w:rPr>
          <w:rFonts w:ascii="Times New Roman" w:hAnsi="Times New Roman"/>
          <w:color w:val="6B809C"/>
          <w:w w:val="105"/>
          <w:sz w:val="22"/>
          <w:u w:val="thick" w:color="6495D3"/>
        </w:rPr>
        <w:t>u</w:t>
      </w:r>
      <w:r>
        <w:rPr>
          <w:rFonts w:ascii="Times New Roman" w:hAnsi="Times New Roman"/>
          <w:color w:val="7090BA"/>
          <w:w w:val="105"/>
          <w:sz w:val="22"/>
          <w:u w:val="thick" w:color="6495D3"/>
        </w:rPr>
        <w:t>p</w:t>
      </w:r>
      <w:r>
        <w:rPr>
          <w:rFonts w:ascii="Times New Roman" w:hAnsi="Times New Roman"/>
          <w:color w:val="6495D3"/>
          <w:w w:val="105"/>
          <w:sz w:val="22"/>
          <w:u w:val="thick" w:color="6495D3"/>
        </w:rPr>
        <w:t>s://co</w:t>
      </w:r>
      <w:r>
        <w:rPr>
          <w:rFonts w:ascii="Times New Roman" w:hAnsi="Times New Roman"/>
          <w:color w:val="7090BA"/>
          <w:w w:val="105"/>
          <w:sz w:val="22"/>
          <w:u w:val="thick" w:color="6495D3"/>
        </w:rPr>
        <w:t>rn</w:t>
      </w:r>
      <w:r>
        <w:rPr>
          <w:rFonts w:ascii="Times New Roman" w:hAnsi="Times New Roman"/>
          <w:color w:val="6495D3"/>
          <w:w w:val="105"/>
          <w:sz w:val="22"/>
          <w:u w:val="thick" w:color="6495D3"/>
        </w:rPr>
        <w:t>orate.aldi.us/en/co</w:t>
      </w:r>
      <w:r>
        <w:rPr>
          <w:rFonts w:ascii="Times New Roman" w:hAnsi="Times New Roman"/>
          <w:color w:val="7090BA"/>
          <w:w w:val="105"/>
          <w:sz w:val="22"/>
          <w:u w:val="thick" w:color="6495D3"/>
        </w:rPr>
        <w:t>mo</w:t>
      </w:r>
      <w:r>
        <w:rPr>
          <w:rFonts w:ascii="Times New Roman" w:hAnsi="Times New Roman"/>
          <w:color w:val="6495D3"/>
          <w:w w:val="105"/>
          <w:sz w:val="22"/>
          <w:u w:val="thick" w:color="6495D3"/>
        </w:rPr>
        <w:t>rate­</w:t>
      </w:r>
      <w:r>
        <w:rPr>
          <w:rFonts w:ascii="Times New Roman" w:hAnsi="Times New Roman"/>
          <w:color w:val="6495D3"/>
          <w:w w:val="105"/>
          <w:sz w:val="22"/>
        </w:rPr>
        <w:t> </w:t>
      </w:r>
      <w:r>
        <w:rPr>
          <w:rFonts w:ascii="Times New Roman" w:hAnsi="Times New Roman"/>
          <w:color w:val="6495D3"/>
          <w:w w:val="105"/>
          <w:sz w:val="22"/>
          <w:u w:val="thick" w:color="6495D3"/>
        </w:rPr>
        <w:t>res</w:t>
      </w:r>
      <w:r>
        <w:rPr>
          <w:rFonts w:ascii="Times New Roman" w:hAnsi="Times New Roman"/>
          <w:color w:val="7090BA"/>
          <w:w w:val="105"/>
          <w:sz w:val="22"/>
          <w:u w:val="thick" w:color="6495D3"/>
        </w:rPr>
        <w:t>ponsibili</w:t>
      </w:r>
      <w:r>
        <w:rPr>
          <w:rFonts w:ascii="Times New Roman" w:hAnsi="Times New Roman"/>
          <w:color w:val="7090BA"/>
          <w:spacing w:val="-27"/>
          <w:w w:val="105"/>
          <w:sz w:val="22"/>
          <w:u w:val="thick" w:color="6495D3"/>
        </w:rPr>
        <w:t> </w:t>
      </w:r>
      <w:r>
        <w:rPr>
          <w:rFonts w:ascii="Times New Roman" w:hAnsi="Times New Roman"/>
          <w:color w:val="4F77A3"/>
          <w:w w:val="105"/>
          <w:sz w:val="22"/>
          <w:u w:val="thick" w:color="6495D3"/>
        </w:rPr>
        <w:t>L</w:t>
      </w:r>
      <w:r>
        <w:rPr>
          <w:rFonts w:ascii="Times New Roman" w:hAnsi="Times New Roman"/>
          <w:color w:val="7090BA"/>
          <w:w w:val="105"/>
          <w:sz w:val="22"/>
          <w:u w:val="thick" w:color="6495D3"/>
        </w:rPr>
        <w:t>y/</w:t>
      </w:r>
      <w:r>
        <w:rPr>
          <w:rFonts w:ascii="Times New Roman" w:hAnsi="Times New Roman"/>
          <w:color w:val="6495D3"/>
          <w:w w:val="105"/>
          <w:sz w:val="22"/>
          <w:u w:val="thick" w:color="6495D3"/>
        </w:rPr>
        <w:t>sustainabili</w:t>
      </w:r>
      <w:r>
        <w:rPr>
          <w:rFonts w:ascii="Times New Roman" w:hAnsi="Times New Roman"/>
          <w:color w:val="7090BA"/>
          <w:w w:val="105"/>
          <w:sz w:val="22"/>
          <w:u w:val="thick" w:color="6495D3"/>
        </w:rPr>
        <w:t>ty</w:t>
      </w:r>
      <w:r>
        <w:rPr>
          <w:rFonts w:ascii="Times New Roman" w:hAnsi="Times New Roman"/>
          <w:color w:val="6495D3"/>
          <w:w w:val="105"/>
          <w:sz w:val="22"/>
          <w:u w:val="thick" w:color="6495D3"/>
        </w:rPr>
        <w:t>/climate-energy/</w:t>
      </w:r>
    </w:p>
    <w:p>
      <w:pPr>
        <w:spacing w:line="501" w:lineRule="auto" w:before="2"/>
        <w:ind w:left="660" w:right="1578" w:firstLine="0"/>
        <w:jc w:val="left"/>
        <w:rPr>
          <w:rFonts w:ascii="Times New Roman"/>
          <w:sz w:val="22"/>
        </w:rPr>
      </w:pPr>
      <w:r>
        <w:rPr/>
        <w:pict>
          <v:shape style="position:absolute;margin-left:62.417751pt;margin-top:26.077377pt;width:173.9pt;height:71pt;mso-position-horizontal-relative:page;mso-position-vertical-relative:paragraph;z-index:-21910528" type="#_x0000_t202" id="docshape12" filled="false" stroked="false">
            <v:textbox inset="0,0,0,0">
              <w:txbxContent>
                <w:p>
                  <w:pPr>
                    <w:spacing w:line="1419" w:lineRule="exact" w:before="0"/>
                    <w:ind w:left="0" w:right="0" w:firstLine="0"/>
                    <w:jc w:val="left"/>
                    <w:rPr>
                      <w:rFonts w:ascii="Times New Roman"/>
                      <w:b/>
                      <w:sz w:val="128"/>
                    </w:rPr>
                  </w:pPr>
                  <w:r>
                    <w:rPr>
                      <w:rFonts w:ascii="Times New Roman"/>
                      <w:b/>
                      <w:color w:val="2F2F2F"/>
                      <w:w w:val="65"/>
                      <w:sz w:val="128"/>
                    </w:rPr>
                    <w:t>L:p</w:t>
                  </w:r>
                  <w:r>
                    <w:rPr>
                      <w:rFonts w:ascii="Times New Roman"/>
                      <w:b/>
                      <w:color w:val="2F2F2F"/>
                      <w:spacing w:val="-92"/>
                      <w:sz w:val="128"/>
                    </w:rPr>
                    <w:t> </w:t>
                  </w:r>
                  <w:r>
                    <w:rPr>
                      <w:rFonts w:ascii="Times New Roman"/>
                      <w:b/>
                      <w:color w:val="2F2F2F"/>
                      <w:spacing w:val="-2"/>
                      <w:w w:val="65"/>
                      <w:sz w:val="128"/>
                    </w:rPr>
                    <w:t>dyt:,-</w:t>
                  </w:r>
                </w:p>
              </w:txbxContent>
            </v:textbox>
            <w10:wrap type="none"/>
          </v:shape>
        </w:pict>
      </w:r>
      <w:r>
        <w:rPr>
          <w:rFonts w:ascii="Times New Roman"/>
          <w:color w:val="2F2F2F"/>
          <w:spacing w:val="-2"/>
          <w:w w:val="105"/>
          <w:sz w:val="22"/>
        </w:rPr>
        <w:t>Federal solar tax credits:</w:t>
      </w:r>
      <w:r>
        <w:rPr>
          <w:rFonts w:ascii="Times New Roman"/>
          <w:color w:val="2F2F2F"/>
          <w:spacing w:val="40"/>
          <w:w w:val="105"/>
          <w:sz w:val="22"/>
        </w:rPr>
        <w:t> </w:t>
      </w:r>
      <w:hyperlink r:id="rId34">
        <w:r>
          <w:rPr>
            <w:rFonts w:ascii="Times New Roman"/>
            <w:color w:val="6495D3"/>
            <w:spacing w:val="-2"/>
            <w:w w:val="105"/>
            <w:sz w:val="22"/>
            <w:u w:val="thick" w:color="6495D3"/>
          </w:rPr>
          <w:t>hups://www.energy.gov/eere/solar/federal-solar-tax-credits-businesses</w:t>
        </w:r>
      </w:hyperlink>
      <w:r>
        <w:rPr>
          <w:rFonts w:ascii="Times New Roman"/>
          <w:color w:val="6495D3"/>
          <w:spacing w:val="-2"/>
          <w:w w:val="105"/>
          <w:sz w:val="22"/>
        </w:rPr>
        <w:t> </w:t>
      </w:r>
      <w:r>
        <w:rPr>
          <w:rFonts w:ascii="Times New Roman"/>
          <w:color w:val="2F2F2F"/>
          <w:spacing w:val="-2"/>
          <w:w w:val="105"/>
          <w:sz w:val="22"/>
        </w:rPr>
        <w:t>Sincerely,</w:t>
      </w:r>
    </w:p>
    <w:p>
      <w:pPr>
        <w:pStyle w:val="BodyText"/>
        <w:rPr>
          <w:sz w:val="20"/>
        </w:rPr>
      </w:pPr>
    </w:p>
    <w:p>
      <w:pPr>
        <w:pStyle w:val="BodyText"/>
        <w:rPr>
          <w:sz w:val="20"/>
        </w:rPr>
      </w:pPr>
    </w:p>
    <w:p>
      <w:pPr>
        <w:pStyle w:val="BodyText"/>
        <w:rPr>
          <w:sz w:val="21"/>
        </w:rPr>
      </w:pPr>
    </w:p>
    <w:p>
      <w:pPr>
        <w:spacing w:before="91"/>
        <w:ind w:left="657" w:right="0" w:firstLine="0"/>
        <w:jc w:val="left"/>
        <w:rPr>
          <w:rFonts w:ascii="Times New Roman"/>
          <w:sz w:val="22"/>
        </w:rPr>
      </w:pPr>
      <w:r>
        <w:rPr>
          <w:rFonts w:ascii="Times New Roman"/>
          <w:color w:val="2F2F2F"/>
          <w:w w:val="105"/>
          <w:sz w:val="22"/>
        </w:rPr>
        <w:t>Town</w:t>
      </w:r>
      <w:r>
        <w:rPr>
          <w:rFonts w:ascii="Times New Roman"/>
          <w:color w:val="2F2F2F"/>
          <w:spacing w:val="-12"/>
          <w:w w:val="105"/>
          <w:sz w:val="22"/>
        </w:rPr>
        <w:t> </w:t>
      </w:r>
      <w:r>
        <w:rPr>
          <w:rFonts w:ascii="Times New Roman"/>
          <w:color w:val="2F2F2F"/>
          <w:w w:val="105"/>
          <w:sz w:val="22"/>
        </w:rPr>
        <w:t>of</w:t>
      </w:r>
      <w:r>
        <w:rPr>
          <w:rFonts w:ascii="Times New Roman"/>
          <w:color w:val="2F2F2F"/>
          <w:spacing w:val="-12"/>
          <w:w w:val="105"/>
          <w:sz w:val="22"/>
        </w:rPr>
        <w:t> </w:t>
      </w:r>
      <w:r>
        <w:rPr>
          <w:rFonts w:ascii="Times New Roman"/>
          <w:color w:val="2F2F2F"/>
          <w:w w:val="105"/>
          <w:sz w:val="22"/>
        </w:rPr>
        <w:t>Berwyn</w:t>
      </w:r>
      <w:r>
        <w:rPr>
          <w:rFonts w:ascii="Times New Roman"/>
          <w:color w:val="2F2F2F"/>
          <w:spacing w:val="-6"/>
          <w:w w:val="105"/>
          <w:sz w:val="22"/>
        </w:rPr>
        <w:t> </w:t>
      </w:r>
      <w:r>
        <w:rPr>
          <w:rFonts w:ascii="Times New Roman"/>
          <w:color w:val="2F2F2F"/>
          <w:spacing w:val="-2"/>
          <w:w w:val="105"/>
          <w:sz w:val="22"/>
        </w:rPr>
        <w:t>Heights</w:t>
      </w:r>
    </w:p>
    <w:p>
      <w:pPr>
        <w:spacing w:after="0"/>
        <w:jc w:val="left"/>
        <w:rPr>
          <w:rFonts w:ascii="Times New Roman"/>
          <w:sz w:val="22"/>
        </w:rPr>
        <w:sectPr>
          <w:pgSz w:w="12240" w:h="15840"/>
          <w:pgMar w:header="0" w:footer="0" w:top="1480" w:bottom="720" w:left="600" w:right="180"/>
        </w:sectPr>
      </w:pPr>
    </w:p>
    <w:p>
      <w:pPr>
        <w:spacing w:before="98"/>
        <w:ind w:left="2643" w:right="0" w:firstLine="0"/>
        <w:jc w:val="center"/>
        <w:rPr>
          <w:rFonts w:ascii="Arial Narrow"/>
          <w:b/>
          <w:sz w:val="48"/>
        </w:rPr>
      </w:pPr>
      <w:r>
        <w:rPr/>
        <w:drawing>
          <wp:anchor distT="0" distB="0" distL="0" distR="0" allowOverlap="1" layoutInCell="1" locked="0" behindDoc="0" simplePos="0" relativeHeight="15737856">
            <wp:simplePos x="0" y="0"/>
            <wp:positionH relativeFrom="page">
              <wp:posOffset>490855</wp:posOffset>
            </wp:positionH>
            <wp:positionV relativeFrom="paragraph">
              <wp:posOffset>-2687</wp:posOffset>
            </wp:positionV>
            <wp:extent cx="1259203" cy="1225548"/>
            <wp:effectExtent l="0" t="0" r="0" b="0"/>
            <wp:wrapNone/>
            <wp:docPr id="49" name="image28.jpeg"/>
            <wp:cNvGraphicFramePr>
              <a:graphicFrameLocks noChangeAspect="1"/>
            </wp:cNvGraphicFramePr>
            <a:graphic>
              <a:graphicData uri="http://schemas.openxmlformats.org/drawingml/2006/picture">
                <pic:pic>
                  <pic:nvPicPr>
                    <pic:cNvPr id="50" name="image28.jpeg"/>
                    <pic:cNvPicPr/>
                  </pic:nvPicPr>
                  <pic:blipFill>
                    <a:blip r:embed="rId35" cstate="print"/>
                    <a:stretch>
                      <a:fillRect/>
                    </a:stretch>
                  </pic:blipFill>
                  <pic:spPr>
                    <a:xfrm>
                      <a:off x="0" y="0"/>
                      <a:ext cx="1259203" cy="1225548"/>
                    </a:xfrm>
                    <a:prstGeom prst="rect">
                      <a:avLst/>
                    </a:prstGeom>
                  </pic:spPr>
                </pic:pic>
              </a:graphicData>
            </a:graphic>
          </wp:anchor>
        </w:drawing>
      </w:r>
      <w:bookmarkStart w:name="Stormwater Mitigation grant 4-30-2023 dr" w:id="5"/>
      <w:bookmarkEnd w:id="5"/>
      <w:r>
        <w:rPr/>
      </w:r>
      <w:bookmarkStart w:name="Town of Berwyn Heights" w:id="6"/>
      <w:bookmarkEnd w:id="6"/>
      <w:r>
        <w:rPr/>
      </w:r>
      <w:r>
        <w:rPr>
          <w:rFonts w:ascii="Arial Narrow"/>
          <w:b/>
          <w:color w:val="000074"/>
          <w:sz w:val="48"/>
        </w:rPr>
        <w:t>Town</w:t>
      </w:r>
      <w:r>
        <w:rPr>
          <w:rFonts w:ascii="Arial Narrow"/>
          <w:b/>
          <w:color w:val="000074"/>
          <w:spacing w:val="-12"/>
          <w:sz w:val="48"/>
        </w:rPr>
        <w:t> </w:t>
      </w:r>
      <w:r>
        <w:rPr>
          <w:rFonts w:ascii="Arial Narrow"/>
          <w:b/>
          <w:color w:val="000074"/>
          <w:sz w:val="48"/>
        </w:rPr>
        <w:t>of</w:t>
      </w:r>
      <w:r>
        <w:rPr>
          <w:rFonts w:ascii="Arial Narrow"/>
          <w:b/>
          <w:color w:val="000074"/>
          <w:spacing w:val="-11"/>
          <w:sz w:val="48"/>
        </w:rPr>
        <w:t> </w:t>
      </w:r>
      <w:r>
        <w:rPr>
          <w:rFonts w:ascii="Arial Narrow"/>
          <w:b/>
          <w:color w:val="000074"/>
          <w:sz w:val="48"/>
        </w:rPr>
        <w:t>Berwyn</w:t>
      </w:r>
      <w:r>
        <w:rPr>
          <w:rFonts w:ascii="Arial Narrow"/>
          <w:b/>
          <w:color w:val="000074"/>
          <w:spacing w:val="-11"/>
          <w:sz w:val="48"/>
        </w:rPr>
        <w:t> </w:t>
      </w:r>
      <w:r>
        <w:rPr>
          <w:rFonts w:ascii="Arial Narrow"/>
          <w:b/>
          <w:color w:val="000074"/>
          <w:spacing w:val="-2"/>
          <w:sz w:val="48"/>
        </w:rPr>
        <w:t>Heights</w:t>
      </w:r>
    </w:p>
    <w:p>
      <w:pPr>
        <w:spacing w:before="139"/>
        <w:ind w:left="4063" w:right="1111" w:firstLine="403"/>
        <w:jc w:val="left"/>
        <w:rPr>
          <w:rFonts w:ascii="Arial"/>
          <w:sz w:val="22"/>
        </w:rPr>
      </w:pPr>
      <w:r>
        <w:rPr>
          <w:rFonts w:ascii="Arial"/>
          <w:color w:val="000074"/>
          <w:sz w:val="22"/>
        </w:rPr>
        <w:t>5700 Berwyn Road Berwyn</w:t>
      </w:r>
      <w:r>
        <w:rPr>
          <w:rFonts w:ascii="Arial"/>
          <w:color w:val="000074"/>
          <w:spacing w:val="-13"/>
          <w:sz w:val="22"/>
        </w:rPr>
        <w:t> </w:t>
      </w:r>
      <w:r>
        <w:rPr>
          <w:rFonts w:ascii="Arial"/>
          <w:color w:val="000074"/>
          <w:sz w:val="22"/>
        </w:rPr>
        <w:t>Heights,</w:t>
      </w:r>
      <w:r>
        <w:rPr>
          <w:rFonts w:ascii="Arial"/>
          <w:color w:val="000074"/>
          <w:spacing w:val="-13"/>
          <w:sz w:val="22"/>
        </w:rPr>
        <w:t> </w:t>
      </w:r>
      <w:r>
        <w:rPr>
          <w:rFonts w:ascii="Arial"/>
          <w:color w:val="000074"/>
          <w:sz w:val="22"/>
        </w:rPr>
        <w:t>MD</w:t>
      </w:r>
      <w:r>
        <w:rPr>
          <w:rFonts w:ascii="Arial"/>
          <w:color w:val="000074"/>
          <w:spacing w:val="-13"/>
          <w:sz w:val="22"/>
        </w:rPr>
        <w:t> </w:t>
      </w:r>
      <w:r>
        <w:rPr>
          <w:rFonts w:ascii="Arial"/>
          <w:color w:val="000074"/>
          <w:sz w:val="22"/>
        </w:rPr>
        <w:t>20740</w:t>
      </w:r>
    </w:p>
    <w:p>
      <w:pPr>
        <w:spacing w:before="0"/>
        <w:ind w:left="4449" w:right="0" w:firstLine="0"/>
        <w:jc w:val="left"/>
        <w:rPr>
          <w:rFonts w:ascii="Arial"/>
          <w:sz w:val="22"/>
        </w:rPr>
      </w:pPr>
      <w:r>
        <w:rPr>
          <w:rFonts w:ascii="Arial"/>
          <w:color w:val="000074"/>
          <w:spacing w:val="-2"/>
          <w:sz w:val="22"/>
        </w:rPr>
        <w:t>Tel.</w:t>
      </w:r>
      <w:r>
        <w:rPr>
          <w:rFonts w:ascii="Arial"/>
          <w:color w:val="000074"/>
          <w:spacing w:val="-6"/>
          <w:sz w:val="22"/>
        </w:rPr>
        <w:t> </w:t>
      </w:r>
      <w:r>
        <w:rPr>
          <w:rFonts w:ascii="Arial"/>
          <w:color w:val="000074"/>
          <w:spacing w:val="-2"/>
          <w:sz w:val="22"/>
        </w:rPr>
        <w:t>(301)</w:t>
      </w:r>
      <w:r>
        <w:rPr>
          <w:rFonts w:ascii="Arial"/>
          <w:color w:val="000074"/>
          <w:spacing w:val="-4"/>
          <w:sz w:val="22"/>
        </w:rPr>
        <w:t> </w:t>
      </w:r>
      <w:r>
        <w:rPr>
          <w:rFonts w:ascii="Arial"/>
          <w:color w:val="000074"/>
          <w:spacing w:val="-2"/>
          <w:sz w:val="22"/>
        </w:rPr>
        <w:t>474-</w:t>
      </w:r>
      <w:r>
        <w:rPr>
          <w:rFonts w:ascii="Arial"/>
          <w:color w:val="000074"/>
          <w:spacing w:val="-4"/>
          <w:sz w:val="22"/>
        </w:rPr>
        <w:t>5000</w:t>
      </w:r>
    </w:p>
    <w:p>
      <w:pPr>
        <w:spacing w:before="2"/>
        <w:ind w:left="4437" w:right="0" w:firstLine="0"/>
        <w:jc w:val="left"/>
        <w:rPr>
          <w:rFonts w:ascii="Arial"/>
          <w:sz w:val="22"/>
        </w:rPr>
      </w:pPr>
      <w:r>
        <w:rPr>
          <w:rFonts w:ascii="Arial"/>
          <w:color w:val="000074"/>
          <w:sz w:val="22"/>
        </w:rPr>
        <w:t>Fax</w:t>
      </w:r>
      <w:r>
        <w:rPr>
          <w:rFonts w:ascii="Arial"/>
          <w:color w:val="000074"/>
          <w:spacing w:val="-5"/>
          <w:sz w:val="22"/>
        </w:rPr>
        <w:t> </w:t>
      </w:r>
      <w:r>
        <w:rPr>
          <w:rFonts w:ascii="Arial"/>
          <w:color w:val="000074"/>
          <w:sz w:val="22"/>
        </w:rPr>
        <w:t>(301)</w:t>
      </w:r>
      <w:r>
        <w:rPr>
          <w:rFonts w:ascii="Arial"/>
          <w:color w:val="000074"/>
          <w:spacing w:val="-4"/>
          <w:sz w:val="22"/>
        </w:rPr>
        <w:t> </w:t>
      </w:r>
      <w:r>
        <w:rPr>
          <w:rFonts w:ascii="Arial"/>
          <w:color w:val="000074"/>
          <w:sz w:val="22"/>
        </w:rPr>
        <w:t>474-</w:t>
      </w:r>
      <w:r>
        <w:rPr>
          <w:rFonts w:ascii="Arial"/>
          <w:color w:val="000074"/>
          <w:spacing w:val="-4"/>
          <w:sz w:val="22"/>
        </w:rPr>
        <w:t>5002</w:t>
      </w:r>
    </w:p>
    <w:p>
      <w:pPr>
        <w:pStyle w:val="BodyText"/>
        <w:rPr>
          <w:rFonts w:ascii="Arial"/>
        </w:rPr>
      </w:pPr>
    </w:p>
    <w:p>
      <w:pPr>
        <w:spacing w:before="175"/>
        <w:ind w:left="3576" w:right="926" w:firstLine="1"/>
        <w:jc w:val="center"/>
        <w:rPr>
          <w:rFonts w:ascii="Times New Roman"/>
          <w:sz w:val="40"/>
        </w:rPr>
      </w:pPr>
      <w:r>
        <w:rPr/>
        <w:pict>
          <v:group style="position:absolute;margin-left:55.439999pt;margin-top:46.393768pt;width:501.15pt;height:447.15pt;mso-position-horizontal-relative:page;mso-position-vertical-relative:paragraph;z-index:-21910016" id="docshapegroup13" coordorigin="1109,928" coordsize="10023,8943">
            <v:shape style="position:absolute;left:1535;top:927;width:8582;height:8869" id="docshape14" coordorigin="1535,928" coordsize="8582,8869" path="m4399,8392l4394,8316,4383,8240,4366,8167,4346,8094,4321,8021,4293,7950,4260,7879,4223,7809,4181,7739,4147,7688,4147,8597,4143,8675,4130,8749,4110,8819,4082,8886,4046,8949,4003,9009,3952,9065,3902,9111,3841,9157,3770,9204,3688,9251,2286,7849,2090,7653,2132,7577,2175,7508,2220,7448,2266,7396,2324,7344,2386,7299,2450,7262,2518,7233,2589,7211,2664,7198,2741,7192,2822,7195,2906,7206,2971,7219,3035,7237,3099,7259,3164,7285,3229,7316,3293,7351,3358,7391,3423,7435,3488,7484,3552,7538,3617,7595,3682,7658,3744,7722,3802,7787,3855,7851,3903,7916,3947,7980,3987,8045,4022,8109,4053,8174,4079,8238,4101,8303,4119,8368,4133,8432,4144,8517,4147,8597,4147,7688,4136,7671,4086,7603,4031,7535,3972,7469,3909,7403,3843,7340,3777,7282,3710,7227,3663,7192,3642,7177,3574,7131,3504,7090,3434,7052,3363,7018,3292,6989,3212,6962,3133,6941,3057,6926,2982,6917,2910,6914,2839,6917,2770,6925,2704,6940,2644,6959,2584,6984,2521,7015,2458,7053,2393,7096,2327,7146,2259,7203,2190,7265,2119,7334,1535,7917,1587,7968,1641,7914,1682,7880,1727,7858,1775,7849,1824,7853,1867,7870,1923,7907,1992,7965,2074,8043,3288,9257,3360,9332,3414,9394,3450,9446,3470,9486,3481,9542,3476,9595,3455,9644,3417,9691,3363,9745,3415,9796,3960,9251,4055,9156,4116,9091,4172,9025,4221,8959,4264,8891,4302,8823,4333,8753,4358,8683,4378,8611,4391,8539,4398,8466,4399,8392xm7923,5288l7872,5236,7824,5271,7775,5295,7724,5307,7672,5309,7624,5301,7565,5284,7494,5258,7412,5222,7382,5207,7318,5175,6613,4811,6613,5134,6121,5626,6084,5555,6011,5411,5721,4833,5648,4689,5611,4618,6613,5134,6613,4811,6238,4618,5256,4110,5219,4147,5328,4359,5472,4642,5901,5491,6117,5916,6262,6198,6312,6300,6352,6389,6382,6467,6402,6534,6412,6588,6411,6621,6400,6660,6380,6706,6351,6757,6285,6801,6218,6835,6151,6857,6084,6869,6025,6870,5953,6863,5868,6849,5772,6827,5663,6796,4828,6553,4866,6476,4895,6400,4914,6324,4924,6250,4925,6177,4915,6106,4898,6036,4872,5968,4840,5903,4801,5839,4754,5778,4745,5767,4700,5719,4674,5695,4674,6375,4672,6449,4658,6521,4632,6592,4593,6663,4543,6733,4480,6801,4466,6816,4455,6824,4420,6859,3847,6286,3638,6077,3676,6016,3712,5964,3746,5920,3778,5885,3835,5836,3897,5800,3964,5777,4035,5767,4110,5772,4187,5789,4263,5817,4337,5858,4409,5910,4481,5975,4536,6036,4582,6100,4618,6166,4646,6233,4664,6303,4674,6375,4674,5695,4634,5659,4566,5609,4495,5569,4421,5537,4345,5514,4252,5500,4163,5500,4079,5512,4001,5537,3948,5564,3891,5599,3829,5644,3764,5697,3695,5760,3621,5832,3099,6354,3150,6405,3204,6351,3246,6317,3290,6295,3338,6286,3387,6289,3430,6307,3486,6344,3555,6402,3637,6480,4851,7694,4923,7769,4977,7831,5013,7882,5033,7920,5044,7977,5039,8031,5018,8081,4981,8128,4927,8182,4978,8233,5523,7688,5592,7619,5541,7568,5485,7624,5443,7658,5399,7679,5352,7688,5303,7683,5260,7666,5204,7628,5135,7571,5053,7492,4507,6946,4516,6939,4525,6931,4533,6923,4541,6915,4550,6908,4558,6901,4565,6894,4572,6887,4590,6869,4599,6859,4610,6847,4657,6796,4884,6863,4904,6869,6021,7190,6341,6870,6404,6807,6813,6398,6853,6358,6801,6307,6748,6348,6700,6377,6659,6394,6624,6398,6594,6396,6566,6388,6541,6374,6518,6355,6490,6322,6459,6278,6426,6223,6390,6156,6357,6090,6224,5827,6191,5762,6326,5626,6746,5207,7102,5391,7182,5433,7248,5473,7300,5509,7337,5541,7358,5565,7372,5591,7382,5618,7385,5648,7381,5681,7366,5717,7341,5758,7307,5802,7358,5853,7902,5309,7923,5288xm8598,4613l8546,4562,8495,4614,8467,4637,8436,4656,8402,4669,8364,4678,8336,4680,8309,4678,8284,4673,8260,4663,8225,4640,8180,4603,8124,4553,8058,4488,7467,3898,7728,3636,7764,3604,7798,3579,7831,3562,7862,3552,7894,3550,7927,3553,7962,3560,7997,3573,8035,3594,8078,3624,8126,3663,8179,3713,8218,3674,7582,3037,7543,3076,7604,3156,7650,3225,7679,3285,7693,3337,7692,3384,7678,3430,7652,3476,7613,3521,7352,3782,6614,3044,6930,2728,6984,2677,7034,2637,7081,2608,7123,2590,7165,2580,7208,2577,7254,2579,7302,2588,7355,2606,7416,2634,7484,2672,7559,2719,7596,2682,7170,2283,6103,3349,6154,3400,6205,3350,6233,3326,6264,3308,6298,3294,6336,3286,6364,3284,6390,3286,6415,3292,6439,3302,6474,3325,6519,3361,6574,3412,6641,3477,7855,4691,7930,4769,7986,4835,8024,4889,8043,4930,8050,4982,8042,5033,8019,5081,7982,5126,7931,5177,7982,5228,8598,4613xm10117,3093l10066,3042,10016,3092,9974,3128,9929,3151,9883,3160,9835,3157,9792,3140,9737,3103,9670,3046,9590,2970,8154,1534,8356,1332,8400,1292,8445,1261,8491,1239,8537,1226,8585,1222,8635,1226,8687,1238,8743,1258,8782,1278,8828,1307,8881,1345,8941,1393,8981,1353,8524,928,7355,2098,7778,2555,7818,2515,7764,2449,7720,2386,7686,2325,7663,2266,7649,2212,7643,2161,7645,2114,7656,2071,7672,2038,7698,2000,7734,1957,7779,1909,7951,1737,9387,3173,9457,3246,9511,3308,9547,3359,9566,3398,9576,3452,9569,3504,9547,3553,9509,3599,9458,3650,9510,3701,10117,3093xe" filled="true" fillcolor="#c0c0c0" stroked="false">
              <v:path arrowok="t"/>
              <v:fill opacity="32896f" type="solid"/>
            </v:shape>
            <v:shape style="position:absolute;left:1108;top:6963;width:10023;height:2907" id="docshape15" coordorigin="1109,6964" coordsize="10023,2907" path="m11131,9186l1469,9186,1469,9527,1469,9870,11131,9870,11131,9527,11131,9186xm11131,6964l1109,6964,1109,7240,1109,7516,1109,7837,1109,8159,1469,8159,1469,8502,1469,8843,1469,9186,11131,9186,11131,8843,11131,8502,11131,8159,11131,7837,11131,7516,11131,7240,11131,6964xe" filled="true" fillcolor="#ffffff" stroked="false">
              <v:path arrowok="t"/>
              <v:fill type="solid"/>
            </v:shape>
            <v:rect style="position:absolute;left:2642;top:1834;width:6725;height:60" id="docshape16" filled="true" fillcolor="#5b9bd4" stroked="false">
              <v:fill type="solid"/>
            </v:rect>
            <w10:wrap type="none"/>
          </v:group>
        </w:pict>
      </w:r>
      <w:r>
        <w:rPr/>
        <w:pict>
          <v:rect style="position:absolute;margin-left:132.119995pt;margin-top:1.741868pt;width:336.24pt;height:3pt;mso-position-horizontal-relative:page;mso-position-vertical-relative:paragraph;z-index:15738368" id="docshape17" filled="true" fillcolor="#5b9bd4" stroked="false">
            <v:fill type="solid"/>
            <w10:wrap type="none"/>
          </v:rect>
        </w:pict>
      </w:r>
      <w:r>
        <w:rPr>
          <w:rFonts w:ascii="Times New Roman"/>
          <w:color w:val="0000FF"/>
          <w:sz w:val="40"/>
        </w:rPr>
        <w:t>Berwyn Heights Stormwater</w:t>
      </w:r>
      <w:r>
        <w:rPr>
          <w:rFonts w:ascii="Times New Roman"/>
          <w:color w:val="0000FF"/>
          <w:spacing w:val="-25"/>
          <w:sz w:val="40"/>
        </w:rPr>
        <w:t> </w:t>
      </w:r>
      <w:r>
        <w:rPr>
          <w:rFonts w:ascii="Times New Roman"/>
          <w:color w:val="0000FF"/>
          <w:sz w:val="40"/>
        </w:rPr>
        <w:t>Mitigation</w:t>
      </w:r>
    </w:p>
    <w:p>
      <w:pPr>
        <w:spacing w:before="2"/>
        <w:ind w:left="2649" w:right="0" w:firstLine="0"/>
        <w:jc w:val="center"/>
        <w:rPr>
          <w:rFonts w:ascii="Times New Roman"/>
          <w:sz w:val="40"/>
        </w:rPr>
      </w:pPr>
      <w:r>
        <w:rPr>
          <w:rFonts w:ascii="Times New Roman"/>
          <w:color w:val="0000FF"/>
          <w:sz w:val="40"/>
        </w:rPr>
        <w:t>Reimbursement</w:t>
      </w:r>
      <w:r>
        <w:rPr>
          <w:rFonts w:ascii="Times New Roman"/>
          <w:color w:val="0000FF"/>
          <w:spacing w:val="-14"/>
          <w:sz w:val="40"/>
        </w:rPr>
        <w:t> </w:t>
      </w:r>
      <w:r>
        <w:rPr>
          <w:rFonts w:ascii="Times New Roman"/>
          <w:color w:val="0000FF"/>
          <w:sz w:val="40"/>
        </w:rPr>
        <w:t>Grant</w:t>
      </w:r>
      <w:r>
        <w:rPr>
          <w:rFonts w:ascii="Times New Roman"/>
          <w:color w:val="0000FF"/>
          <w:spacing w:val="-25"/>
          <w:sz w:val="40"/>
        </w:rPr>
        <w:t> </w:t>
      </w:r>
      <w:r>
        <w:rPr>
          <w:rFonts w:ascii="Times New Roman"/>
          <w:color w:val="0000FF"/>
          <w:spacing w:val="-2"/>
          <w:sz w:val="40"/>
        </w:rPr>
        <w:t>Application</w:t>
      </w:r>
    </w:p>
    <w:p>
      <w:pPr>
        <w:spacing w:before="144"/>
        <w:ind w:left="51" w:right="193" w:firstLine="0"/>
        <w:jc w:val="center"/>
        <w:rPr>
          <w:rFonts w:ascii="Arial"/>
          <w:b/>
          <w:sz w:val="20"/>
        </w:rPr>
      </w:pPr>
      <w:r>
        <w:rPr/>
        <w:br w:type="column"/>
      </w:r>
      <w:bookmarkStart w:name="MAYOR" w:id="7"/>
      <w:bookmarkEnd w:id="7"/>
      <w:r>
        <w:rPr/>
      </w:r>
      <w:r>
        <w:rPr>
          <w:rFonts w:ascii="Arial"/>
          <w:b/>
          <w:color w:val="000074"/>
          <w:spacing w:val="-2"/>
          <w:sz w:val="20"/>
        </w:rPr>
        <w:t>MAYOR</w:t>
      </w:r>
    </w:p>
    <w:p>
      <w:pPr>
        <w:spacing w:before="0"/>
        <w:ind w:left="558" w:right="699" w:firstLine="0"/>
        <w:jc w:val="center"/>
        <w:rPr>
          <w:rFonts w:ascii="Arial Narrow"/>
          <w:sz w:val="19"/>
        </w:rPr>
      </w:pPr>
      <w:bookmarkStart w:name="Jodie Kulpa-Eddy" w:id="8"/>
      <w:bookmarkEnd w:id="8"/>
      <w:r>
        <w:rPr/>
      </w:r>
      <w:r>
        <w:rPr>
          <w:rFonts w:ascii="Arial Narrow"/>
          <w:color w:val="000074"/>
          <w:spacing w:val="-2"/>
          <w:sz w:val="19"/>
        </w:rPr>
        <w:t>Jodie</w:t>
      </w:r>
      <w:r>
        <w:rPr>
          <w:rFonts w:ascii="Arial Narrow"/>
          <w:color w:val="000074"/>
          <w:spacing w:val="6"/>
          <w:sz w:val="19"/>
        </w:rPr>
        <w:t> </w:t>
      </w:r>
      <w:r>
        <w:rPr>
          <w:rFonts w:ascii="Arial Narrow"/>
          <w:color w:val="000074"/>
          <w:spacing w:val="-2"/>
          <w:sz w:val="19"/>
        </w:rPr>
        <w:t>Kulpa-</w:t>
      </w:r>
      <w:r>
        <w:rPr>
          <w:rFonts w:ascii="Arial Narrow"/>
          <w:color w:val="000074"/>
          <w:spacing w:val="-4"/>
          <w:sz w:val="19"/>
        </w:rPr>
        <w:t>Eddy</w:t>
      </w:r>
    </w:p>
    <w:p>
      <w:pPr>
        <w:spacing w:before="92"/>
        <w:ind w:left="558" w:right="699" w:firstLine="0"/>
        <w:jc w:val="center"/>
        <w:rPr>
          <w:rFonts w:ascii="Arial"/>
          <w:b/>
          <w:sz w:val="20"/>
        </w:rPr>
      </w:pPr>
      <w:bookmarkStart w:name="COUNCIL MEMBERS" w:id="9"/>
      <w:bookmarkEnd w:id="9"/>
      <w:r>
        <w:rPr/>
      </w:r>
      <w:r>
        <w:rPr>
          <w:rFonts w:ascii="Arial"/>
          <w:b/>
          <w:color w:val="000074"/>
          <w:sz w:val="20"/>
        </w:rPr>
        <w:t>COUNCIL</w:t>
      </w:r>
      <w:r>
        <w:rPr>
          <w:rFonts w:ascii="Arial"/>
          <w:b/>
          <w:color w:val="000074"/>
          <w:spacing w:val="-14"/>
          <w:sz w:val="20"/>
        </w:rPr>
        <w:t> </w:t>
      </w:r>
      <w:r>
        <w:rPr>
          <w:rFonts w:ascii="Arial"/>
          <w:b/>
          <w:color w:val="000074"/>
          <w:spacing w:val="-2"/>
          <w:sz w:val="20"/>
        </w:rPr>
        <w:t>MEMBERS</w:t>
      </w:r>
    </w:p>
    <w:p>
      <w:pPr>
        <w:spacing w:before="41"/>
        <w:ind w:left="52" w:right="193" w:firstLine="0"/>
        <w:jc w:val="center"/>
        <w:rPr>
          <w:rFonts w:ascii="Arial Narrow"/>
          <w:sz w:val="19"/>
        </w:rPr>
      </w:pPr>
      <w:r>
        <w:rPr>
          <w:rFonts w:ascii="Arial Narrow"/>
          <w:color w:val="000074"/>
          <w:sz w:val="19"/>
        </w:rPr>
        <w:t>Christopher</w:t>
      </w:r>
      <w:r>
        <w:rPr>
          <w:rFonts w:ascii="Arial Narrow"/>
          <w:color w:val="000074"/>
          <w:spacing w:val="-11"/>
          <w:sz w:val="19"/>
        </w:rPr>
        <w:t> </w:t>
      </w:r>
      <w:r>
        <w:rPr>
          <w:rFonts w:ascii="Arial Narrow"/>
          <w:color w:val="000074"/>
          <w:sz w:val="19"/>
        </w:rPr>
        <w:t>Brittan-Powell</w:t>
      </w:r>
      <w:r>
        <w:rPr>
          <w:rFonts w:ascii="Arial Narrow"/>
          <w:color w:val="000074"/>
          <w:spacing w:val="-11"/>
          <w:sz w:val="19"/>
        </w:rPr>
        <w:t> </w:t>
      </w:r>
      <w:r>
        <w:rPr>
          <w:rFonts w:ascii="Arial Narrow"/>
          <w:color w:val="000074"/>
          <w:sz w:val="19"/>
        </w:rPr>
        <w:t>(Mayor</w:t>
      </w:r>
      <w:r>
        <w:rPr>
          <w:rFonts w:ascii="Arial Narrow"/>
          <w:color w:val="000074"/>
          <w:spacing w:val="-11"/>
          <w:sz w:val="19"/>
        </w:rPr>
        <w:t> </w:t>
      </w:r>
      <w:r>
        <w:rPr>
          <w:rFonts w:ascii="Arial Narrow"/>
          <w:color w:val="000074"/>
          <w:sz w:val="19"/>
        </w:rPr>
        <w:t>Pro</w:t>
      </w:r>
      <w:r>
        <w:rPr>
          <w:rFonts w:ascii="Arial Narrow"/>
          <w:color w:val="000074"/>
          <w:spacing w:val="-11"/>
          <w:sz w:val="19"/>
        </w:rPr>
        <w:t> </w:t>
      </w:r>
      <w:r>
        <w:rPr>
          <w:rFonts w:ascii="Arial Narrow"/>
          <w:color w:val="000074"/>
          <w:sz w:val="19"/>
        </w:rPr>
        <w:t>Tem) Shinita Hemby</w:t>
      </w:r>
    </w:p>
    <w:p>
      <w:pPr>
        <w:spacing w:line="237" w:lineRule="auto" w:before="3"/>
        <w:ind w:left="791" w:right="932" w:hanging="3"/>
        <w:jc w:val="center"/>
        <w:rPr>
          <w:rFonts w:ascii="Arial Narrow"/>
          <w:sz w:val="19"/>
        </w:rPr>
      </w:pPr>
      <w:r>
        <w:rPr>
          <w:rFonts w:ascii="Arial Narrow"/>
          <w:color w:val="000074"/>
          <w:sz w:val="19"/>
        </w:rPr>
        <w:t>Faustino Menjivar Jason</w:t>
      </w:r>
      <w:r>
        <w:rPr>
          <w:rFonts w:ascii="Arial Narrow"/>
          <w:color w:val="000074"/>
          <w:spacing w:val="-11"/>
          <w:sz w:val="19"/>
        </w:rPr>
        <w:t> </w:t>
      </w:r>
      <w:r>
        <w:rPr>
          <w:rFonts w:ascii="Arial Narrow"/>
          <w:color w:val="000074"/>
          <w:sz w:val="19"/>
        </w:rPr>
        <w:t>W.</w:t>
      </w:r>
      <w:r>
        <w:rPr>
          <w:rFonts w:ascii="Arial Narrow"/>
          <w:color w:val="000074"/>
          <w:spacing w:val="-11"/>
          <w:sz w:val="19"/>
        </w:rPr>
        <w:t> </w:t>
      </w:r>
      <w:r>
        <w:rPr>
          <w:rFonts w:ascii="Arial Narrow"/>
          <w:color w:val="000074"/>
          <w:sz w:val="19"/>
        </w:rPr>
        <w:t>Papanikolas</w:t>
      </w:r>
    </w:p>
    <w:p>
      <w:pPr>
        <w:spacing w:after="0" w:line="237" w:lineRule="auto"/>
        <w:jc w:val="center"/>
        <w:rPr>
          <w:rFonts w:ascii="Arial Narrow"/>
          <w:sz w:val="19"/>
        </w:rPr>
        <w:sectPr>
          <w:pgSz w:w="12240" w:h="15840"/>
          <w:pgMar w:header="0" w:footer="0" w:top="760" w:bottom="580" w:left="600" w:right="180"/>
          <w:cols w:num="2" w:equalWidth="0">
            <w:col w:w="8162" w:space="40"/>
            <w:col w:w="3258"/>
          </w:cols>
        </w:sectPr>
      </w:pPr>
    </w:p>
    <w:p>
      <w:pPr>
        <w:pStyle w:val="BodyText"/>
        <w:rPr>
          <w:rFonts w:ascii="Arial Narrow"/>
          <w:sz w:val="20"/>
        </w:rPr>
      </w:pPr>
    </w:p>
    <w:p>
      <w:pPr>
        <w:pStyle w:val="BodyText"/>
        <w:spacing w:before="3"/>
        <w:rPr>
          <w:rFonts w:ascii="Arial Narrow"/>
          <w:sz w:val="21"/>
        </w:rPr>
      </w:pPr>
    </w:p>
    <w:p>
      <w:pPr>
        <w:spacing w:before="90"/>
        <w:ind w:left="1332" w:right="1824" w:firstLine="0"/>
        <w:jc w:val="center"/>
        <w:rPr>
          <w:rFonts w:ascii="Times New Roman"/>
          <w:sz w:val="27"/>
        </w:rPr>
      </w:pPr>
      <w:r>
        <w:rPr>
          <w:rFonts w:ascii="Times New Roman"/>
          <w:sz w:val="27"/>
        </w:rPr>
        <w:t>Application</w:t>
      </w:r>
      <w:r>
        <w:rPr>
          <w:rFonts w:ascii="Times New Roman"/>
          <w:spacing w:val="-5"/>
          <w:sz w:val="27"/>
        </w:rPr>
        <w:t> </w:t>
      </w:r>
      <w:r>
        <w:rPr>
          <w:rFonts w:ascii="Times New Roman"/>
          <w:sz w:val="27"/>
        </w:rPr>
        <w:t>is</w:t>
      </w:r>
      <w:r>
        <w:rPr>
          <w:rFonts w:ascii="Times New Roman"/>
          <w:spacing w:val="-6"/>
          <w:sz w:val="27"/>
        </w:rPr>
        <w:t> </w:t>
      </w:r>
      <w:r>
        <w:rPr>
          <w:rFonts w:ascii="Times New Roman"/>
          <w:b/>
          <w:sz w:val="27"/>
        </w:rPr>
        <w:t>only</w:t>
      </w:r>
      <w:r>
        <w:rPr>
          <w:rFonts w:ascii="Times New Roman"/>
          <w:b/>
          <w:spacing w:val="-4"/>
          <w:sz w:val="27"/>
        </w:rPr>
        <w:t> </w:t>
      </w:r>
      <w:r>
        <w:rPr>
          <w:rFonts w:ascii="Times New Roman"/>
          <w:sz w:val="27"/>
        </w:rPr>
        <w:t>to</w:t>
      </w:r>
      <w:r>
        <w:rPr>
          <w:rFonts w:ascii="Times New Roman"/>
          <w:spacing w:val="-5"/>
          <w:sz w:val="27"/>
        </w:rPr>
        <w:t> </w:t>
      </w:r>
      <w:r>
        <w:rPr>
          <w:rFonts w:ascii="Times New Roman"/>
          <w:sz w:val="27"/>
        </w:rPr>
        <w:t>be</w:t>
      </w:r>
      <w:r>
        <w:rPr>
          <w:rFonts w:ascii="Times New Roman"/>
          <w:spacing w:val="-6"/>
          <w:sz w:val="27"/>
        </w:rPr>
        <w:t> </w:t>
      </w:r>
      <w:r>
        <w:rPr>
          <w:rFonts w:ascii="Times New Roman"/>
          <w:sz w:val="27"/>
        </w:rPr>
        <w:t>completed</w:t>
      </w:r>
      <w:r>
        <w:rPr>
          <w:rFonts w:ascii="Times New Roman"/>
          <w:spacing w:val="-6"/>
          <w:sz w:val="27"/>
        </w:rPr>
        <w:t> </w:t>
      </w:r>
      <w:r>
        <w:rPr>
          <w:rFonts w:ascii="Times New Roman"/>
          <w:sz w:val="27"/>
        </w:rPr>
        <w:t>by</w:t>
      </w:r>
      <w:r>
        <w:rPr>
          <w:rFonts w:ascii="Times New Roman"/>
          <w:spacing w:val="-5"/>
          <w:sz w:val="27"/>
        </w:rPr>
        <w:t> </w:t>
      </w:r>
      <w:r>
        <w:rPr>
          <w:rFonts w:ascii="Times New Roman"/>
          <w:sz w:val="27"/>
        </w:rPr>
        <w:t>the</w:t>
      </w:r>
      <w:r>
        <w:rPr>
          <w:rFonts w:ascii="Times New Roman"/>
          <w:spacing w:val="-6"/>
          <w:sz w:val="27"/>
        </w:rPr>
        <w:t> </w:t>
      </w:r>
      <w:r>
        <w:rPr>
          <w:rFonts w:ascii="Times New Roman"/>
          <w:sz w:val="27"/>
        </w:rPr>
        <w:t>Berwyn</w:t>
      </w:r>
      <w:r>
        <w:rPr>
          <w:rFonts w:ascii="Times New Roman"/>
          <w:spacing w:val="-4"/>
          <w:sz w:val="27"/>
        </w:rPr>
        <w:t> </w:t>
      </w:r>
      <w:r>
        <w:rPr>
          <w:rFonts w:ascii="Times New Roman"/>
          <w:sz w:val="27"/>
        </w:rPr>
        <w:t>Heights</w:t>
      </w:r>
      <w:r>
        <w:rPr>
          <w:rFonts w:ascii="Times New Roman"/>
          <w:spacing w:val="-6"/>
          <w:sz w:val="27"/>
        </w:rPr>
        <w:t> </w:t>
      </w:r>
      <w:r>
        <w:rPr>
          <w:rFonts w:ascii="Times New Roman"/>
          <w:sz w:val="27"/>
        </w:rPr>
        <w:t>property</w:t>
      </w:r>
      <w:r>
        <w:rPr>
          <w:rFonts w:ascii="Times New Roman"/>
          <w:spacing w:val="-4"/>
          <w:sz w:val="27"/>
        </w:rPr>
        <w:t> </w:t>
      </w:r>
      <w:r>
        <w:rPr>
          <w:rFonts w:ascii="Times New Roman"/>
          <w:spacing w:val="-2"/>
          <w:sz w:val="27"/>
        </w:rPr>
        <w:t>owner</w:t>
      </w:r>
    </w:p>
    <w:p>
      <w:pPr>
        <w:pStyle w:val="BodyText"/>
        <w:spacing w:before="10"/>
        <w:rPr>
          <w:sz w:val="23"/>
        </w:rPr>
      </w:pPr>
    </w:p>
    <w:p>
      <w:pPr>
        <w:spacing w:after="0"/>
        <w:rPr>
          <w:sz w:val="23"/>
        </w:rPr>
        <w:sectPr>
          <w:type w:val="continuous"/>
          <w:pgSz w:w="12240" w:h="15840"/>
          <w:pgMar w:header="0" w:footer="0" w:top="740" w:bottom="580" w:left="600" w:right="180"/>
        </w:sectPr>
      </w:pPr>
    </w:p>
    <w:p>
      <w:pPr>
        <w:tabs>
          <w:tab w:pos="4597" w:val="left" w:leader="none"/>
          <w:tab w:pos="4722" w:val="left" w:leader="none"/>
        </w:tabs>
        <w:spacing w:before="46"/>
        <w:ind w:left="537" w:right="0" w:hanging="1"/>
        <w:jc w:val="left"/>
        <w:rPr>
          <w:sz w:val="27"/>
        </w:rPr>
      </w:pPr>
      <w:r>
        <w:rPr>
          <w:sz w:val="27"/>
        </w:rPr>
        <w:t>Last Name:</w:t>
      </w:r>
      <w:r>
        <w:rPr>
          <w:sz w:val="27"/>
          <w:u w:val="single"/>
        </w:rPr>
        <w:tab/>
        <w:tab/>
      </w:r>
      <w:r>
        <w:rPr>
          <w:sz w:val="27"/>
        </w:rPr>
        <w:t> Phone: Cell: </w:t>
      </w:r>
      <w:r>
        <w:rPr>
          <w:sz w:val="27"/>
          <w:u w:val="single"/>
        </w:rPr>
        <w:tab/>
      </w:r>
    </w:p>
    <w:p>
      <w:pPr>
        <w:tabs>
          <w:tab w:pos="4837" w:val="left" w:leader="none"/>
          <w:tab w:pos="4950" w:val="left" w:leader="none"/>
        </w:tabs>
        <w:spacing w:before="46"/>
        <w:ind w:left="142" w:right="1745" w:firstLine="10"/>
        <w:jc w:val="left"/>
        <w:rPr>
          <w:sz w:val="27"/>
        </w:rPr>
      </w:pPr>
      <w:r>
        <w:rPr/>
        <w:br w:type="column"/>
      </w:r>
      <w:r>
        <w:rPr>
          <w:sz w:val="27"/>
        </w:rPr>
        <w:t>First Name: </w:t>
      </w:r>
      <w:r>
        <w:rPr>
          <w:sz w:val="27"/>
          <w:u w:val="single"/>
        </w:rPr>
        <w:tab/>
      </w:r>
      <w:r>
        <w:rPr>
          <w:sz w:val="27"/>
        </w:rPr>
        <w:t> Other: </w:t>
      </w:r>
      <w:r>
        <w:rPr>
          <w:sz w:val="27"/>
          <w:u w:val="single"/>
        </w:rPr>
        <w:tab/>
        <w:tab/>
      </w:r>
    </w:p>
    <w:p>
      <w:pPr>
        <w:spacing w:after="0"/>
        <w:jc w:val="left"/>
        <w:rPr>
          <w:sz w:val="27"/>
        </w:rPr>
        <w:sectPr>
          <w:type w:val="continuous"/>
          <w:pgSz w:w="12240" w:h="15840"/>
          <w:pgMar w:header="0" w:footer="0" w:top="740" w:bottom="580" w:left="600" w:right="180"/>
          <w:cols w:num="2" w:equalWidth="0">
            <w:col w:w="4723" w:space="40"/>
            <w:col w:w="6697"/>
          </w:cols>
        </w:sectPr>
      </w:pPr>
    </w:p>
    <w:p>
      <w:pPr>
        <w:tabs>
          <w:tab w:pos="8000" w:val="left" w:leader="none"/>
        </w:tabs>
        <w:spacing w:before="1"/>
        <w:ind w:left="537" w:right="0" w:firstLine="0"/>
        <w:jc w:val="left"/>
        <w:rPr>
          <w:sz w:val="27"/>
        </w:rPr>
      </w:pPr>
      <w:r>
        <w:rPr>
          <w:sz w:val="27"/>
        </w:rPr>
        <w:t>Email: </w:t>
      </w:r>
      <w:r>
        <w:rPr>
          <w:sz w:val="27"/>
          <w:u w:val="single"/>
        </w:rPr>
        <w:tab/>
      </w:r>
    </w:p>
    <w:p>
      <w:pPr>
        <w:spacing w:line="240" w:lineRule="auto" w:before="0"/>
        <w:rPr>
          <w:sz w:val="23"/>
        </w:rPr>
      </w:pPr>
    </w:p>
    <w:p>
      <w:pPr>
        <w:tabs>
          <w:tab w:pos="7924" w:val="left" w:leader="none"/>
        </w:tabs>
        <w:spacing w:before="47"/>
        <w:ind w:left="537" w:right="1578" w:firstLine="0"/>
        <w:jc w:val="left"/>
        <w:rPr>
          <w:sz w:val="27"/>
        </w:rPr>
      </w:pPr>
      <w:r>
        <w:rPr>
          <w:sz w:val="27"/>
        </w:rPr>
        <w:t>Address</w:t>
      </w:r>
      <w:r>
        <w:rPr>
          <w:spacing w:val="-2"/>
          <w:sz w:val="27"/>
        </w:rPr>
        <w:t> </w:t>
      </w:r>
      <w:r>
        <w:rPr>
          <w:sz w:val="27"/>
        </w:rPr>
        <w:t>of</w:t>
      </w:r>
      <w:r>
        <w:rPr>
          <w:spacing w:val="-5"/>
          <w:sz w:val="27"/>
        </w:rPr>
        <w:t> </w:t>
      </w:r>
      <w:r>
        <w:rPr>
          <w:sz w:val="27"/>
        </w:rPr>
        <w:t>Berwyn</w:t>
      </w:r>
      <w:r>
        <w:rPr>
          <w:spacing w:val="-4"/>
          <w:sz w:val="27"/>
        </w:rPr>
        <w:t> </w:t>
      </w:r>
      <w:r>
        <w:rPr>
          <w:sz w:val="27"/>
        </w:rPr>
        <w:t>Heights</w:t>
      </w:r>
      <w:r>
        <w:rPr>
          <w:spacing w:val="-2"/>
          <w:sz w:val="27"/>
        </w:rPr>
        <w:t> </w:t>
      </w:r>
      <w:r>
        <w:rPr>
          <w:sz w:val="27"/>
        </w:rPr>
        <w:t>residential property</w:t>
      </w:r>
      <w:r>
        <w:rPr>
          <w:spacing w:val="-1"/>
          <w:sz w:val="27"/>
        </w:rPr>
        <w:t> </w:t>
      </w:r>
      <w:r>
        <w:rPr>
          <w:sz w:val="27"/>
        </w:rPr>
        <w:t>that</w:t>
      </w:r>
      <w:r>
        <w:rPr>
          <w:spacing w:val="-3"/>
          <w:sz w:val="27"/>
        </w:rPr>
        <w:t> </w:t>
      </w:r>
      <w:r>
        <w:rPr>
          <w:sz w:val="27"/>
        </w:rPr>
        <w:t>this</w:t>
      </w:r>
      <w:r>
        <w:rPr>
          <w:spacing w:val="-4"/>
          <w:sz w:val="27"/>
        </w:rPr>
        <w:t> </w:t>
      </w:r>
      <w:r>
        <w:rPr>
          <w:sz w:val="27"/>
        </w:rPr>
        <w:t>grant</w:t>
      </w:r>
      <w:r>
        <w:rPr>
          <w:spacing w:val="-3"/>
          <w:sz w:val="27"/>
        </w:rPr>
        <w:t> </w:t>
      </w:r>
      <w:r>
        <w:rPr>
          <w:sz w:val="27"/>
        </w:rPr>
        <w:t>is</w:t>
      </w:r>
      <w:r>
        <w:rPr>
          <w:spacing w:val="-4"/>
          <w:sz w:val="27"/>
        </w:rPr>
        <w:t> </w:t>
      </w:r>
      <w:r>
        <w:rPr>
          <w:sz w:val="27"/>
        </w:rPr>
        <w:t>being</w:t>
      </w:r>
      <w:r>
        <w:rPr>
          <w:spacing w:val="-2"/>
          <w:sz w:val="27"/>
        </w:rPr>
        <w:t> </w:t>
      </w:r>
      <w:r>
        <w:rPr>
          <w:sz w:val="27"/>
        </w:rPr>
        <w:t>requested</w:t>
      </w:r>
      <w:r>
        <w:rPr>
          <w:spacing w:val="-4"/>
          <w:sz w:val="27"/>
        </w:rPr>
        <w:t> </w:t>
      </w:r>
      <w:r>
        <w:rPr>
          <w:sz w:val="27"/>
        </w:rPr>
        <w:t>for: Street</w:t>
      </w:r>
      <w:r>
        <w:rPr>
          <w:spacing w:val="40"/>
          <w:sz w:val="27"/>
        </w:rPr>
        <w:t> </w:t>
      </w:r>
      <w:r>
        <w:rPr>
          <w:sz w:val="27"/>
          <w:u w:val="single"/>
        </w:rPr>
        <w:tab/>
      </w:r>
    </w:p>
    <w:p>
      <w:pPr>
        <w:spacing w:line="240" w:lineRule="auto" w:before="2"/>
        <w:rPr>
          <w:sz w:val="23"/>
        </w:rPr>
      </w:pPr>
    </w:p>
    <w:p>
      <w:pPr>
        <w:tabs>
          <w:tab w:pos="6208" w:val="left" w:leader="none"/>
          <w:tab w:pos="7627" w:val="left" w:leader="none"/>
        </w:tabs>
        <w:spacing w:before="46"/>
        <w:ind w:left="537" w:right="3512" w:hanging="1"/>
        <w:jc w:val="left"/>
        <w:rPr>
          <w:sz w:val="27"/>
        </w:rPr>
      </w:pPr>
      <w:r>
        <w:rPr>
          <w:sz w:val="27"/>
        </w:rPr>
        <w:t>Is this property </w:t>
      </w:r>
      <w:r>
        <w:rPr>
          <w:b/>
          <w:sz w:val="27"/>
        </w:rPr>
        <w:t>owner occupied </w:t>
      </w:r>
      <w:r>
        <w:rPr>
          <w:sz w:val="27"/>
        </w:rPr>
        <w:t>(circle one):</w:t>
        <w:tab/>
      </w:r>
      <w:r>
        <w:rPr>
          <w:spacing w:val="-4"/>
          <w:sz w:val="27"/>
        </w:rPr>
        <w:t>Yes</w:t>
      </w:r>
      <w:r>
        <w:rPr>
          <w:sz w:val="27"/>
        </w:rPr>
        <w:tab/>
      </w:r>
      <w:r>
        <w:rPr>
          <w:spacing w:val="-6"/>
          <w:sz w:val="27"/>
        </w:rPr>
        <w:t>No </w:t>
      </w:r>
      <w:r>
        <w:rPr>
          <w:sz w:val="27"/>
        </w:rPr>
        <w:t>Owner’s Address (if different from the address of the property):</w:t>
      </w:r>
    </w:p>
    <w:p>
      <w:pPr>
        <w:tabs>
          <w:tab w:pos="8405" w:val="left" w:leader="none"/>
        </w:tabs>
        <w:spacing w:before="1"/>
        <w:ind w:left="1257" w:right="3023" w:firstLine="0"/>
        <w:jc w:val="left"/>
        <w:rPr>
          <w:sz w:val="27"/>
        </w:rPr>
      </w:pPr>
      <w:r>
        <w:rPr>
          <w:sz w:val="27"/>
        </w:rPr>
        <w:t>Street &amp; Apt: </w:t>
      </w:r>
      <w:r>
        <w:rPr>
          <w:sz w:val="27"/>
          <w:u w:val="single"/>
        </w:rPr>
        <w:tab/>
      </w:r>
      <w:r>
        <w:rPr>
          <w:sz w:val="27"/>
        </w:rPr>
        <w:t> City/State/Zip: </w:t>
      </w:r>
      <w:r>
        <w:rPr>
          <w:sz w:val="27"/>
          <w:u w:val="single"/>
        </w:rPr>
        <w:tab/>
        <w:t> </w:t>
      </w:r>
    </w:p>
    <w:p>
      <w:pPr>
        <w:tabs>
          <w:tab w:pos="5322" w:val="left" w:leader="none"/>
        </w:tabs>
        <w:spacing w:before="1"/>
        <w:ind w:left="537" w:right="0" w:firstLine="0"/>
        <w:jc w:val="left"/>
        <w:rPr>
          <w:sz w:val="27"/>
        </w:rPr>
      </w:pPr>
      <w:r>
        <w:rPr>
          <w:sz w:val="27"/>
        </w:rPr>
        <w:t>Year Residence Was Built: </w:t>
      </w:r>
      <w:r>
        <w:rPr>
          <w:sz w:val="27"/>
          <w:u w:val="single"/>
        </w:rPr>
        <w:tab/>
      </w:r>
    </w:p>
    <w:p>
      <w:pPr>
        <w:spacing w:before="2"/>
        <w:ind w:left="537" w:right="0" w:firstLine="0"/>
        <w:jc w:val="left"/>
        <w:rPr>
          <w:sz w:val="21"/>
        </w:rPr>
      </w:pPr>
      <w:r>
        <w:rPr>
          <w:sz w:val="21"/>
        </w:rPr>
        <w:t>(If</w:t>
      </w:r>
      <w:r>
        <w:rPr>
          <w:spacing w:val="-6"/>
          <w:sz w:val="21"/>
        </w:rPr>
        <w:t> </w:t>
      </w:r>
      <w:r>
        <w:rPr>
          <w:sz w:val="21"/>
        </w:rPr>
        <w:t>necessary,</w:t>
      </w:r>
      <w:r>
        <w:rPr>
          <w:spacing w:val="-4"/>
          <w:sz w:val="21"/>
        </w:rPr>
        <w:t> </w:t>
      </w:r>
      <w:r>
        <w:rPr>
          <w:sz w:val="21"/>
        </w:rPr>
        <w:t>you</w:t>
      </w:r>
      <w:r>
        <w:rPr>
          <w:spacing w:val="-5"/>
          <w:sz w:val="21"/>
        </w:rPr>
        <w:t> </w:t>
      </w:r>
      <w:r>
        <w:rPr>
          <w:sz w:val="21"/>
        </w:rPr>
        <w:t>can</w:t>
      </w:r>
      <w:r>
        <w:rPr>
          <w:spacing w:val="-7"/>
          <w:sz w:val="21"/>
        </w:rPr>
        <w:t> </w:t>
      </w:r>
      <w:r>
        <w:rPr>
          <w:sz w:val="21"/>
        </w:rPr>
        <w:t>find</w:t>
      </w:r>
      <w:r>
        <w:rPr>
          <w:spacing w:val="-7"/>
          <w:sz w:val="21"/>
        </w:rPr>
        <w:t> </w:t>
      </w:r>
      <w:r>
        <w:rPr>
          <w:sz w:val="21"/>
        </w:rPr>
        <w:t>this</w:t>
      </w:r>
      <w:r>
        <w:rPr>
          <w:spacing w:val="-5"/>
          <w:sz w:val="21"/>
        </w:rPr>
        <w:t> </w:t>
      </w:r>
      <w:r>
        <w:rPr>
          <w:sz w:val="21"/>
        </w:rPr>
        <w:t>information</w:t>
      </w:r>
      <w:r>
        <w:rPr>
          <w:spacing w:val="-4"/>
          <w:sz w:val="21"/>
        </w:rPr>
        <w:t> </w:t>
      </w:r>
      <w:r>
        <w:rPr>
          <w:sz w:val="21"/>
        </w:rPr>
        <w:t>at:</w:t>
      </w:r>
      <w:r>
        <w:rPr>
          <w:spacing w:val="-3"/>
          <w:sz w:val="21"/>
        </w:rPr>
        <w:t> </w:t>
      </w:r>
      <w:r>
        <w:rPr>
          <w:spacing w:val="-2"/>
          <w:sz w:val="21"/>
        </w:rPr>
        <w:t>https://sdat.dat.maryland.gov/Real/Property/Pages/default.aspx.)</w:t>
      </w:r>
    </w:p>
    <w:p>
      <w:pPr>
        <w:spacing w:line="240" w:lineRule="auto" w:before="0"/>
        <w:rPr>
          <w:sz w:val="20"/>
        </w:rPr>
      </w:pPr>
    </w:p>
    <w:p>
      <w:pPr>
        <w:spacing w:line="240" w:lineRule="auto" w:before="10"/>
        <w:rPr>
          <w:sz w:val="17"/>
        </w:rPr>
      </w:pPr>
    </w:p>
    <w:p>
      <w:pPr>
        <w:spacing w:before="89"/>
        <w:ind w:left="1405" w:right="1824" w:firstLine="0"/>
        <w:jc w:val="center"/>
        <w:rPr>
          <w:rFonts w:ascii="Times New Roman"/>
          <w:b/>
          <w:sz w:val="28"/>
        </w:rPr>
      </w:pPr>
      <w:r>
        <w:rPr>
          <w:rFonts w:ascii="Times New Roman"/>
          <w:b/>
          <w:color w:val="333333"/>
          <w:sz w:val="28"/>
          <w:u w:val="single" w:color="333333"/>
        </w:rPr>
        <w:t>History</w:t>
      </w:r>
      <w:r>
        <w:rPr>
          <w:rFonts w:ascii="Times New Roman"/>
          <w:b/>
          <w:color w:val="333333"/>
          <w:spacing w:val="-7"/>
          <w:sz w:val="28"/>
          <w:u w:val="single" w:color="333333"/>
        </w:rPr>
        <w:t> </w:t>
      </w:r>
      <w:r>
        <w:rPr>
          <w:rFonts w:ascii="Times New Roman"/>
          <w:b/>
          <w:color w:val="333333"/>
          <w:sz w:val="28"/>
          <w:u w:val="single" w:color="333333"/>
        </w:rPr>
        <w:t>of</w:t>
      </w:r>
      <w:r>
        <w:rPr>
          <w:rFonts w:ascii="Times New Roman"/>
          <w:b/>
          <w:color w:val="333333"/>
          <w:spacing w:val="-4"/>
          <w:sz w:val="28"/>
          <w:u w:val="single" w:color="333333"/>
        </w:rPr>
        <w:t> </w:t>
      </w:r>
      <w:r>
        <w:rPr>
          <w:rFonts w:ascii="Times New Roman"/>
          <w:b/>
          <w:color w:val="333333"/>
          <w:sz w:val="28"/>
          <w:u w:val="single" w:color="333333"/>
        </w:rPr>
        <w:t>Flooding</w:t>
      </w:r>
      <w:r>
        <w:rPr>
          <w:rFonts w:ascii="Times New Roman"/>
          <w:b/>
          <w:color w:val="333333"/>
          <w:spacing w:val="-6"/>
          <w:sz w:val="28"/>
          <w:u w:val="single" w:color="333333"/>
        </w:rPr>
        <w:t> </w:t>
      </w:r>
      <w:r>
        <w:rPr>
          <w:rFonts w:ascii="Times New Roman"/>
          <w:b/>
          <w:color w:val="333333"/>
          <w:sz w:val="28"/>
          <w:u w:val="single" w:color="333333"/>
        </w:rPr>
        <w:t>and</w:t>
      </w:r>
      <w:r>
        <w:rPr>
          <w:rFonts w:ascii="Times New Roman"/>
          <w:b/>
          <w:color w:val="333333"/>
          <w:spacing w:val="-18"/>
          <w:sz w:val="28"/>
          <w:u w:val="single" w:color="333333"/>
        </w:rPr>
        <w:t> </w:t>
      </w:r>
      <w:r>
        <w:rPr>
          <w:rFonts w:ascii="Times New Roman"/>
          <w:b/>
          <w:color w:val="333333"/>
          <w:sz w:val="28"/>
          <w:u w:val="single" w:color="333333"/>
        </w:rPr>
        <w:t>Associated</w:t>
      </w:r>
      <w:r>
        <w:rPr>
          <w:rFonts w:ascii="Times New Roman"/>
          <w:b/>
          <w:color w:val="333333"/>
          <w:spacing w:val="-4"/>
          <w:sz w:val="28"/>
          <w:u w:val="single" w:color="333333"/>
        </w:rPr>
        <w:t> </w:t>
      </w:r>
      <w:r>
        <w:rPr>
          <w:rFonts w:ascii="Times New Roman"/>
          <w:b/>
          <w:color w:val="333333"/>
          <w:spacing w:val="-2"/>
          <w:sz w:val="28"/>
          <w:u w:val="single" w:color="333333"/>
        </w:rPr>
        <w:t>Expenses</w:t>
      </w:r>
    </w:p>
    <w:p>
      <w:pPr>
        <w:pStyle w:val="BodyText"/>
        <w:spacing w:before="1"/>
        <w:rPr>
          <w:b/>
          <w:sz w:val="28"/>
        </w:rPr>
      </w:pPr>
    </w:p>
    <w:p>
      <w:pPr>
        <w:pStyle w:val="Heading1"/>
        <w:numPr>
          <w:ilvl w:val="1"/>
          <w:numId w:val="1"/>
        </w:numPr>
        <w:tabs>
          <w:tab w:pos="1257" w:val="left" w:leader="none"/>
          <w:tab w:pos="1258" w:val="left" w:leader="none"/>
        </w:tabs>
        <w:spacing w:line="342" w:lineRule="exact" w:before="0" w:after="0"/>
        <w:ind w:left="1257" w:right="0" w:hanging="361"/>
        <w:jc w:val="left"/>
      </w:pPr>
      <w:r>
        <w:rPr>
          <w:color w:val="333333"/>
        </w:rPr>
        <w:t>Eligible</w:t>
      </w:r>
      <w:r>
        <w:rPr>
          <w:color w:val="333333"/>
          <w:spacing w:val="-10"/>
        </w:rPr>
        <w:t> </w:t>
      </w:r>
      <w:r>
        <w:rPr>
          <w:color w:val="333333"/>
        </w:rPr>
        <w:t>expenses</w:t>
      </w:r>
      <w:r>
        <w:rPr>
          <w:color w:val="333333"/>
          <w:spacing w:val="-3"/>
        </w:rPr>
        <w:t> </w:t>
      </w:r>
      <w:r>
        <w:rPr>
          <w:color w:val="333333"/>
        </w:rPr>
        <w:t>must</w:t>
      </w:r>
      <w:r>
        <w:rPr>
          <w:color w:val="333333"/>
          <w:spacing w:val="-5"/>
        </w:rPr>
        <w:t> </w:t>
      </w:r>
      <w:r>
        <w:rPr>
          <w:color w:val="333333"/>
        </w:rPr>
        <w:t>be</w:t>
      </w:r>
      <w:r>
        <w:rPr>
          <w:color w:val="333333"/>
          <w:spacing w:val="-5"/>
        </w:rPr>
        <w:t> </w:t>
      </w:r>
      <w:r>
        <w:rPr>
          <w:color w:val="333333"/>
        </w:rPr>
        <w:t>incurred</w:t>
      </w:r>
      <w:r>
        <w:rPr>
          <w:color w:val="333333"/>
          <w:spacing w:val="-4"/>
        </w:rPr>
        <w:t> </w:t>
      </w:r>
      <w:r>
        <w:rPr>
          <w:color w:val="333333"/>
        </w:rPr>
        <w:t>on</w:t>
      </w:r>
      <w:r>
        <w:rPr>
          <w:color w:val="333333"/>
          <w:spacing w:val="-7"/>
        </w:rPr>
        <w:t> </w:t>
      </w:r>
      <w:r>
        <w:rPr>
          <w:color w:val="333333"/>
        </w:rPr>
        <w:t>or</w:t>
      </w:r>
      <w:r>
        <w:rPr>
          <w:color w:val="333333"/>
          <w:spacing w:val="-8"/>
        </w:rPr>
        <w:t> </w:t>
      </w:r>
      <w:r>
        <w:rPr>
          <w:color w:val="333333"/>
        </w:rPr>
        <w:t>after</w:t>
      </w:r>
      <w:r>
        <w:rPr>
          <w:color w:val="333333"/>
          <w:spacing w:val="-20"/>
        </w:rPr>
        <w:t> </w:t>
      </w:r>
      <w:r>
        <w:rPr>
          <w:color w:val="333333"/>
        </w:rPr>
        <w:t>August</w:t>
      </w:r>
      <w:r>
        <w:rPr>
          <w:color w:val="333333"/>
          <w:spacing w:val="-7"/>
        </w:rPr>
        <w:t> </w:t>
      </w:r>
      <w:r>
        <w:rPr>
          <w:color w:val="333333"/>
        </w:rPr>
        <w:t>10th,</w:t>
      </w:r>
      <w:r>
        <w:rPr>
          <w:color w:val="333333"/>
          <w:spacing w:val="-4"/>
        </w:rPr>
        <w:t> 2022</w:t>
      </w:r>
    </w:p>
    <w:p>
      <w:pPr>
        <w:pStyle w:val="ListParagraph"/>
        <w:numPr>
          <w:ilvl w:val="1"/>
          <w:numId w:val="1"/>
        </w:numPr>
        <w:tabs>
          <w:tab w:pos="1257" w:val="left" w:leader="none"/>
          <w:tab w:pos="1258" w:val="left" w:leader="none"/>
        </w:tabs>
        <w:spacing w:line="342" w:lineRule="exact" w:before="0" w:after="0"/>
        <w:ind w:left="1257" w:right="0" w:hanging="361"/>
        <w:jc w:val="left"/>
        <w:rPr>
          <w:rFonts w:ascii="Times New Roman" w:hAnsi="Times New Roman"/>
          <w:sz w:val="28"/>
        </w:rPr>
      </w:pPr>
      <w:r>
        <w:rPr>
          <w:rFonts w:ascii="Times New Roman" w:hAnsi="Times New Roman"/>
          <w:color w:val="333333"/>
          <w:sz w:val="28"/>
        </w:rPr>
        <w:t>Work</w:t>
      </w:r>
      <w:r>
        <w:rPr>
          <w:rFonts w:ascii="Times New Roman" w:hAnsi="Times New Roman"/>
          <w:color w:val="333333"/>
          <w:spacing w:val="-9"/>
          <w:sz w:val="28"/>
        </w:rPr>
        <w:t> </w:t>
      </w:r>
      <w:r>
        <w:rPr>
          <w:rFonts w:ascii="Times New Roman" w:hAnsi="Times New Roman"/>
          <w:color w:val="333333"/>
          <w:sz w:val="28"/>
        </w:rPr>
        <w:t>must</w:t>
      </w:r>
      <w:r>
        <w:rPr>
          <w:rFonts w:ascii="Times New Roman" w:hAnsi="Times New Roman"/>
          <w:color w:val="333333"/>
          <w:spacing w:val="-9"/>
          <w:sz w:val="28"/>
        </w:rPr>
        <w:t> </w:t>
      </w:r>
      <w:r>
        <w:rPr>
          <w:rFonts w:ascii="Times New Roman" w:hAnsi="Times New Roman"/>
          <w:color w:val="333333"/>
          <w:sz w:val="28"/>
        </w:rPr>
        <w:t>be</w:t>
      </w:r>
      <w:r>
        <w:rPr>
          <w:rFonts w:ascii="Times New Roman" w:hAnsi="Times New Roman"/>
          <w:color w:val="333333"/>
          <w:spacing w:val="-10"/>
          <w:sz w:val="28"/>
        </w:rPr>
        <w:t> </w:t>
      </w:r>
      <w:r>
        <w:rPr>
          <w:rFonts w:ascii="Times New Roman" w:hAnsi="Times New Roman"/>
          <w:color w:val="333333"/>
          <w:sz w:val="28"/>
        </w:rPr>
        <w:t>completed</w:t>
      </w:r>
      <w:r>
        <w:rPr>
          <w:rFonts w:ascii="Times New Roman" w:hAnsi="Times New Roman"/>
          <w:color w:val="333333"/>
          <w:spacing w:val="-9"/>
          <w:sz w:val="28"/>
        </w:rPr>
        <w:t> </w:t>
      </w:r>
      <w:r>
        <w:rPr>
          <w:rFonts w:ascii="Times New Roman" w:hAnsi="Times New Roman"/>
          <w:color w:val="333333"/>
          <w:sz w:val="28"/>
        </w:rPr>
        <w:t>before</w:t>
      </w:r>
      <w:r>
        <w:rPr>
          <w:rFonts w:ascii="Times New Roman" w:hAnsi="Times New Roman"/>
          <w:color w:val="333333"/>
          <w:spacing w:val="-9"/>
          <w:sz w:val="28"/>
        </w:rPr>
        <w:t> </w:t>
      </w:r>
      <w:r>
        <w:rPr>
          <w:rFonts w:ascii="Times New Roman" w:hAnsi="Times New Roman"/>
          <w:color w:val="333333"/>
          <w:spacing w:val="-2"/>
          <w:sz w:val="28"/>
        </w:rPr>
        <w:t>applying</w:t>
      </w:r>
    </w:p>
    <w:p>
      <w:pPr>
        <w:pStyle w:val="ListParagraph"/>
        <w:numPr>
          <w:ilvl w:val="1"/>
          <w:numId w:val="1"/>
        </w:numPr>
        <w:tabs>
          <w:tab w:pos="1257" w:val="left" w:leader="none"/>
          <w:tab w:pos="1258" w:val="left" w:leader="none"/>
        </w:tabs>
        <w:spacing w:line="342" w:lineRule="exact" w:before="0" w:after="0"/>
        <w:ind w:left="1257" w:right="0" w:hanging="361"/>
        <w:jc w:val="left"/>
        <w:rPr>
          <w:rFonts w:ascii="Times New Roman" w:hAnsi="Times New Roman"/>
          <w:sz w:val="28"/>
        </w:rPr>
      </w:pPr>
      <w:r>
        <w:rPr>
          <w:rFonts w:ascii="Times New Roman" w:hAnsi="Times New Roman"/>
          <w:color w:val="333333"/>
          <w:sz w:val="28"/>
        </w:rPr>
        <w:t>Applicant</w:t>
      </w:r>
      <w:r>
        <w:rPr>
          <w:rFonts w:ascii="Times New Roman" w:hAnsi="Times New Roman"/>
          <w:color w:val="333333"/>
          <w:spacing w:val="-8"/>
          <w:sz w:val="28"/>
        </w:rPr>
        <w:t> </w:t>
      </w:r>
      <w:r>
        <w:rPr>
          <w:rFonts w:ascii="Times New Roman" w:hAnsi="Times New Roman"/>
          <w:color w:val="333333"/>
          <w:sz w:val="28"/>
        </w:rPr>
        <w:t>must</w:t>
      </w:r>
      <w:r>
        <w:rPr>
          <w:rFonts w:ascii="Times New Roman" w:hAnsi="Times New Roman"/>
          <w:color w:val="333333"/>
          <w:spacing w:val="-5"/>
          <w:sz w:val="28"/>
        </w:rPr>
        <w:t> </w:t>
      </w:r>
      <w:r>
        <w:rPr>
          <w:rFonts w:ascii="Times New Roman" w:hAnsi="Times New Roman"/>
          <w:color w:val="333333"/>
          <w:sz w:val="28"/>
        </w:rPr>
        <w:t>provide</w:t>
      </w:r>
      <w:r>
        <w:rPr>
          <w:rFonts w:ascii="Times New Roman" w:hAnsi="Times New Roman"/>
          <w:color w:val="333333"/>
          <w:spacing w:val="-6"/>
          <w:sz w:val="28"/>
        </w:rPr>
        <w:t> </w:t>
      </w:r>
      <w:r>
        <w:rPr>
          <w:rFonts w:ascii="Times New Roman" w:hAnsi="Times New Roman"/>
          <w:color w:val="333333"/>
          <w:sz w:val="28"/>
        </w:rPr>
        <w:t>documentation</w:t>
      </w:r>
      <w:r>
        <w:rPr>
          <w:rFonts w:ascii="Times New Roman" w:hAnsi="Times New Roman"/>
          <w:color w:val="333333"/>
          <w:spacing w:val="-4"/>
          <w:sz w:val="28"/>
        </w:rPr>
        <w:t> </w:t>
      </w:r>
      <w:r>
        <w:rPr>
          <w:rFonts w:ascii="Times New Roman" w:hAnsi="Times New Roman"/>
          <w:color w:val="333333"/>
          <w:sz w:val="28"/>
        </w:rPr>
        <w:t>for</w:t>
      </w:r>
      <w:r>
        <w:rPr>
          <w:rFonts w:ascii="Times New Roman" w:hAnsi="Times New Roman"/>
          <w:color w:val="333333"/>
          <w:spacing w:val="-8"/>
          <w:sz w:val="28"/>
        </w:rPr>
        <w:t> </w:t>
      </w:r>
      <w:r>
        <w:rPr>
          <w:rFonts w:ascii="Times New Roman" w:hAnsi="Times New Roman"/>
          <w:color w:val="333333"/>
          <w:sz w:val="28"/>
        </w:rPr>
        <w:t>eligible</w:t>
      </w:r>
      <w:r>
        <w:rPr>
          <w:rFonts w:ascii="Times New Roman" w:hAnsi="Times New Roman"/>
          <w:color w:val="333333"/>
          <w:spacing w:val="-5"/>
          <w:sz w:val="28"/>
        </w:rPr>
        <w:t> </w:t>
      </w:r>
      <w:r>
        <w:rPr>
          <w:rFonts w:ascii="Times New Roman" w:hAnsi="Times New Roman"/>
          <w:color w:val="333333"/>
          <w:spacing w:val="-2"/>
          <w:sz w:val="28"/>
        </w:rPr>
        <w:t>expenses</w:t>
      </w:r>
    </w:p>
    <w:p>
      <w:pPr>
        <w:pStyle w:val="ListParagraph"/>
        <w:numPr>
          <w:ilvl w:val="1"/>
          <w:numId w:val="1"/>
        </w:numPr>
        <w:tabs>
          <w:tab w:pos="1257" w:val="left" w:leader="none"/>
          <w:tab w:pos="1258" w:val="left" w:leader="none"/>
        </w:tabs>
        <w:spacing w:line="342" w:lineRule="exact" w:before="0" w:after="0"/>
        <w:ind w:left="1257" w:right="0" w:hanging="361"/>
        <w:jc w:val="left"/>
        <w:rPr>
          <w:rFonts w:ascii="Times New Roman" w:hAnsi="Times New Roman"/>
          <w:sz w:val="28"/>
        </w:rPr>
      </w:pPr>
      <w:r>
        <w:rPr>
          <w:rFonts w:ascii="Times New Roman" w:hAnsi="Times New Roman"/>
          <w:color w:val="333333"/>
          <w:sz w:val="28"/>
        </w:rPr>
        <w:t>Applicant</w:t>
      </w:r>
      <w:r>
        <w:rPr>
          <w:rFonts w:ascii="Times New Roman" w:hAnsi="Times New Roman"/>
          <w:color w:val="333333"/>
          <w:spacing w:val="-6"/>
          <w:sz w:val="28"/>
        </w:rPr>
        <w:t> </w:t>
      </w:r>
      <w:r>
        <w:rPr>
          <w:rFonts w:ascii="Times New Roman" w:hAnsi="Times New Roman"/>
          <w:color w:val="333333"/>
          <w:sz w:val="28"/>
        </w:rPr>
        <w:t>must</w:t>
      </w:r>
      <w:r>
        <w:rPr>
          <w:rFonts w:ascii="Times New Roman" w:hAnsi="Times New Roman"/>
          <w:color w:val="333333"/>
          <w:spacing w:val="-4"/>
          <w:sz w:val="28"/>
        </w:rPr>
        <w:t> </w:t>
      </w:r>
      <w:r>
        <w:rPr>
          <w:rFonts w:ascii="Times New Roman" w:hAnsi="Times New Roman"/>
          <w:color w:val="333333"/>
          <w:sz w:val="28"/>
        </w:rPr>
        <w:t>provide</w:t>
      </w:r>
      <w:r>
        <w:rPr>
          <w:rFonts w:ascii="Times New Roman" w:hAnsi="Times New Roman"/>
          <w:color w:val="333333"/>
          <w:spacing w:val="-5"/>
          <w:sz w:val="28"/>
        </w:rPr>
        <w:t> </w:t>
      </w:r>
      <w:r>
        <w:rPr>
          <w:rFonts w:ascii="Times New Roman" w:hAnsi="Times New Roman"/>
          <w:color w:val="333333"/>
          <w:sz w:val="28"/>
        </w:rPr>
        <w:t>evidence</w:t>
      </w:r>
      <w:r>
        <w:rPr>
          <w:rFonts w:ascii="Times New Roman" w:hAnsi="Times New Roman"/>
          <w:color w:val="333333"/>
          <w:spacing w:val="-7"/>
          <w:sz w:val="28"/>
        </w:rPr>
        <w:t> </w:t>
      </w:r>
      <w:r>
        <w:rPr>
          <w:rFonts w:ascii="Times New Roman" w:hAnsi="Times New Roman"/>
          <w:color w:val="333333"/>
          <w:sz w:val="28"/>
        </w:rPr>
        <w:t>that</w:t>
      </w:r>
      <w:r>
        <w:rPr>
          <w:rFonts w:ascii="Times New Roman" w:hAnsi="Times New Roman"/>
          <w:color w:val="333333"/>
          <w:spacing w:val="-3"/>
          <w:sz w:val="28"/>
        </w:rPr>
        <w:t> </w:t>
      </w:r>
      <w:r>
        <w:rPr>
          <w:rFonts w:ascii="Times New Roman" w:hAnsi="Times New Roman"/>
          <w:color w:val="333333"/>
          <w:sz w:val="28"/>
        </w:rPr>
        <w:t>measures</w:t>
      </w:r>
      <w:r>
        <w:rPr>
          <w:rFonts w:ascii="Times New Roman" w:hAnsi="Times New Roman"/>
          <w:color w:val="333333"/>
          <w:spacing w:val="-6"/>
          <w:sz w:val="28"/>
        </w:rPr>
        <w:t> </w:t>
      </w:r>
      <w:r>
        <w:rPr>
          <w:rFonts w:ascii="Times New Roman" w:hAnsi="Times New Roman"/>
          <w:color w:val="333333"/>
          <w:sz w:val="28"/>
        </w:rPr>
        <w:t>have</w:t>
      </w:r>
      <w:r>
        <w:rPr>
          <w:rFonts w:ascii="Times New Roman" w:hAnsi="Times New Roman"/>
          <w:color w:val="333333"/>
          <w:spacing w:val="-5"/>
          <w:sz w:val="28"/>
        </w:rPr>
        <w:t> </w:t>
      </w:r>
      <w:r>
        <w:rPr>
          <w:rFonts w:ascii="Times New Roman" w:hAnsi="Times New Roman"/>
          <w:color w:val="333333"/>
          <w:sz w:val="28"/>
        </w:rPr>
        <w:t>already</w:t>
      </w:r>
      <w:r>
        <w:rPr>
          <w:rFonts w:ascii="Times New Roman" w:hAnsi="Times New Roman"/>
          <w:color w:val="333333"/>
          <w:spacing w:val="-6"/>
          <w:sz w:val="28"/>
        </w:rPr>
        <w:t> </w:t>
      </w:r>
      <w:r>
        <w:rPr>
          <w:rFonts w:ascii="Times New Roman" w:hAnsi="Times New Roman"/>
          <w:color w:val="333333"/>
          <w:sz w:val="28"/>
        </w:rPr>
        <w:t>been</w:t>
      </w:r>
      <w:r>
        <w:rPr>
          <w:rFonts w:ascii="Times New Roman" w:hAnsi="Times New Roman"/>
          <w:color w:val="333333"/>
          <w:spacing w:val="-3"/>
          <w:sz w:val="28"/>
        </w:rPr>
        <w:t> </w:t>
      </w:r>
      <w:r>
        <w:rPr>
          <w:rFonts w:ascii="Times New Roman" w:hAnsi="Times New Roman"/>
          <w:color w:val="333333"/>
          <w:spacing w:val="-2"/>
          <w:sz w:val="28"/>
        </w:rPr>
        <w:t>installed</w:t>
      </w:r>
    </w:p>
    <w:p>
      <w:pPr>
        <w:pStyle w:val="ListParagraph"/>
        <w:numPr>
          <w:ilvl w:val="1"/>
          <w:numId w:val="1"/>
        </w:numPr>
        <w:tabs>
          <w:tab w:pos="1257" w:val="left" w:leader="none"/>
          <w:tab w:pos="1258" w:val="left" w:leader="none"/>
        </w:tabs>
        <w:spacing w:line="240" w:lineRule="auto" w:before="0" w:after="0"/>
        <w:ind w:left="1257" w:right="2251" w:hanging="360"/>
        <w:jc w:val="left"/>
        <w:rPr>
          <w:rFonts w:ascii="Times New Roman" w:hAnsi="Times New Roman"/>
          <w:sz w:val="28"/>
        </w:rPr>
      </w:pPr>
      <w:r>
        <w:rPr>
          <w:rFonts w:ascii="Times New Roman" w:hAnsi="Times New Roman"/>
          <w:color w:val="333333"/>
          <w:sz w:val="28"/>
        </w:rPr>
        <w:t>Copies</w:t>
      </w:r>
      <w:r>
        <w:rPr>
          <w:rFonts w:ascii="Times New Roman" w:hAnsi="Times New Roman"/>
          <w:color w:val="333333"/>
          <w:spacing w:val="-3"/>
          <w:sz w:val="28"/>
        </w:rPr>
        <w:t> </w:t>
      </w:r>
      <w:r>
        <w:rPr>
          <w:rFonts w:ascii="Times New Roman" w:hAnsi="Times New Roman"/>
          <w:color w:val="333333"/>
          <w:sz w:val="28"/>
        </w:rPr>
        <w:t>of</w:t>
      </w:r>
      <w:r>
        <w:rPr>
          <w:rFonts w:ascii="Times New Roman" w:hAnsi="Times New Roman"/>
          <w:color w:val="333333"/>
          <w:spacing w:val="-4"/>
          <w:sz w:val="28"/>
        </w:rPr>
        <w:t> </w:t>
      </w:r>
      <w:r>
        <w:rPr>
          <w:rFonts w:ascii="Times New Roman" w:hAnsi="Times New Roman"/>
          <w:color w:val="333333"/>
          <w:sz w:val="28"/>
        </w:rPr>
        <w:t>applicable</w:t>
      </w:r>
      <w:r>
        <w:rPr>
          <w:rFonts w:ascii="Times New Roman" w:hAnsi="Times New Roman"/>
          <w:color w:val="333333"/>
          <w:spacing w:val="-6"/>
          <w:sz w:val="28"/>
        </w:rPr>
        <w:t> </w:t>
      </w:r>
      <w:r>
        <w:rPr>
          <w:rFonts w:ascii="Times New Roman" w:hAnsi="Times New Roman"/>
          <w:color w:val="333333"/>
          <w:sz w:val="28"/>
        </w:rPr>
        <w:t>permits</w:t>
      </w:r>
      <w:r>
        <w:rPr>
          <w:rFonts w:ascii="Times New Roman" w:hAnsi="Times New Roman"/>
          <w:color w:val="333333"/>
          <w:spacing w:val="-3"/>
          <w:sz w:val="28"/>
        </w:rPr>
        <w:t> </w:t>
      </w:r>
      <w:r>
        <w:rPr>
          <w:rFonts w:ascii="Times New Roman" w:hAnsi="Times New Roman"/>
          <w:color w:val="333333"/>
          <w:sz w:val="28"/>
        </w:rPr>
        <w:t>and</w:t>
      </w:r>
      <w:r>
        <w:rPr>
          <w:rFonts w:ascii="Times New Roman" w:hAnsi="Times New Roman"/>
          <w:color w:val="333333"/>
          <w:spacing w:val="-3"/>
          <w:sz w:val="28"/>
        </w:rPr>
        <w:t> </w:t>
      </w:r>
      <w:r>
        <w:rPr>
          <w:rFonts w:ascii="Times New Roman" w:hAnsi="Times New Roman"/>
          <w:color w:val="333333"/>
          <w:sz w:val="28"/>
        </w:rPr>
        <w:t>approvals</w:t>
      </w:r>
      <w:r>
        <w:rPr>
          <w:rFonts w:ascii="Times New Roman" w:hAnsi="Times New Roman"/>
          <w:color w:val="333333"/>
          <w:spacing w:val="-3"/>
          <w:sz w:val="28"/>
        </w:rPr>
        <w:t> </w:t>
      </w:r>
      <w:r>
        <w:rPr>
          <w:rFonts w:ascii="Times New Roman" w:hAnsi="Times New Roman"/>
          <w:color w:val="333333"/>
          <w:sz w:val="28"/>
        </w:rPr>
        <w:t>must</w:t>
      </w:r>
      <w:r>
        <w:rPr>
          <w:rFonts w:ascii="Times New Roman" w:hAnsi="Times New Roman"/>
          <w:color w:val="333333"/>
          <w:spacing w:val="-3"/>
          <w:sz w:val="28"/>
        </w:rPr>
        <w:t> </w:t>
      </w:r>
      <w:r>
        <w:rPr>
          <w:rFonts w:ascii="Times New Roman" w:hAnsi="Times New Roman"/>
          <w:color w:val="333333"/>
          <w:sz w:val="28"/>
        </w:rPr>
        <w:t>be</w:t>
      </w:r>
      <w:r>
        <w:rPr>
          <w:rFonts w:ascii="Times New Roman" w:hAnsi="Times New Roman"/>
          <w:color w:val="333333"/>
          <w:spacing w:val="-6"/>
          <w:sz w:val="28"/>
        </w:rPr>
        <w:t> </w:t>
      </w:r>
      <w:r>
        <w:rPr>
          <w:rFonts w:ascii="Times New Roman" w:hAnsi="Times New Roman"/>
          <w:color w:val="333333"/>
          <w:sz w:val="28"/>
        </w:rPr>
        <w:t>submitted</w:t>
      </w:r>
      <w:r>
        <w:rPr>
          <w:rFonts w:ascii="Times New Roman" w:hAnsi="Times New Roman"/>
          <w:color w:val="333333"/>
          <w:spacing w:val="-5"/>
          <w:sz w:val="28"/>
        </w:rPr>
        <w:t> </w:t>
      </w:r>
      <w:r>
        <w:rPr>
          <w:rFonts w:ascii="Times New Roman" w:hAnsi="Times New Roman"/>
          <w:color w:val="333333"/>
          <w:sz w:val="28"/>
        </w:rPr>
        <w:t>with</w:t>
      </w:r>
      <w:r>
        <w:rPr>
          <w:rFonts w:ascii="Times New Roman" w:hAnsi="Times New Roman"/>
          <w:color w:val="333333"/>
          <w:spacing w:val="-3"/>
          <w:sz w:val="28"/>
        </w:rPr>
        <w:t> </w:t>
      </w:r>
      <w:r>
        <w:rPr>
          <w:rFonts w:ascii="Times New Roman" w:hAnsi="Times New Roman"/>
          <w:color w:val="333333"/>
          <w:sz w:val="28"/>
        </w:rPr>
        <w:t>the </w:t>
      </w:r>
      <w:r>
        <w:rPr>
          <w:rFonts w:ascii="Times New Roman" w:hAnsi="Times New Roman"/>
          <w:color w:val="333333"/>
          <w:spacing w:val="-2"/>
          <w:sz w:val="28"/>
        </w:rPr>
        <w:t>application.</w:t>
      </w:r>
    </w:p>
    <w:p>
      <w:pPr>
        <w:pStyle w:val="ListParagraph"/>
        <w:numPr>
          <w:ilvl w:val="1"/>
          <w:numId w:val="1"/>
        </w:numPr>
        <w:tabs>
          <w:tab w:pos="1257" w:val="left" w:leader="none"/>
          <w:tab w:pos="1258" w:val="left" w:leader="none"/>
        </w:tabs>
        <w:spacing w:line="240" w:lineRule="auto" w:before="0" w:after="0"/>
        <w:ind w:left="1257" w:right="1302" w:hanging="360"/>
        <w:jc w:val="left"/>
        <w:rPr>
          <w:rFonts w:ascii="Times New Roman" w:hAnsi="Times New Roman"/>
          <w:sz w:val="28"/>
        </w:rPr>
      </w:pPr>
      <w:r>
        <w:rPr>
          <w:rFonts w:ascii="Times New Roman" w:hAnsi="Times New Roman"/>
          <w:color w:val="333333"/>
          <w:sz w:val="28"/>
        </w:rPr>
        <w:t>Applicants</w:t>
      </w:r>
      <w:r>
        <w:rPr>
          <w:rFonts w:ascii="Times New Roman" w:hAnsi="Times New Roman"/>
          <w:color w:val="333333"/>
          <w:spacing w:val="-5"/>
          <w:sz w:val="28"/>
        </w:rPr>
        <w:t> </w:t>
      </w:r>
      <w:r>
        <w:rPr>
          <w:rFonts w:ascii="Times New Roman" w:hAnsi="Times New Roman"/>
          <w:color w:val="333333"/>
          <w:sz w:val="28"/>
        </w:rPr>
        <w:t>must</w:t>
      </w:r>
      <w:r>
        <w:rPr>
          <w:rFonts w:ascii="Times New Roman" w:hAnsi="Times New Roman"/>
          <w:color w:val="333333"/>
          <w:spacing w:val="-3"/>
          <w:sz w:val="28"/>
        </w:rPr>
        <w:t> </w:t>
      </w:r>
      <w:r>
        <w:rPr>
          <w:rFonts w:ascii="Times New Roman" w:hAnsi="Times New Roman"/>
          <w:color w:val="333333"/>
          <w:sz w:val="28"/>
        </w:rPr>
        <w:t>confirm</w:t>
      </w:r>
      <w:r>
        <w:rPr>
          <w:rFonts w:ascii="Times New Roman" w:hAnsi="Times New Roman"/>
          <w:color w:val="333333"/>
          <w:spacing w:val="-4"/>
          <w:sz w:val="28"/>
        </w:rPr>
        <w:t> </w:t>
      </w:r>
      <w:r>
        <w:rPr>
          <w:rFonts w:ascii="Times New Roman" w:hAnsi="Times New Roman"/>
          <w:color w:val="333333"/>
          <w:sz w:val="28"/>
        </w:rPr>
        <w:t>that</w:t>
      </w:r>
      <w:r>
        <w:rPr>
          <w:rFonts w:ascii="Times New Roman" w:hAnsi="Times New Roman"/>
          <w:color w:val="333333"/>
          <w:spacing w:val="-3"/>
          <w:sz w:val="28"/>
        </w:rPr>
        <w:t> </w:t>
      </w:r>
      <w:r>
        <w:rPr>
          <w:rFonts w:ascii="Times New Roman" w:hAnsi="Times New Roman"/>
          <w:color w:val="333333"/>
          <w:sz w:val="28"/>
        </w:rPr>
        <w:t>their</w:t>
      </w:r>
      <w:r>
        <w:rPr>
          <w:rFonts w:ascii="Times New Roman" w:hAnsi="Times New Roman"/>
          <w:color w:val="333333"/>
          <w:spacing w:val="-4"/>
          <w:sz w:val="28"/>
        </w:rPr>
        <w:t> </w:t>
      </w:r>
      <w:r>
        <w:rPr>
          <w:rFonts w:ascii="Times New Roman" w:hAnsi="Times New Roman"/>
          <w:color w:val="333333"/>
          <w:sz w:val="28"/>
        </w:rPr>
        <w:t>mitigation</w:t>
      </w:r>
      <w:r>
        <w:rPr>
          <w:rFonts w:ascii="Times New Roman" w:hAnsi="Times New Roman"/>
          <w:color w:val="333333"/>
          <w:spacing w:val="-5"/>
          <w:sz w:val="28"/>
        </w:rPr>
        <w:t> </w:t>
      </w:r>
      <w:r>
        <w:rPr>
          <w:rFonts w:ascii="Times New Roman" w:hAnsi="Times New Roman"/>
          <w:color w:val="333333"/>
          <w:sz w:val="28"/>
        </w:rPr>
        <w:t>project</w:t>
      </w:r>
      <w:r>
        <w:rPr>
          <w:rFonts w:ascii="Times New Roman" w:hAnsi="Times New Roman"/>
          <w:color w:val="333333"/>
          <w:spacing w:val="-3"/>
          <w:sz w:val="28"/>
        </w:rPr>
        <w:t> </w:t>
      </w:r>
      <w:r>
        <w:rPr>
          <w:rFonts w:ascii="Times New Roman" w:hAnsi="Times New Roman"/>
          <w:color w:val="333333"/>
          <w:sz w:val="28"/>
        </w:rPr>
        <w:t>and/or</w:t>
      </w:r>
      <w:r>
        <w:rPr>
          <w:rFonts w:ascii="Times New Roman" w:hAnsi="Times New Roman"/>
          <w:color w:val="333333"/>
          <w:spacing w:val="-4"/>
          <w:sz w:val="28"/>
        </w:rPr>
        <w:t> </w:t>
      </w:r>
      <w:r>
        <w:rPr>
          <w:rFonts w:ascii="Times New Roman" w:hAnsi="Times New Roman"/>
          <w:color w:val="333333"/>
          <w:sz w:val="28"/>
        </w:rPr>
        <w:t>installation</w:t>
      </w:r>
      <w:r>
        <w:rPr>
          <w:rFonts w:ascii="Times New Roman" w:hAnsi="Times New Roman"/>
          <w:color w:val="333333"/>
          <w:spacing w:val="-5"/>
          <w:sz w:val="28"/>
        </w:rPr>
        <w:t> </w:t>
      </w:r>
      <w:r>
        <w:rPr>
          <w:rFonts w:ascii="Times New Roman" w:hAnsi="Times New Roman"/>
          <w:color w:val="333333"/>
          <w:sz w:val="28"/>
        </w:rPr>
        <w:t>has</w:t>
      </w:r>
      <w:r>
        <w:rPr>
          <w:rFonts w:ascii="Times New Roman" w:hAnsi="Times New Roman"/>
          <w:color w:val="333333"/>
          <w:spacing w:val="-5"/>
          <w:sz w:val="28"/>
        </w:rPr>
        <w:t> </w:t>
      </w:r>
      <w:r>
        <w:rPr>
          <w:rFonts w:ascii="Times New Roman" w:hAnsi="Times New Roman"/>
          <w:color w:val="333333"/>
          <w:sz w:val="28"/>
        </w:rPr>
        <w:t>not adversely affected neighboring property by increasing or blocking stormwater </w:t>
      </w:r>
      <w:r>
        <w:rPr>
          <w:rFonts w:ascii="Times New Roman" w:hAnsi="Times New Roman"/>
          <w:color w:val="333333"/>
          <w:spacing w:val="-2"/>
          <w:sz w:val="28"/>
        </w:rPr>
        <w:t>flow.</w:t>
      </w:r>
    </w:p>
    <w:p>
      <w:pPr>
        <w:pStyle w:val="BodyText"/>
        <w:rPr>
          <w:sz w:val="30"/>
        </w:rPr>
      </w:pPr>
    </w:p>
    <w:p>
      <w:pPr>
        <w:pStyle w:val="BodyText"/>
        <w:rPr>
          <w:sz w:val="30"/>
        </w:rPr>
      </w:pPr>
    </w:p>
    <w:p>
      <w:pPr>
        <w:pStyle w:val="Heading2"/>
        <w:spacing w:before="181"/>
        <w:ind w:left="1404" w:right="1824"/>
        <w:jc w:val="center"/>
        <w:rPr>
          <w:u w:val="none"/>
        </w:rPr>
      </w:pPr>
      <w:r>
        <w:rPr>
          <w:u w:val="single"/>
        </w:rPr>
        <w:t>Evidence</w:t>
      </w:r>
      <w:r>
        <w:rPr>
          <w:spacing w:val="-3"/>
          <w:u w:val="single"/>
        </w:rPr>
        <w:t> </w:t>
      </w:r>
      <w:r>
        <w:rPr>
          <w:u w:val="single"/>
        </w:rPr>
        <w:t>of</w:t>
      </w:r>
      <w:r>
        <w:rPr>
          <w:spacing w:val="-2"/>
          <w:u w:val="single"/>
        </w:rPr>
        <w:t> </w:t>
      </w:r>
      <w:r>
        <w:rPr>
          <w:u w:val="single"/>
        </w:rPr>
        <w:t>Stormwater</w:t>
      </w:r>
      <w:r>
        <w:rPr>
          <w:spacing w:val="-5"/>
          <w:u w:val="single"/>
        </w:rPr>
        <w:t> </w:t>
      </w:r>
      <w:r>
        <w:rPr>
          <w:spacing w:val="-2"/>
          <w:u w:val="single"/>
        </w:rPr>
        <w:t>Flooding</w:t>
      </w:r>
    </w:p>
    <w:p>
      <w:pPr>
        <w:spacing w:after="0"/>
        <w:jc w:val="center"/>
        <w:sectPr>
          <w:type w:val="continuous"/>
          <w:pgSz w:w="12240" w:h="15840"/>
          <w:pgMar w:header="0" w:footer="0" w:top="740" w:bottom="580" w:left="600" w:right="180"/>
        </w:sectPr>
      </w:pPr>
    </w:p>
    <w:p>
      <w:pPr>
        <w:pStyle w:val="BodyText"/>
        <w:spacing w:before="72"/>
        <w:ind w:left="537" w:right="1005"/>
      </w:pPr>
      <w:r>
        <w:rPr/>
        <w:t>Only residences that have experienced stormwater flooding are eligible to participate in this program. Flooding from other sources (e.g., groundwater) are not eligible for this grant.</w:t>
      </w:r>
      <w:r>
        <w:rPr>
          <w:spacing w:val="40"/>
        </w:rPr>
        <w:t> </w:t>
      </w:r>
      <w:r>
        <w:rPr/>
        <w:t>The federal Environmental Protection</w:t>
      </w:r>
      <w:r>
        <w:rPr>
          <w:spacing w:val="-7"/>
        </w:rPr>
        <w:t> </w:t>
      </w:r>
      <w:r>
        <w:rPr/>
        <w:t>Agency defines “stormwater runoff” as that generated from rain and snowmelt events that flow over land or impervious surfaces, such as paved streets, parking lots, and building rooftops, and does not soak into the ground.</w:t>
      </w:r>
      <w:r>
        <w:rPr>
          <w:spacing w:val="40"/>
        </w:rPr>
        <w:t> </w:t>
      </w:r>
      <w:r>
        <w:rPr/>
        <w:t>Groundwater is “fresh water (from rain or melting</w:t>
      </w:r>
      <w:r>
        <w:rPr>
          <w:spacing w:val="-2"/>
        </w:rPr>
        <w:t> </w:t>
      </w:r>
      <w:r>
        <w:rPr/>
        <w:t>ice</w:t>
      </w:r>
      <w:r>
        <w:rPr>
          <w:spacing w:val="-3"/>
        </w:rPr>
        <w:t> </w:t>
      </w:r>
      <w:r>
        <w:rPr/>
        <w:t>and</w:t>
      </w:r>
      <w:r>
        <w:rPr>
          <w:spacing w:val="-2"/>
        </w:rPr>
        <w:t> </w:t>
      </w:r>
      <w:r>
        <w:rPr/>
        <w:t>snow)</w:t>
      </w:r>
      <w:r>
        <w:rPr>
          <w:spacing w:val="-3"/>
        </w:rPr>
        <w:t> </w:t>
      </w:r>
      <w:r>
        <w:rPr/>
        <w:t>that</w:t>
      </w:r>
      <w:r>
        <w:rPr>
          <w:spacing w:val="-2"/>
        </w:rPr>
        <w:t> </w:t>
      </w:r>
      <w:r>
        <w:rPr/>
        <w:t>soaks</w:t>
      </w:r>
      <w:r>
        <w:rPr>
          <w:spacing w:val="-2"/>
        </w:rPr>
        <w:t> </w:t>
      </w:r>
      <w:r>
        <w:rPr/>
        <w:t>into</w:t>
      </w:r>
      <w:r>
        <w:rPr>
          <w:spacing w:val="-2"/>
        </w:rPr>
        <w:t> </w:t>
      </w:r>
      <w:r>
        <w:rPr/>
        <w:t>the</w:t>
      </w:r>
      <w:r>
        <w:rPr>
          <w:spacing w:val="-3"/>
        </w:rPr>
        <w:t> </w:t>
      </w:r>
      <w:r>
        <w:rPr/>
        <w:t>soil</w:t>
      </w:r>
      <w:r>
        <w:rPr>
          <w:spacing w:val="-2"/>
        </w:rPr>
        <w:t> </w:t>
      </w:r>
      <w:r>
        <w:rPr/>
        <w:t>and</w:t>
      </w:r>
      <w:r>
        <w:rPr>
          <w:spacing w:val="-2"/>
        </w:rPr>
        <w:t> </w:t>
      </w:r>
      <w:r>
        <w:rPr/>
        <w:t>is</w:t>
      </w:r>
      <w:r>
        <w:rPr>
          <w:spacing w:val="-2"/>
        </w:rPr>
        <w:t> </w:t>
      </w:r>
      <w:r>
        <w:rPr/>
        <w:t>stored</w:t>
      </w:r>
      <w:r>
        <w:rPr>
          <w:spacing w:val="-2"/>
        </w:rPr>
        <w:t> </w:t>
      </w:r>
      <w:r>
        <w:rPr/>
        <w:t>in</w:t>
      </w:r>
      <w:r>
        <w:rPr>
          <w:spacing w:val="-2"/>
        </w:rPr>
        <w:t> </w:t>
      </w:r>
      <w:r>
        <w:rPr/>
        <w:t>the</w:t>
      </w:r>
      <w:r>
        <w:rPr>
          <w:spacing w:val="-3"/>
        </w:rPr>
        <w:t> </w:t>
      </w:r>
      <w:r>
        <w:rPr/>
        <w:t>tiny</w:t>
      </w:r>
      <w:r>
        <w:rPr>
          <w:spacing w:val="-2"/>
        </w:rPr>
        <w:t> </w:t>
      </w:r>
      <w:r>
        <w:rPr/>
        <w:t>spaces</w:t>
      </w:r>
      <w:r>
        <w:rPr>
          <w:spacing w:val="-2"/>
        </w:rPr>
        <w:t> </w:t>
      </w:r>
      <w:r>
        <w:rPr/>
        <w:t>(pores)</w:t>
      </w:r>
      <w:r>
        <w:rPr>
          <w:spacing w:val="-3"/>
        </w:rPr>
        <w:t> </w:t>
      </w:r>
      <w:r>
        <w:rPr/>
        <w:t>between rocks</w:t>
      </w:r>
      <w:r>
        <w:rPr>
          <w:spacing w:val="-2"/>
        </w:rPr>
        <w:t> </w:t>
      </w:r>
      <w:r>
        <w:rPr/>
        <w:t>and particles of soil.</w:t>
      </w:r>
    </w:p>
    <w:p>
      <w:pPr>
        <w:pStyle w:val="BodyText"/>
      </w:pPr>
    </w:p>
    <w:p>
      <w:pPr>
        <w:pStyle w:val="BodyText"/>
        <w:spacing w:before="1"/>
        <w:ind w:left="537" w:right="1005"/>
      </w:pPr>
      <w:r>
        <w:rPr/>
        <w:pict>
          <v:shape style="position:absolute;margin-left:260.950012pt;margin-top:7.305106pt;width:244.95pt;height:294.1pt;mso-position-horizontal-relative:page;mso-position-vertical-relative:paragraph;z-index:-21907968" id="docshape18" coordorigin="5219,146" coordsize="4899,5882" path="m7923,4506l7872,4455,7824,4489,7775,4513,7724,4526,7672,4527,7624,4519,7565,4503,7494,4476,7412,4440,7382,4425,7318,4393,6613,4030,6613,4352,6121,4845,6084,4773,6011,4629,5721,4052,5648,3908,5611,3836,6613,4352,6613,4030,6238,3836,5256,3329,5219,3366,5328,3577,5472,3860,5901,4710,6117,5134,6262,5416,6312,5518,6352,5608,6382,5686,6402,5752,6412,5806,6411,5839,6400,5878,6380,5924,6350,5976,6401,6028,6813,5616,6853,5576,6801,5525,6748,5566,6700,5595,6659,5612,6624,5616,6594,5614,6566,5606,6541,5592,6518,5573,6490,5541,6459,5497,6426,5441,6390,5374,6357,5308,6224,5046,6191,4980,6326,4845,6746,4425,7102,4609,7182,4652,7248,4691,7300,4727,7337,4759,7358,4783,7372,4809,7382,4837,7385,4866,7381,4899,7366,4935,7341,4976,7307,5020,7358,5071,7902,4527,7923,4506xm8598,3831l8546,3780,8495,3832,8467,3855,8436,3874,8402,3887,8364,3896,8336,3898,8309,3897,8284,3891,8260,3881,8225,3858,8180,3821,8124,3771,8058,3706,7467,3116,7728,2855,7764,2822,7798,2798,7831,2780,7862,2771,7894,2768,7927,2771,7962,2778,7997,2791,8035,2812,8078,2842,8126,2881,8179,2931,8218,2892,7582,2256,7543,2295,7604,2374,7650,2443,7679,2504,7693,2555,7692,2602,7678,2648,7652,2694,7613,2740,7352,3001,6614,2262,6930,1946,6984,1895,7034,1855,7081,1826,7123,1808,7165,1798,7208,1795,7254,1798,7302,1807,7355,1825,7416,1852,7484,1890,7559,1937,7596,1900,7170,1501,6103,2567,6154,2619,6205,2568,6233,2544,6264,2526,6298,2512,6336,2504,6364,2502,6390,2504,6415,2510,6439,2520,6474,2543,6519,2580,6574,2630,6641,2695,7855,3909,7930,3987,7986,4053,8024,4107,8043,4148,8050,4201,8042,4251,8019,4299,7982,4345,7931,4395,7982,4447,8598,3831xm10117,2312l10066,2261,10016,2310,9974,2346,9929,2369,9883,2379,9835,2376,9792,2358,9737,2321,9670,2264,9590,2188,8154,752,8356,550,8400,510,8445,479,8491,457,8537,444,8585,441,8635,445,8687,456,8743,476,8782,496,8828,525,8881,563,8941,611,8981,571,8524,146,7355,1316,7778,1774,7818,1734,7764,1667,7720,1604,7686,1543,7663,1485,7649,1430,7643,1379,7645,1332,7656,1289,7672,1256,7698,1218,7734,1175,7779,1127,7951,955,9387,2391,9457,2464,9511,2526,9547,2577,9566,2616,9576,2670,9569,2722,9547,2771,9509,2817,9458,2868,9510,2919,10117,2312xe" filled="true" fillcolor="#c0c0c0" stroked="false">
            <v:path arrowok="t"/>
            <v:fill opacity="32896f" type="solid"/>
            <w10:wrap type="none"/>
          </v:shape>
        </w:pict>
      </w:r>
      <w:r>
        <w:rPr/>
        <w:t>Using</w:t>
      </w:r>
      <w:r>
        <w:rPr>
          <w:spacing w:val="-4"/>
        </w:rPr>
        <w:t> </w:t>
      </w:r>
      <w:r>
        <w:rPr/>
        <w:t>the</w:t>
      </w:r>
      <w:r>
        <w:rPr>
          <w:spacing w:val="-5"/>
        </w:rPr>
        <w:t> </w:t>
      </w:r>
      <w:r>
        <w:rPr/>
        <w:t>table</w:t>
      </w:r>
      <w:r>
        <w:rPr>
          <w:spacing w:val="-5"/>
        </w:rPr>
        <w:t> </w:t>
      </w:r>
      <w:r>
        <w:rPr/>
        <w:t>below,</w:t>
      </w:r>
      <w:r>
        <w:rPr>
          <w:spacing w:val="-4"/>
        </w:rPr>
        <w:t> </w:t>
      </w:r>
      <w:r>
        <w:rPr/>
        <w:t>describe</w:t>
      </w:r>
      <w:r>
        <w:rPr>
          <w:spacing w:val="-5"/>
        </w:rPr>
        <w:t> </w:t>
      </w:r>
      <w:r>
        <w:rPr/>
        <w:t>the</w:t>
      </w:r>
      <w:r>
        <w:rPr>
          <w:spacing w:val="-5"/>
        </w:rPr>
        <w:t> </w:t>
      </w:r>
      <w:r>
        <w:rPr/>
        <w:t>history</w:t>
      </w:r>
      <w:r>
        <w:rPr>
          <w:spacing w:val="-4"/>
        </w:rPr>
        <w:t> </w:t>
      </w:r>
      <w:r>
        <w:rPr/>
        <w:t>of</w:t>
      </w:r>
      <w:r>
        <w:rPr>
          <w:spacing w:val="-5"/>
        </w:rPr>
        <w:t> </w:t>
      </w:r>
      <w:r>
        <w:rPr/>
        <w:t>your</w:t>
      </w:r>
      <w:r>
        <w:rPr>
          <w:spacing w:val="-3"/>
        </w:rPr>
        <w:t> </w:t>
      </w:r>
      <w:r>
        <w:rPr/>
        <w:t>residence</w:t>
      </w:r>
      <w:r>
        <w:rPr>
          <w:spacing w:val="-5"/>
        </w:rPr>
        <w:t> </w:t>
      </w:r>
      <w:r>
        <w:rPr/>
        <w:t>with</w:t>
      </w:r>
      <w:r>
        <w:rPr>
          <w:spacing w:val="-4"/>
        </w:rPr>
        <w:t> </w:t>
      </w:r>
      <w:r>
        <w:rPr/>
        <w:t>stormwater</w:t>
      </w:r>
      <w:r>
        <w:rPr>
          <w:spacing w:val="-5"/>
        </w:rPr>
        <w:t> </w:t>
      </w:r>
      <w:r>
        <w:rPr/>
        <w:t>flooding</w:t>
      </w:r>
      <w:r>
        <w:rPr>
          <w:spacing w:val="-4"/>
        </w:rPr>
        <w:t> </w:t>
      </w:r>
      <w:r>
        <w:rPr/>
        <w:t>by</w:t>
      </w:r>
      <w:r>
        <w:rPr>
          <w:spacing w:val="-4"/>
        </w:rPr>
        <w:t> </w:t>
      </w:r>
      <w:r>
        <w:rPr/>
        <w:t>providing details and documentation of it and its severity.</w:t>
      </w:r>
    </w:p>
    <w:p>
      <w:pPr>
        <w:pStyle w:val="BodyText"/>
        <w:spacing w:after="1"/>
      </w:pP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8"/>
        <w:gridCol w:w="7672"/>
      </w:tblGrid>
      <w:tr>
        <w:trPr>
          <w:trHeight w:val="1223" w:hRule="atLeast"/>
        </w:trPr>
        <w:tc>
          <w:tcPr>
            <w:tcW w:w="1778" w:type="dxa"/>
          </w:tcPr>
          <w:p>
            <w:pPr>
              <w:pStyle w:val="TableParagraph"/>
              <w:spacing w:line="240" w:lineRule="auto" w:before="0"/>
              <w:ind w:left="611" w:hanging="394"/>
              <w:rPr>
                <w:b/>
                <w:sz w:val="24"/>
              </w:rPr>
            </w:pPr>
            <w:r>
              <w:rPr>
                <w:b/>
                <w:sz w:val="24"/>
              </w:rPr>
              <w:t>Date</w:t>
            </w:r>
            <w:r>
              <w:rPr>
                <w:b/>
                <w:spacing w:val="-14"/>
                <w:sz w:val="24"/>
              </w:rPr>
              <w:t> </w:t>
            </w:r>
            <w:r>
              <w:rPr>
                <w:b/>
                <w:sz w:val="24"/>
              </w:rPr>
              <w:t>of</w:t>
            </w:r>
            <w:r>
              <w:rPr>
                <w:b/>
                <w:spacing w:val="-14"/>
                <w:sz w:val="24"/>
              </w:rPr>
              <w:t> </w:t>
            </w:r>
            <w:r>
              <w:rPr>
                <w:b/>
                <w:sz w:val="24"/>
              </w:rPr>
              <w:t>Flood </w:t>
            </w:r>
            <w:r>
              <w:rPr>
                <w:b/>
                <w:spacing w:val="-2"/>
                <w:sz w:val="24"/>
              </w:rPr>
              <w:t>Event</w:t>
            </w:r>
          </w:p>
        </w:tc>
        <w:tc>
          <w:tcPr>
            <w:tcW w:w="7672" w:type="dxa"/>
          </w:tcPr>
          <w:p>
            <w:pPr>
              <w:pStyle w:val="TableParagraph"/>
              <w:spacing w:line="292" w:lineRule="exact" w:before="0"/>
              <w:ind w:left="237" w:right="230"/>
              <w:jc w:val="center"/>
              <w:rPr>
                <w:b/>
                <w:sz w:val="24"/>
              </w:rPr>
            </w:pPr>
            <w:r>
              <w:rPr>
                <w:b/>
                <w:sz w:val="24"/>
              </w:rPr>
              <w:t>Provide</w:t>
            </w:r>
            <w:r>
              <w:rPr>
                <w:b/>
                <w:spacing w:val="-3"/>
                <w:sz w:val="24"/>
              </w:rPr>
              <w:t> </w:t>
            </w:r>
            <w:r>
              <w:rPr>
                <w:b/>
                <w:sz w:val="24"/>
              </w:rPr>
              <w:t>a</w:t>
            </w:r>
            <w:r>
              <w:rPr>
                <w:b/>
                <w:spacing w:val="-3"/>
                <w:sz w:val="24"/>
              </w:rPr>
              <w:t> </w:t>
            </w:r>
            <w:r>
              <w:rPr>
                <w:b/>
                <w:sz w:val="24"/>
              </w:rPr>
              <w:t>brief</w:t>
            </w:r>
            <w:r>
              <w:rPr>
                <w:b/>
                <w:spacing w:val="-4"/>
                <w:sz w:val="24"/>
              </w:rPr>
              <w:t> </w:t>
            </w:r>
            <w:r>
              <w:rPr>
                <w:b/>
                <w:sz w:val="24"/>
              </w:rPr>
              <w:t>description</w:t>
            </w:r>
            <w:r>
              <w:rPr>
                <w:b/>
                <w:spacing w:val="-2"/>
                <w:sz w:val="24"/>
              </w:rPr>
              <w:t> </w:t>
            </w:r>
            <w:r>
              <w:rPr>
                <w:b/>
                <w:sz w:val="24"/>
              </w:rPr>
              <w:t>of</w:t>
            </w:r>
            <w:r>
              <w:rPr>
                <w:b/>
                <w:spacing w:val="-2"/>
                <w:sz w:val="24"/>
              </w:rPr>
              <w:t> </w:t>
            </w:r>
            <w:r>
              <w:rPr>
                <w:b/>
                <w:sz w:val="24"/>
              </w:rPr>
              <w:t>each</w:t>
            </w:r>
            <w:r>
              <w:rPr>
                <w:b/>
                <w:spacing w:val="-2"/>
                <w:sz w:val="24"/>
              </w:rPr>
              <w:t> event.</w:t>
            </w:r>
          </w:p>
          <w:p>
            <w:pPr>
              <w:pStyle w:val="TableParagraph"/>
              <w:spacing w:line="240" w:lineRule="auto" w:before="0"/>
              <w:ind w:left="241" w:right="230"/>
              <w:jc w:val="center"/>
              <w:rPr>
                <w:b/>
                <w:sz w:val="24"/>
              </w:rPr>
            </w:pPr>
            <w:r>
              <w:rPr>
                <w:b/>
                <w:sz w:val="24"/>
              </w:rPr>
              <w:t>Attach</w:t>
            </w:r>
            <w:r>
              <w:rPr>
                <w:b/>
                <w:spacing w:val="-6"/>
                <w:sz w:val="24"/>
              </w:rPr>
              <w:t> </w:t>
            </w:r>
            <w:r>
              <w:rPr>
                <w:b/>
                <w:sz w:val="24"/>
              </w:rPr>
              <w:t>pictures,</w:t>
            </w:r>
            <w:r>
              <w:rPr>
                <w:b/>
                <w:spacing w:val="-6"/>
                <w:sz w:val="24"/>
              </w:rPr>
              <w:t> </w:t>
            </w:r>
            <w:r>
              <w:rPr>
                <w:b/>
                <w:sz w:val="24"/>
              </w:rPr>
              <w:t>receipts,</w:t>
            </w:r>
            <w:r>
              <w:rPr>
                <w:b/>
                <w:spacing w:val="-6"/>
                <w:sz w:val="24"/>
              </w:rPr>
              <w:t> </w:t>
            </w:r>
            <w:r>
              <w:rPr>
                <w:b/>
                <w:sz w:val="24"/>
              </w:rPr>
              <w:t>etc.</w:t>
            </w:r>
            <w:r>
              <w:rPr>
                <w:b/>
                <w:spacing w:val="-6"/>
                <w:sz w:val="24"/>
              </w:rPr>
              <w:t> </w:t>
            </w:r>
            <w:r>
              <w:rPr>
                <w:b/>
                <w:sz w:val="24"/>
              </w:rPr>
              <w:t>for</w:t>
            </w:r>
            <w:r>
              <w:rPr>
                <w:b/>
                <w:spacing w:val="-6"/>
                <w:sz w:val="24"/>
              </w:rPr>
              <w:t> </w:t>
            </w:r>
            <w:r>
              <w:rPr>
                <w:b/>
                <w:sz w:val="24"/>
              </w:rPr>
              <w:t>each</w:t>
            </w:r>
            <w:r>
              <w:rPr>
                <w:b/>
                <w:spacing w:val="-8"/>
                <w:sz w:val="24"/>
              </w:rPr>
              <w:t> </w:t>
            </w:r>
            <w:r>
              <w:rPr>
                <w:b/>
                <w:sz w:val="24"/>
              </w:rPr>
              <w:t>flood</w:t>
            </w:r>
            <w:r>
              <w:rPr>
                <w:b/>
                <w:spacing w:val="-8"/>
                <w:sz w:val="24"/>
              </w:rPr>
              <w:t> </w:t>
            </w:r>
            <w:r>
              <w:rPr>
                <w:b/>
                <w:sz w:val="24"/>
              </w:rPr>
              <w:t>event</w:t>
            </w:r>
            <w:r>
              <w:rPr>
                <w:b/>
                <w:spacing w:val="-6"/>
                <w:sz w:val="24"/>
              </w:rPr>
              <w:t> </w:t>
            </w:r>
            <w:r>
              <w:rPr>
                <w:b/>
                <w:sz w:val="24"/>
              </w:rPr>
              <w:t>(#1,</w:t>
            </w:r>
            <w:r>
              <w:rPr>
                <w:b/>
                <w:spacing w:val="-8"/>
                <w:sz w:val="24"/>
              </w:rPr>
              <w:t> </w:t>
            </w:r>
            <w:r>
              <w:rPr>
                <w:b/>
                <w:sz w:val="24"/>
              </w:rPr>
              <w:t>#2,</w:t>
            </w:r>
            <w:r>
              <w:rPr>
                <w:b/>
                <w:spacing w:val="-8"/>
                <w:sz w:val="24"/>
              </w:rPr>
              <w:t> </w:t>
            </w:r>
            <w:r>
              <w:rPr>
                <w:b/>
                <w:sz w:val="24"/>
              </w:rPr>
              <w:t>etc.)</w:t>
            </w:r>
            <w:r>
              <w:rPr>
                <w:b/>
                <w:spacing w:val="-9"/>
                <w:sz w:val="24"/>
              </w:rPr>
              <w:t> </w:t>
            </w:r>
            <w:r>
              <w:rPr>
                <w:b/>
                <w:sz w:val="24"/>
              </w:rPr>
              <w:t>distinctly as attachments to this document before you submit it.</w:t>
            </w:r>
          </w:p>
        </w:tc>
      </w:tr>
      <w:tr>
        <w:trPr>
          <w:trHeight w:val="1348" w:hRule="atLeast"/>
        </w:trPr>
        <w:tc>
          <w:tcPr>
            <w:tcW w:w="1778" w:type="dxa"/>
          </w:tcPr>
          <w:p>
            <w:pPr>
              <w:pStyle w:val="TableParagraph"/>
              <w:spacing w:line="240" w:lineRule="auto" w:before="0"/>
              <w:rPr>
                <w:rFonts w:ascii="Times New Roman"/>
                <w:sz w:val="22"/>
              </w:rPr>
            </w:pPr>
          </w:p>
        </w:tc>
        <w:tc>
          <w:tcPr>
            <w:tcW w:w="7672" w:type="dxa"/>
          </w:tcPr>
          <w:p>
            <w:pPr>
              <w:pStyle w:val="TableParagraph"/>
              <w:spacing w:line="240" w:lineRule="auto" w:before="0"/>
              <w:rPr>
                <w:rFonts w:ascii="Times New Roman"/>
                <w:sz w:val="22"/>
              </w:rPr>
            </w:pPr>
          </w:p>
        </w:tc>
      </w:tr>
      <w:tr>
        <w:trPr>
          <w:trHeight w:val="1331" w:hRule="atLeast"/>
        </w:trPr>
        <w:tc>
          <w:tcPr>
            <w:tcW w:w="1778" w:type="dxa"/>
          </w:tcPr>
          <w:p>
            <w:pPr>
              <w:pStyle w:val="TableParagraph"/>
              <w:spacing w:line="240" w:lineRule="auto" w:before="0"/>
              <w:rPr>
                <w:rFonts w:ascii="Times New Roman"/>
                <w:sz w:val="22"/>
              </w:rPr>
            </w:pPr>
          </w:p>
        </w:tc>
        <w:tc>
          <w:tcPr>
            <w:tcW w:w="7672" w:type="dxa"/>
          </w:tcPr>
          <w:p>
            <w:pPr>
              <w:pStyle w:val="TableParagraph"/>
              <w:spacing w:line="240" w:lineRule="auto" w:before="0"/>
              <w:rPr>
                <w:rFonts w:ascii="Times New Roman"/>
                <w:sz w:val="22"/>
              </w:rPr>
            </w:pPr>
          </w:p>
        </w:tc>
      </w:tr>
      <w:tr>
        <w:trPr>
          <w:trHeight w:val="1482" w:hRule="atLeast"/>
        </w:trPr>
        <w:tc>
          <w:tcPr>
            <w:tcW w:w="1778" w:type="dxa"/>
          </w:tcPr>
          <w:p>
            <w:pPr>
              <w:pStyle w:val="TableParagraph"/>
              <w:spacing w:line="240" w:lineRule="auto" w:before="0"/>
              <w:rPr>
                <w:rFonts w:ascii="Times New Roman"/>
                <w:sz w:val="22"/>
              </w:rPr>
            </w:pPr>
          </w:p>
        </w:tc>
        <w:tc>
          <w:tcPr>
            <w:tcW w:w="7672" w:type="dxa"/>
          </w:tcPr>
          <w:p>
            <w:pPr>
              <w:pStyle w:val="TableParagraph"/>
              <w:spacing w:line="240" w:lineRule="auto" w:before="0"/>
              <w:rPr>
                <w:rFonts w:ascii="Times New Roman"/>
                <w:sz w:val="22"/>
              </w:rPr>
            </w:pPr>
          </w:p>
        </w:tc>
      </w:tr>
    </w:tbl>
    <w:p>
      <w:pPr>
        <w:pStyle w:val="BodyText"/>
        <w:spacing w:before="2"/>
        <w:rPr>
          <w:sz w:val="22"/>
        </w:rPr>
      </w:pPr>
    </w:p>
    <w:p>
      <w:pPr>
        <w:pStyle w:val="Heading2"/>
        <w:spacing w:before="0"/>
        <w:ind w:left="1404" w:right="1824"/>
        <w:jc w:val="center"/>
        <w:rPr>
          <w:u w:val="none"/>
        </w:rPr>
      </w:pPr>
      <w:r>
        <w:rPr/>
        <w:pict>
          <v:shape style="position:absolute;margin-left:76.771004pt;margin-top:-90.075897pt;width:243.45pt;height:214.85pt;mso-position-horizontal-relative:page;mso-position-vertical-relative:paragraph;z-index:-21908480" id="docshape19" coordorigin="1535,-1802" coordsize="4869,4297" path="m4399,1090l4394,1015,4383,939,4366,865,4346,792,4321,720,4293,648,4260,578,4223,508,4181,438,4147,387,4147,1296,4143,1374,4130,1447,4110,1518,4082,1584,4046,1648,4003,1707,3952,1764,3902,1810,3841,1856,3770,1903,3688,1950,2286,548,2090,352,2132,275,2175,207,2220,147,2266,95,2324,43,2386,-2,2450,-39,2518,-68,2589,-90,2664,-103,2741,-109,2822,-106,2906,-95,2971,-82,3035,-65,3099,-43,3164,-16,3229,15,3293,50,3358,90,3423,134,3488,183,3552,236,3617,294,3682,357,3744,421,3802,486,3855,550,3903,615,3947,679,3987,744,4022,808,4053,873,4079,937,4101,1002,4119,1066,4133,1131,4144,1215,4147,1296,4147,387,4136,369,4086,302,4031,234,3972,168,3909,102,3843,39,3777,-20,3710,-74,3663,-109,3642,-124,3574,-170,3504,-212,3434,-249,3363,-283,3292,-312,3212,-339,3133,-361,3057,-375,2982,-384,2910,-387,2839,-384,2770,-376,2704,-361,2644,-343,2584,-318,2521,-286,2458,-249,2393,-205,2327,-155,2259,-98,2190,-36,2119,32,1535,616,1587,667,1641,613,1682,579,1727,557,1775,548,1824,551,1867,569,1923,606,1992,664,2074,742,3288,1956,3360,2030,3414,2093,3450,2144,3470,2185,3481,2241,3476,2293,3455,2343,3417,2390,3363,2444,3415,2495,3960,1950,4055,1855,4116,1790,4172,1724,4221,1658,4264,1590,4302,1522,4333,1452,4358,1382,4378,1310,4391,1238,4398,1165,4399,1090xm6404,-494l6352,-545,6285,-500,6218,-467,6151,-444,6084,-433,6025,-432,5953,-438,5868,-452,5772,-474,5663,-505,4828,-748,4866,-825,4895,-902,4914,-977,4924,-1051,4925,-1124,4915,-1196,4898,-1265,4872,-1333,4840,-1399,4801,-1462,4754,-1523,4745,-1534,4700,-1582,4674,-1606,4674,-926,4672,-853,4658,-780,4632,-709,4593,-638,4543,-568,4480,-500,4466,-485,4455,-477,4420,-442,3847,-1015,3638,-1224,3676,-1285,3712,-1337,3746,-1381,3778,-1416,3835,-1465,3897,-1501,3964,-1524,4035,-1534,4110,-1529,4187,-1512,4263,-1484,4337,-1443,4409,-1391,4481,-1326,4536,-1265,4582,-1201,4618,-1136,4646,-1068,4664,-998,4674,-926,4674,-1606,4634,-1642,4566,-1692,4495,-1733,4421,-1764,4345,-1787,4252,-1801,4163,-1802,4079,-1789,4001,-1764,3948,-1738,3891,-1702,3829,-1657,3764,-1604,3695,-1541,3621,-1469,3099,-947,3150,-896,3204,-950,3246,-984,3290,-1006,3338,-1015,3387,-1012,3430,-994,3486,-957,3555,-899,3637,-821,4851,393,4923,467,4977,530,5013,580,5033,619,5044,676,5039,729,5018,780,4981,827,4927,881,4978,932,5523,387,5592,318,5541,267,5485,323,5443,357,5399,378,5352,387,5303,382,5260,365,5204,327,5135,269,5053,191,4507,-355,4516,-362,4525,-370,4533,-378,4541,-386,4550,-393,4558,-400,4565,-407,4572,-414,4590,-433,4599,-442,4610,-454,4657,-505,4884,-438,4904,-432,6021,-111,6341,-432,6404,-494xe" filled="true" fillcolor="#c0c0c0" stroked="false">
            <v:path arrowok="t"/>
            <v:fill opacity="32896f" type="solid"/>
            <w10:wrap type="none"/>
          </v:shape>
        </w:pict>
      </w:r>
      <w:r>
        <w:rPr>
          <w:u w:val="single"/>
        </w:rPr>
        <w:t>Historical</w:t>
      </w:r>
      <w:r>
        <w:rPr>
          <w:spacing w:val="-2"/>
          <w:u w:val="single"/>
        </w:rPr>
        <w:t> </w:t>
      </w:r>
      <w:r>
        <w:rPr>
          <w:u w:val="single"/>
        </w:rPr>
        <w:t>Status</w:t>
      </w:r>
      <w:r>
        <w:rPr>
          <w:spacing w:val="-1"/>
          <w:u w:val="single"/>
        </w:rPr>
        <w:t> </w:t>
      </w:r>
      <w:r>
        <w:rPr>
          <w:u w:val="single"/>
        </w:rPr>
        <w:t>of</w:t>
      </w:r>
      <w:r>
        <w:rPr>
          <w:spacing w:val="-3"/>
          <w:u w:val="single"/>
        </w:rPr>
        <w:t> </w:t>
      </w:r>
      <w:r>
        <w:rPr>
          <w:u w:val="single"/>
        </w:rPr>
        <w:t>the </w:t>
      </w:r>
      <w:r>
        <w:rPr>
          <w:spacing w:val="-2"/>
          <w:u w:val="single"/>
        </w:rPr>
        <w:t>Residence</w:t>
      </w:r>
    </w:p>
    <w:p>
      <w:pPr>
        <w:spacing w:after="0"/>
        <w:jc w:val="center"/>
        <w:sectPr>
          <w:pgSz w:w="12240" w:h="15840"/>
          <w:pgMar w:header="0" w:footer="0" w:top="1340" w:bottom="660" w:left="600" w:right="180"/>
        </w:sectPr>
      </w:pPr>
    </w:p>
    <w:p>
      <w:pPr>
        <w:tabs>
          <w:tab w:pos="6069" w:val="left" w:leader="none"/>
        </w:tabs>
        <w:spacing w:line="253" w:lineRule="exact" w:before="0"/>
        <w:ind w:left="537" w:right="0" w:firstLine="0"/>
        <w:jc w:val="left"/>
        <w:rPr>
          <w:rFonts w:ascii="Times New Roman"/>
          <w:sz w:val="22"/>
        </w:rPr>
      </w:pPr>
      <w:r>
        <w:rPr>
          <w:rFonts w:ascii="Times New Roman"/>
          <w:sz w:val="22"/>
        </w:rPr>
        <w:t>Is</w:t>
      </w:r>
      <w:r>
        <w:rPr>
          <w:rFonts w:ascii="Times New Roman"/>
          <w:spacing w:val="-1"/>
          <w:sz w:val="22"/>
        </w:rPr>
        <w:t> </w:t>
      </w:r>
      <w:r>
        <w:rPr>
          <w:rFonts w:ascii="Times New Roman"/>
          <w:sz w:val="22"/>
        </w:rPr>
        <w:t>this</w:t>
      </w:r>
      <w:r>
        <w:rPr>
          <w:rFonts w:ascii="Times New Roman"/>
          <w:spacing w:val="-3"/>
          <w:sz w:val="22"/>
        </w:rPr>
        <w:t> </w:t>
      </w:r>
      <w:r>
        <w:rPr>
          <w:rFonts w:ascii="Times New Roman"/>
          <w:sz w:val="22"/>
        </w:rPr>
        <w:t>residence</w:t>
      </w:r>
      <w:r>
        <w:rPr>
          <w:rFonts w:ascii="Times New Roman"/>
          <w:spacing w:val="-3"/>
          <w:sz w:val="22"/>
        </w:rPr>
        <w:t> </w:t>
      </w:r>
      <w:r>
        <w:rPr>
          <w:rFonts w:ascii="Times New Roman"/>
          <w:sz w:val="22"/>
        </w:rPr>
        <w:t>designated</w:t>
      </w:r>
      <w:r>
        <w:rPr>
          <w:rFonts w:ascii="Times New Roman"/>
          <w:spacing w:val="-4"/>
          <w:sz w:val="22"/>
        </w:rPr>
        <w:t> </w:t>
      </w:r>
      <w:r>
        <w:rPr>
          <w:rFonts w:ascii="Times New Roman"/>
          <w:sz w:val="22"/>
        </w:rPr>
        <w:t>a</w:t>
      </w:r>
      <w:r>
        <w:rPr>
          <w:rFonts w:ascii="Times New Roman"/>
          <w:spacing w:val="-1"/>
          <w:sz w:val="22"/>
        </w:rPr>
        <w:t> </w:t>
      </w:r>
      <w:r>
        <w:rPr>
          <w:rFonts w:ascii="Times New Roman"/>
          <w:sz w:val="22"/>
        </w:rPr>
        <w:t>Historical Property?</w:t>
      </w:r>
      <w:r>
        <w:rPr>
          <w:rFonts w:ascii="Times New Roman"/>
          <w:spacing w:val="53"/>
          <w:sz w:val="22"/>
        </w:rPr>
        <w:t> </w:t>
      </w:r>
      <w:r>
        <w:rPr>
          <w:rFonts w:ascii="Times New Roman"/>
          <w:sz w:val="22"/>
        </w:rPr>
        <w:t>YES</w:t>
      </w:r>
      <w:r>
        <w:rPr>
          <w:rFonts w:ascii="Times New Roman"/>
          <w:spacing w:val="-2"/>
          <w:sz w:val="22"/>
        </w:rPr>
        <w:t> </w:t>
      </w:r>
      <w:r>
        <w:rPr>
          <w:rFonts w:ascii="Times New Roman"/>
          <w:sz w:val="22"/>
          <w:u w:val="single"/>
        </w:rPr>
        <w:tab/>
      </w:r>
    </w:p>
    <w:p>
      <w:pPr>
        <w:pStyle w:val="BodyText"/>
        <w:spacing w:line="276" w:lineRule="exact"/>
        <w:ind w:left="537"/>
      </w:pPr>
      <w:r>
        <w:rPr/>
        <w:t>If</w:t>
      </w:r>
      <w:r>
        <w:rPr>
          <w:spacing w:val="-4"/>
        </w:rPr>
        <w:t> </w:t>
      </w:r>
      <w:r>
        <w:rPr/>
        <w:t>yes,</w:t>
      </w:r>
      <w:r>
        <w:rPr>
          <w:spacing w:val="-1"/>
        </w:rPr>
        <w:t> </w:t>
      </w:r>
      <w:r>
        <w:rPr/>
        <w:t>provide a</w:t>
      </w:r>
      <w:r>
        <w:rPr>
          <w:spacing w:val="-2"/>
        </w:rPr>
        <w:t> </w:t>
      </w:r>
      <w:r>
        <w:rPr/>
        <w:t>copy of the</w:t>
      </w:r>
      <w:r>
        <w:rPr>
          <w:spacing w:val="-2"/>
        </w:rPr>
        <w:t> </w:t>
      </w:r>
      <w:r>
        <w:rPr/>
        <w:t>approved</w:t>
      </w:r>
      <w:r>
        <w:rPr>
          <w:spacing w:val="1"/>
        </w:rPr>
        <w:t> </w:t>
      </w:r>
      <w:r>
        <w:rPr/>
        <w:t>work </w:t>
      </w:r>
      <w:r>
        <w:rPr>
          <w:spacing w:val="-2"/>
        </w:rPr>
        <w:t>permit.</w:t>
      </w:r>
    </w:p>
    <w:p>
      <w:pPr>
        <w:tabs>
          <w:tab w:pos="1022" w:val="left" w:leader="none"/>
        </w:tabs>
        <w:spacing w:before="0"/>
        <w:ind w:left="99" w:right="0" w:firstLine="0"/>
        <w:jc w:val="left"/>
        <w:rPr>
          <w:rFonts w:ascii="Times New Roman"/>
          <w:sz w:val="22"/>
        </w:rPr>
      </w:pPr>
      <w:r>
        <w:rPr/>
        <w:br w:type="column"/>
      </w:r>
      <w:r>
        <w:rPr>
          <w:rFonts w:ascii="Times New Roman"/>
          <w:sz w:val="22"/>
        </w:rPr>
        <w:t>NO </w:t>
      </w:r>
      <w:r>
        <w:rPr>
          <w:rFonts w:ascii="Times New Roman"/>
          <w:sz w:val="22"/>
          <w:u w:val="single"/>
        </w:rPr>
        <w:tab/>
      </w:r>
    </w:p>
    <w:p>
      <w:pPr>
        <w:spacing w:after="0"/>
        <w:jc w:val="left"/>
        <w:rPr>
          <w:rFonts w:ascii="Times New Roman"/>
          <w:sz w:val="22"/>
        </w:rPr>
        <w:sectPr>
          <w:type w:val="continuous"/>
          <w:pgSz w:w="12240" w:h="15840"/>
          <w:pgMar w:header="0" w:footer="0" w:top="740" w:bottom="580" w:left="600" w:right="180"/>
          <w:cols w:num="2" w:equalWidth="0">
            <w:col w:w="6070" w:space="40"/>
            <w:col w:w="5350"/>
          </w:cols>
        </w:sectPr>
      </w:pPr>
    </w:p>
    <w:p>
      <w:pPr>
        <w:pStyle w:val="BodyText"/>
        <w:spacing w:before="2"/>
        <w:rPr>
          <w:sz w:val="16"/>
        </w:rPr>
      </w:pPr>
    </w:p>
    <w:p>
      <w:pPr>
        <w:pStyle w:val="Heading2"/>
        <w:spacing w:before="90"/>
        <w:ind w:left="4257"/>
        <w:rPr>
          <w:u w:val="none"/>
        </w:rPr>
      </w:pPr>
      <w:r>
        <w:rPr>
          <w:u w:val="single"/>
        </w:rPr>
        <w:t>Insurance</w:t>
      </w:r>
      <w:r>
        <w:rPr>
          <w:spacing w:val="-3"/>
          <w:u w:val="single"/>
        </w:rPr>
        <w:t> </w:t>
      </w:r>
      <w:r>
        <w:rPr>
          <w:spacing w:val="-2"/>
          <w:u w:val="single"/>
        </w:rPr>
        <w:t>Requirements</w:t>
      </w:r>
    </w:p>
    <w:p>
      <w:pPr>
        <w:pStyle w:val="BodyText"/>
        <w:ind w:left="537" w:right="1005"/>
      </w:pPr>
      <w:r>
        <w:rPr/>
        <w:t>While</w:t>
      </w:r>
      <w:r>
        <w:rPr>
          <w:spacing w:val="-3"/>
        </w:rPr>
        <w:t> </w:t>
      </w:r>
      <w:r>
        <w:rPr/>
        <w:t>residents</w:t>
      </w:r>
      <w:r>
        <w:rPr>
          <w:spacing w:val="-2"/>
        </w:rPr>
        <w:t> </w:t>
      </w:r>
      <w:r>
        <w:rPr/>
        <w:t>need</w:t>
      </w:r>
      <w:r>
        <w:rPr>
          <w:spacing w:val="-2"/>
        </w:rPr>
        <w:t> </w:t>
      </w:r>
      <w:r>
        <w:rPr/>
        <w:t>not</w:t>
      </w:r>
      <w:r>
        <w:rPr>
          <w:spacing w:val="-2"/>
        </w:rPr>
        <w:t> </w:t>
      </w:r>
      <w:r>
        <w:rPr/>
        <w:t>have</w:t>
      </w:r>
      <w:r>
        <w:rPr>
          <w:spacing w:val="-3"/>
        </w:rPr>
        <w:t> </w:t>
      </w:r>
      <w:r>
        <w:rPr/>
        <w:t>had</w:t>
      </w:r>
      <w:r>
        <w:rPr>
          <w:spacing w:val="-2"/>
        </w:rPr>
        <w:t> </w:t>
      </w:r>
      <w:r>
        <w:rPr/>
        <w:t>such insurance</w:t>
      </w:r>
      <w:r>
        <w:rPr>
          <w:spacing w:val="-1"/>
        </w:rPr>
        <w:t> </w:t>
      </w:r>
      <w:r>
        <w:rPr/>
        <w:t>at</w:t>
      </w:r>
      <w:r>
        <w:rPr>
          <w:spacing w:val="-2"/>
        </w:rPr>
        <w:t> </w:t>
      </w:r>
      <w:r>
        <w:rPr/>
        <w:t>the</w:t>
      </w:r>
      <w:r>
        <w:rPr>
          <w:spacing w:val="-3"/>
        </w:rPr>
        <w:t> </w:t>
      </w:r>
      <w:r>
        <w:rPr/>
        <w:t>time</w:t>
      </w:r>
      <w:r>
        <w:rPr>
          <w:spacing w:val="-3"/>
        </w:rPr>
        <w:t> </w:t>
      </w:r>
      <w:r>
        <w:rPr/>
        <w:t>of</w:t>
      </w:r>
      <w:r>
        <w:rPr>
          <w:spacing w:val="-3"/>
        </w:rPr>
        <w:t> </w:t>
      </w:r>
      <w:r>
        <w:rPr/>
        <w:t>past</w:t>
      </w:r>
      <w:r>
        <w:rPr>
          <w:spacing w:val="-2"/>
        </w:rPr>
        <w:t> </w:t>
      </w:r>
      <w:r>
        <w:rPr/>
        <w:t>flood</w:t>
      </w:r>
      <w:r>
        <w:rPr>
          <w:spacing w:val="-2"/>
        </w:rPr>
        <w:t> </w:t>
      </w:r>
      <w:r>
        <w:rPr/>
        <w:t>events,</w:t>
      </w:r>
      <w:r>
        <w:rPr>
          <w:spacing w:val="-2"/>
        </w:rPr>
        <w:t> </w:t>
      </w:r>
      <w:r>
        <w:rPr/>
        <w:t>it</w:t>
      </w:r>
      <w:r>
        <w:rPr>
          <w:spacing w:val="-2"/>
        </w:rPr>
        <w:t> </w:t>
      </w:r>
      <w:r>
        <w:rPr/>
        <w:t>is</w:t>
      </w:r>
      <w:r>
        <w:rPr>
          <w:spacing w:val="-2"/>
        </w:rPr>
        <w:t> </w:t>
      </w:r>
      <w:r>
        <w:rPr/>
        <w:t>required</w:t>
      </w:r>
      <w:r>
        <w:rPr>
          <w:spacing w:val="-2"/>
        </w:rPr>
        <w:t> </w:t>
      </w:r>
      <w:r>
        <w:rPr/>
        <w:t>to</w:t>
      </w:r>
      <w:r>
        <w:rPr>
          <w:spacing w:val="-2"/>
        </w:rPr>
        <w:t> </w:t>
      </w:r>
      <w:r>
        <w:rPr/>
        <w:t>have adequate flood insurance at the time the grant application is submitted.</w:t>
      </w:r>
      <w:r>
        <w:rPr>
          <w:spacing w:val="40"/>
        </w:rPr>
        <w:t> </w:t>
      </w:r>
      <w:r>
        <w:rPr/>
        <w:t>Attach a copy of the current flood insurance policy.</w:t>
      </w:r>
    </w:p>
    <w:p>
      <w:pPr>
        <w:pStyle w:val="BodyText"/>
        <w:ind w:left="537"/>
      </w:pPr>
      <w:r>
        <w:rPr/>
        <w:t>Attach</w:t>
      </w:r>
      <w:r>
        <w:rPr>
          <w:spacing w:val="-4"/>
        </w:rPr>
        <w:t> </w:t>
      </w:r>
      <w:r>
        <w:rPr/>
        <w:t>a</w:t>
      </w:r>
      <w:r>
        <w:rPr>
          <w:spacing w:val="-3"/>
        </w:rPr>
        <w:t> </w:t>
      </w:r>
      <w:r>
        <w:rPr/>
        <w:t>copy</w:t>
      </w:r>
      <w:r>
        <w:rPr>
          <w:spacing w:val="-1"/>
        </w:rPr>
        <w:t> </w:t>
      </w:r>
      <w:r>
        <w:rPr/>
        <w:t>of</w:t>
      </w:r>
      <w:r>
        <w:rPr>
          <w:spacing w:val="-3"/>
        </w:rPr>
        <w:t> </w:t>
      </w:r>
      <w:r>
        <w:rPr/>
        <w:t>the</w:t>
      </w:r>
      <w:r>
        <w:rPr>
          <w:spacing w:val="-2"/>
        </w:rPr>
        <w:t> </w:t>
      </w:r>
      <w:r>
        <w:rPr/>
        <w:t>current</w:t>
      </w:r>
      <w:r>
        <w:rPr>
          <w:spacing w:val="-2"/>
        </w:rPr>
        <w:t> </w:t>
      </w:r>
      <w:r>
        <w:rPr/>
        <w:t>homeowners</w:t>
      </w:r>
      <w:r>
        <w:rPr>
          <w:spacing w:val="1"/>
        </w:rPr>
        <w:t> </w:t>
      </w:r>
      <w:r>
        <w:rPr/>
        <w:t>and,</w:t>
      </w:r>
      <w:r>
        <w:rPr>
          <w:spacing w:val="-2"/>
        </w:rPr>
        <w:t> </w:t>
      </w:r>
      <w:r>
        <w:rPr/>
        <w:t>if</w:t>
      </w:r>
      <w:r>
        <w:rPr>
          <w:spacing w:val="-2"/>
        </w:rPr>
        <w:t> </w:t>
      </w:r>
      <w:r>
        <w:rPr/>
        <w:t>applicable,</w:t>
      </w:r>
      <w:r>
        <w:rPr>
          <w:spacing w:val="-2"/>
        </w:rPr>
        <w:t> </w:t>
      </w:r>
      <w:r>
        <w:rPr/>
        <w:t>the</w:t>
      </w:r>
      <w:r>
        <w:rPr>
          <w:spacing w:val="-2"/>
        </w:rPr>
        <w:t> </w:t>
      </w:r>
      <w:r>
        <w:rPr/>
        <w:t>renter’s</w:t>
      </w:r>
      <w:r>
        <w:rPr>
          <w:spacing w:val="-2"/>
        </w:rPr>
        <w:t> </w:t>
      </w:r>
      <w:r>
        <w:rPr/>
        <w:t>insurance</w:t>
      </w:r>
      <w:r>
        <w:rPr>
          <w:spacing w:val="-2"/>
        </w:rPr>
        <w:t> policies.</w:t>
      </w:r>
    </w:p>
    <w:p>
      <w:pPr>
        <w:pStyle w:val="BodyText"/>
      </w:pPr>
    </w:p>
    <w:p>
      <w:pPr>
        <w:pStyle w:val="Heading2"/>
        <w:spacing w:before="0"/>
        <w:ind w:left="5119"/>
        <w:rPr>
          <w:u w:val="none"/>
        </w:rPr>
      </w:pPr>
      <w:r>
        <w:rPr>
          <w:spacing w:val="-2"/>
          <w:u w:val="single"/>
        </w:rPr>
        <w:t>Permits</w:t>
      </w:r>
    </w:p>
    <w:p>
      <w:pPr>
        <w:pStyle w:val="BodyText"/>
        <w:ind w:left="537" w:right="1005"/>
      </w:pPr>
      <w:r>
        <w:rPr/>
        <w:t>Applicants</w:t>
      </w:r>
      <w:r>
        <w:rPr>
          <w:spacing w:val="-3"/>
        </w:rPr>
        <w:t> </w:t>
      </w:r>
      <w:r>
        <w:rPr/>
        <w:t>are</w:t>
      </w:r>
      <w:r>
        <w:rPr>
          <w:spacing w:val="-2"/>
        </w:rPr>
        <w:t> </w:t>
      </w:r>
      <w:r>
        <w:rPr/>
        <w:t>responsible</w:t>
      </w:r>
      <w:r>
        <w:rPr>
          <w:spacing w:val="-4"/>
        </w:rPr>
        <w:t> </w:t>
      </w:r>
      <w:r>
        <w:rPr/>
        <w:t>for</w:t>
      </w:r>
      <w:r>
        <w:rPr>
          <w:spacing w:val="-4"/>
        </w:rPr>
        <w:t> </w:t>
      </w:r>
      <w:r>
        <w:rPr/>
        <w:t>obtaining</w:t>
      </w:r>
      <w:r>
        <w:rPr>
          <w:spacing w:val="-3"/>
        </w:rPr>
        <w:t> </w:t>
      </w:r>
      <w:r>
        <w:rPr/>
        <w:t>all</w:t>
      </w:r>
      <w:r>
        <w:rPr>
          <w:spacing w:val="-3"/>
        </w:rPr>
        <w:t> </w:t>
      </w:r>
      <w:r>
        <w:rPr/>
        <w:t>requisite</w:t>
      </w:r>
      <w:r>
        <w:rPr>
          <w:spacing w:val="-4"/>
        </w:rPr>
        <w:t> </w:t>
      </w:r>
      <w:r>
        <w:rPr/>
        <w:t>building</w:t>
      </w:r>
      <w:r>
        <w:rPr>
          <w:spacing w:val="-3"/>
        </w:rPr>
        <w:t> </w:t>
      </w:r>
      <w:r>
        <w:rPr/>
        <w:t>permits</w:t>
      </w:r>
      <w:r>
        <w:rPr>
          <w:spacing w:val="-3"/>
        </w:rPr>
        <w:t> </w:t>
      </w:r>
      <w:r>
        <w:rPr/>
        <w:t>and</w:t>
      </w:r>
      <w:r>
        <w:rPr>
          <w:spacing w:val="-3"/>
        </w:rPr>
        <w:t> </w:t>
      </w:r>
      <w:r>
        <w:rPr/>
        <w:t>any</w:t>
      </w:r>
      <w:r>
        <w:rPr>
          <w:spacing w:val="-3"/>
        </w:rPr>
        <w:t> </w:t>
      </w:r>
      <w:r>
        <w:rPr/>
        <w:t>other</w:t>
      </w:r>
      <w:r>
        <w:rPr>
          <w:spacing w:val="-4"/>
        </w:rPr>
        <w:t> </w:t>
      </w:r>
      <w:r>
        <w:rPr/>
        <w:t>required</w:t>
      </w:r>
      <w:r>
        <w:rPr>
          <w:spacing w:val="-3"/>
        </w:rPr>
        <w:t> </w:t>
      </w:r>
      <w:r>
        <w:rPr/>
        <w:t>permits. Provide a copy of these permits with this application.</w:t>
      </w:r>
    </w:p>
    <w:p>
      <w:pPr>
        <w:pStyle w:val="BodyText"/>
        <w:rPr>
          <w:sz w:val="26"/>
        </w:rPr>
      </w:pPr>
    </w:p>
    <w:p>
      <w:pPr>
        <w:pStyle w:val="BodyText"/>
        <w:rPr>
          <w:sz w:val="26"/>
        </w:rPr>
      </w:pPr>
    </w:p>
    <w:p>
      <w:pPr>
        <w:pStyle w:val="BodyText"/>
        <w:rPr>
          <w:sz w:val="26"/>
        </w:rPr>
      </w:pPr>
    </w:p>
    <w:p>
      <w:pPr>
        <w:pStyle w:val="Heading2"/>
        <w:spacing w:before="207"/>
        <w:ind w:left="1407" w:right="1824"/>
        <w:jc w:val="center"/>
        <w:rPr>
          <w:u w:val="none"/>
        </w:rPr>
      </w:pPr>
      <w:r>
        <w:rPr>
          <w:u w:val="single"/>
        </w:rPr>
        <w:t>Funding</w:t>
      </w:r>
      <w:r>
        <w:rPr>
          <w:spacing w:val="-5"/>
          <w:u w:val="single"/>
        </w:rPr>
        <w:t> </w:t>
      </w:r>
      <w:r>
        <w:rPr>
          <w:u w:val="single"/>
        </w:rPr>
        <w:t>Formula</w:t>
      </w:r>
      <w:r>
        <w:rPr>
          <w:spacing w:val="-3"/>
          <w:u w:val="single"/>
        </w:rPr>
        <w:t> </w:t>
      </w:r>
      <w:r>
        <w:rPr>
          <w:u w:val="single"/>
        </w:rPr>
        <w:t>for</w:t>
      </w:r>
      <w:r>
        <w:rPr>
          <w:spacing w:val="-6"/>
          <w:u w:val="single"/>
        </w:rPr>
        <w:t> </w:t>
      </w:r>
      <w:r>
        <w:rPr>
          <w:u w:val="single"/>
        </w:rPr>
        <w:t>Respective</w:t>
      </w:r>
      <w:r>
        <w:rPr>
          <w:spacing w:val="-4"/>
          <w:u w:val="single"/>
        </w:rPr>
        <w:t> </w:t>
      </w:r>
      <w:r>
        <w:rPr>
          <w:spacing w:val="-2"/>
          <w:u w:val="single"/>
        </w:rPr>
        <w:t>Contributions</w:t>
      </w:r>
    </w:p>
    <w:p>
      <w:pPr>
        <w:spacing w:after="0"/>
        <w:jc w:val="center"/>
        <w:sectPr>
          <w:type w:val="continuous"/>
          <w:pgSz w:w="12240" w:h="15840"/>
          <w:pgMar w:header="0" w:footer="0" w:top="740" w:bottom="580" w:left="600" w:right="180"/>
        </w:sectPr>
      </w:pPr>
    </w:p>
    <w:tbl>
      <w:tblPr>
        <w:tblW w:w="0" w:type="auto"/>
        <w:jc w:val="left"/>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5"/>
        <w:gridCol w:w="3117"/>
        <w:gridCol w:w="3117"/>
      </w:tblGrid>
      <w:tr>
        <w:trPr>
          <w:trHeight w:val="292" w:hRule="atLeast"/>
        </w:trPr>
        <w:tc>
          <w:tcPr>
            <w:tcW w:w="3115" w:type="dxa"/>
          </w:tcPr>
          <w:p>
            <w:pPr>
              <w:pStyle w:val="TableParagraph"/>
              <w:spacing w:line="272" w:lineRule="exact" w:before="0"/>
              <w:ind w:left="401" w:right="393"/>
              <w:jc w:val="center"/>
              <w:rPr>
                <w:b/>
                <w:sz w:val="24"/>
              </w:rPr>
            </w:pPr>
            <w:r>
              <w:rPr>
                <w:b/>
                <w:sz w:val="24"/>
              </w:rPr>
              <w:t>Family</w:t>
            </w:r>
            <w:r>
              <w:rPr>
                <w:b/>
                <w:spacing w:val="-9"/>
                <w:sz w:val="24"/>
              </w:rPr>
              <w:t> </w:t>
            </w:r>
            <w:r>
              <w:rPr>
                <w:b/>
                <w:spacing w:val="-4"/>
                <w:sz w:val="24"/>
              </w:rPr>
              <w:t>Size</w:t>
            </w:r>
          </w:p>
        </w:tc>
        <w:tc>
          <w:tcPr>
            <w:tcW w:w="3117" w:type="dxa"/>
          </w:tcPr>
          <w:p>
            <w:pPr>
              <w:pStyle w:val="TableParagraph"/>
              <w:spacing w:line="272" w:lineRule="exact" w:before="0"/>
              <w:ind w:left="649" w:right="633"/>
              <w:jc w:val="center"/>
              <w:rPr>
                <w:b/>
                <w:sz w:val="24"/>
              </w:rPr>
            </w:pPr>
            <w:r>
              <w:rPr>
                <w:b/>
                <w:spacing w:val="-2"/>
                <w:sz w:val="24"/>
              </w:rPr>
              <w:t>Low-Income</w:t>
            </w:r>
          </w:p>
        </w:tc>
        <w:tc>
          <w:tcPr>
            <w:tcW w:w="3117" w:type="dxa"/>
          </w:tcPr>
          <w:p>
            <w:pPr>
              <w:pStyle w:val="TableParagraph"/>
              <w:spacing w:line="272" w:lineRule="exact" w:before="0"/>
              <w:ind w:left="649" w:right="639"/>
              <w:jc w:val="center"/>
              <w:rPr>
                <w:b/>
                <w:sz w:val="24"/>
              </w:rPr>
            </w:pPr>
            <w:r>
              <w:rPr>
                <w:b/>
                <w:spacing w:val="-2"/>
                <w:sz w:val="24"/>
              </w:rPr>
              <w:t>Moderate-Income</w:t>
            </w:r>
          </w:p>
        </w:tc>
      </w:tr>
      <w:tr>
        <w:trPr>
          <w:trHeight w:val="294" w:hRule="atLeast"/>
        </w:trPr>
        <w:tc>
          <w:tcPr>
            <w:tcW w:w="3115" w:type="dxa"/>
          </w:tcPr>
          <w:p>
            <w:pPr>
              <w:pStyle w:val="TableParagraph"/>
              <w:spacing w:line="273" w:lineRule="exact"/>
              <w:ind w:left="6"/>
              <w:jc w:val="center"/>
              <w:rPr>
                <w:sz w:val="24"/>
              </w:rPr>
            </w:pPr>
            <w:r>
              <w:rPr>
                <w:sz w:val="24"/>
              </w:rPr>
              <w:t>1</w:t>
            </w:r>
          </w:p>
        </w:tc>
        <w:tc>
          <w:tcPr>
            <w:tcW w:w="3117" w:type="dxa"/>
          </w:tcPr>
          <w:p>
            <w:pPr>
              <w:pStyle w:val="TableParagraph"/>
              <w:spacing w:line="273" w:lineRule="exact"/>
              <w:ind w:left="649" w:right="634"/>
              <w:jc w:val="center"/>
              <w:rPr>
                <w:sz w:val="24"/>
              </w:rPr>
            </w:pPr>
            <w:r>
              <w:rPr>
                <w:sz w:val="24"/>
              </w:rPr>
              <w:t>$</w:t>
            </w:r>
            <w:r>
              <w:rPr>
                <w:spacing w:val="1"/>
                <w:sz w:val="24"/>
              </w:rPr>
              <w:t> </w:t>
            </w:r>
            <w:r>
              <w:rPr>
                <w:spacing w:val="-2"/>
                <w:sz w:val="24"/>
              </w:rPr>
              <w:t>12,880</w:t>
            </w:r>
          </w:p>
        </w:tc>
        <w:tc>
          <w:tcPr>
            <w:tcW w:w="3117" w:type="dxa"/>
          </w:tcPr>
          <w:p>
            <w:pPr>
              <w:pStyle w:val="TableParagraph"/>
              <w:spacing w:line="273" w:lineRule="exact"/>
              <w:ind w:left="649" w:right="638"/>
              <w:jc w:val="center"/>
              <w:rPr>
                <w:sz w:val="24"/>
              </w:rPr>
            </w:pPr>
            <w:r>
              <w:rPr>
                <w:sz w:val="24"/>
              </w:rPr>
              <w:t>$</w:t>
            </w:r>
            <w:r>
              <w:rPr>
                <w:spacing w:val="1"/>
                <w:sz w:val="24"/>
              </w:rPr>
              <w:t> </w:t>
            </w:r>
            <w:r>
              <w:rPr>
                <w:spacing w:val="-2"/>
                <w:sz w:val="24"/>
              </w:rPr>
              <w:t>38,640</w:t>
            </w:r>
          </w:p>
        </w:tc>
      </w:tr>
      <w:tr>
        <w:trPr>
          <w:trHeight w:val="292" w:hRule="atLeast"/>
        </w:trPr>
        <w:tc>
          <w:tcPr>
            <w:tcW w:w="3115" w:type="dxa"/>
          </w:tcPr>
          <w:p>
            <w:pPr>
              <w:pStyle w:val="TableParagraph"/>
              <w:spacing w:line="272" w:lineRule="exact" w:before="0"/>
              <w:ind w:left="6"/>
              <w:jc w:val="center"/>
              <w:rPr>
                <w:sz w:val="24"/>
              </w:rPr>
            </w:pPr>
            <w:r>
              <w:rPr>
                <w:sz w:val="24"/>
              </w:rPr>
              <w:t>2</w:t>
            </w:r>
          </w:p>
        </w:tc>
        <w:tc>
          <w:tcPr>
            <w:tcW w:w="3117" w:type="dxa"/>
          </w:tcPr>
          <w:p>
            <w:pPr>
              <w:pStyle w:val="TableParagraph"/>
              <w:spacing w:line="272" w:lineRule="exact" w:before="0"/>
              <w:ind w:left="649" w:right="634"/>
              <w:jc w:val="center"/>
              <w:rPr>
                <w:sz w:val="24"/>
              </w:rPr>
            </w:pPr>
            <w:r>
              <w:rPr>
                <w:sz w:val="24"/>
              </w:rPr>
              <w:t>$</w:t>
            </w:r>
            <w:r>
              <w:rPr>
                <w:spacing w:val="1"/>
                <w:sz w:val="24"/>
              </w:rPr>
              <w:t> </w:t>
            </w:r>
            <w:r>
              <w:rPr>
                <w:spacing w:val="-2"/>
                <w:sz w:val="24"/>
              </w:rPr>
              <w:t>17,420</w:t>
            </w:r>
          </w:p>
        </w:tc>
        <w:tc>
          <w:tcPr>
            <w:tcW w:w="3117" w:type="dxa"/>
          </w:tcPr>
          <w:p>
            <w:pPr>
              <w:pStyle w:val="TableParagraph"/>
              <w:spacing w:line="272" w:lineRule="exact" w:before="0"/>
              <w:ind w:left="649" w:right="638"/>
              <w:jc w:val="center"/>
              <w:rPr>
                <w:sz w:val="24"/>
              </w:rPr>
            </w:pPr>
            <w:r>
              <w:rPr>
                <w:sz w:val="24"/>
              </w:rPr>
              <w:t>$</w:t>
            </w:r>
            <w:r>
              <w:rPr>
                <w:spacing w:val="1"/>
                <w:sz w:val="24"/>
              </w:rPr>
              <w:t> </w:t>
            </w:r>
            <w:r>
              <w:rPr>
                <w:spacing w:val="-2"/>
                <w:sz w:val="24"/>
              </w:rPr>
              <w:t>52,260</w:t>
            </w:r>
          </w:p>
        </w:tc>
      </w:tr>
      <w:tr>
        <w:trPr>
          <w:trHeight w:val="292" w:hRule="atLeast"/>
        </w:trPr>
        <w:tc>
          <w:tcPr>
            <w:tcW w:w="3115" w:type="dxa"/>
          </w:tcPr>
          <w:p>
            <w:pPr>
              <w:pStyle w:val="TableParagraph"/>
              <w:spacing w:line="272" w:lineRule="exact" w:before="0"/>
              <w:ind w:left="6"/>
              <w:jc w:val="center"/>
              <w:rPr>
                <w:sz w:val="24"/>
              </w:rPr>
            </w:pPr>
            <w:r>
              <w:rPr>
                <w:sz w:val="24"/>
              </w:rPr>
              <w:t>3</w:t>
            </w:r>
          </w:p>
        </w:tc>
        <w:tc>
          <w:tcPr>
            <w:tcW w:w="3117" w:type="dxa"/>
          </w:tcPr>
          <w:p>
            <w:pPr>
              <w:pStyle w:val="TableParagraph"/>
              <w:spacing w:line="272" w:lineRule="exact" w:before="0"/>
              <w:ind w:left="649" w:right="634"/>
              <w:jc w:val="center"/>
              <w:rPr>
                <w:sz w:val="24"/>
              </w:rPr>
            </w:pPr>
            <w:r>
              <w:rPr>
                <w:sz w:val="24"/>
              </w:rPr>
              <w:t>$</w:t>
            </w:r>
            <w:r>
              <w:rPr>
                <w:spacing w:val="1"/>
                <w:sz w:val="24"/>
              </w:rPr>
              <w:t> </w:t>
            </w:r>
            <w:r>
              <w:rPr>
                <w:spacing w:val="-2"/>
                <w:sz w:val="24"/>
              </w:rPr>
              <w:t>21,960</w:t>
            </w:r>
          </w:p>
        </w:tc>
        <w:tc>
          <w:tcPr>
            <w:tcW w:w="3117" w:type="dxa"/>
          </w:tcPr>
          <w:p>
            <w:pPr>
              <w:pStyle w:val="TableParagraph"/>
              <w:spacing w:line="272" w:lineRule="exact" w:before="0"/>
              <w:ind w:left="649" w:right="638"/>
              <w:jc w:val="center"/>
              <w:rPr>
                <w:sz w:val="24"/>
              </w:rPr>
            </w:pPr>
            <w:r>
              <w:rPr>
                <w:sz w:val="24"/>
              </w:rPr>
              <w:t>$</w:t>
            </w:r>
            <w:r>
              <w:rPr>
                <w:spacing w:val="1"/>
                <w:sz w:val="24"/>
              </w:rPr>
              <w:t> </w:t>
            </w:r>
            <w:r>
              <w:rPr>
                <w:spacing w:val="-2"/>
                <w:sz w:val="24"/>
              </w:rPr>
              <w:t>65,880</w:t>
            </w:r>
          </w:p>
        </w:tc>
      </w:tr>
      <w:tr>
        <w:trPr>
          <w:trHeight w:val="292" w:hRule="atLeast"/>
        </w:trPr>
        <w:tc>
          <w:tcPr>
            <w:tcW w:w="3115" w:type="dxa"/>
          </w:tcPr>
          <w:p>
            <w:pPr>
              <w:pStyle w:val="TableParagraph"/>
              <w:spacing w:line="272" w:lineRule="exact" w:before="0"/>
              <w:ind w:left="6"/>
              <w:jc w:val="center"/>
              <w:rPr>
                <w:sz w:val="24"/>
              </w:rPr>
            </w:pPr>
            <w:r>
              <w:rPr>
                <w:sz w:val="24"/>
              </w:rPr>
              <w:t>4</w:t>
            </w:r>
          </w:p>
        </w:tc>
        <w:tc>
          <w:tcPr>
            <w:tcW w:w="3117" w:type="dxa"/>
          </w:tcPr>
          <w:p>
            <w:pPr>
              <w:pStyle w:val="TableParagraph"/>
              <w:spacing w:line="272" w:lineRule="exact" w:before="0"/>
              <w:ind w:left="649" w:right="634"/>
              <w:jc w:val="center"/>
              <w:rPr>
                <w:sz w:val="24"/>
              </w:rPr>
            </w:pPr>
            <w:r>
              <w:rPr>
                <w:sz w:val="24"/>
              </w:rPr>
              <w:t>$</w:t>
            </w:r>
            <w:r>
              <w:rPr>
                <w:spacing w:val="1"/>
                <w:sz w:val="24"/>
              </w:rPr>
              <w:t> </w:t>
            </w:r>
            <w:r>
              <w:rPr>
                <w:spacing w:val="-2"/>
                <w:sz w:val="24"/>
              </w:rPr>
              <w:t>26,500</w:t>
            </w:r>
          </w:p>
        </w:tc>
        <w:tc>
          <w:tcPr>
            <w:tcW w:w="3117" w:type="dxa"/>
          </w:tcPr>
          <w:p>
            <w:pPr>
              <w:pStyle w:val="TableParagraph"/>
              <w:spacing w:line="272" w:lineRule="exact" w:before="0"/>
              <w:ind w:left="649" w:right="638"/>
              <w:jc w:val="center"/>
              <w:rPr>
                <w:sz w:val="24"/>
              </w:rPr>
            </w:pPr>
            <w:r>
              <w:rPr>
                <w:sz w:val="24"/>
              </w:rPr>
              <w:t>$</w:t>
            </w:r>
            <w:r>
              <w:rPr>
                <w:spacing w:val="1"/>
                <w:sz w:val="24"/>
              </w:rPr>
              <w:t> </w:t>
            </w:r>
            <w:r>
              <w:rPr>
                <w:spacing w:val="-2"/>
                <w:sz w:val="24"/>
              </w:rPr>
              <w:t>79,500</w:t>
            </w:r>
          </w:p>
        </w:tc>
      </w:tr>
      <w:tr>
        <w:trPr>
          <w:trHeight w:val="294" w:hRule="atLeast"/>
        </w:trPr>
        <w:tc>
          <w:tcPr>
            <w:tcW w:w="3115" w:type="dxa"/>
          </w:tcPr>
          <w:p>
            <w:pPr>
              <w:pStyle w:val="TableParagraph"/>
              <w:spacing w:line="273" w:lineRule="exact"/>
              <w:ind w:left="6"/>
              <w:jc w:val="center"/>
              <w:rPr>
                <w:sz w:val="24"/>
              </w:rPr>
            </w:pPr>
            <w:r>
              <w:rPr>
                <w:sz w:val="24"/>
              </w:rPr>
              <w:t>5</w:t>
            </w:r>
          </w:p>
        </w:tc>
        <w:tc>
          <w:tcPr>
            <w:tcW w:w="3117" w:type="dxa"/>
          </w:tcPr>
          <w:p>
            <w:pPr>
              <w:pStyle w:val="TableParagraph"/>
              <w:spacing w:line="273" w:lineRule="exact"/>
              <w:ind w:left="649" w:right="634"/>
              <w:jc w:val="center"/>
              <w:rPr>
                <w:sz w:val="24"/>
              </w:rPr>
            </w:pPr>
            <w:r>
              <w:rPr>
                <w:sz w:val="24"/>
              </w:rPr>
              <w:t>$</w:t>
            </w:r>
            <w:r>
              <w:rPr>
                <w:spacing w:val="1"/>
                <w:sz w:val="24"/>
              </w:rPr>
              <w:t> </w:t>
            </w:r>
            <w:r>
              <w:rPr>
                <w:spacing w:val="-2"/>
                <w:sz w:val="24"/>
              </w:rPr>
              <w:t>31,040</w:t>
            </w:r>
          </w:p>
        </w:tc>
        <w:tc>
          <w:tcPr>
            <w:tcW w:w="3117" w:type="dxa"/>
          </w:tcPr>
          <w:p>
            <w:pPr>
              <w:pStyle w:val="TableParagraph"/>
              <w:spacing w:line="273" w:lineRule="exact"/>
              <w:ind w:left="649" w:right="638"/>
              <w:jc w:val="center"/>
              <w:rPr>
                <w:sz w:val="24"/>
              </w:rPr>
            </w:pPr>
            <w:r>
              <w:rPr>
                <w:sz w:val="24"/>
              </w:rPr>
              <w:t>$</w:t>
            </w:r>
            <w:r>
              <w:rPr>
                <w:spacing w:val="1"/>
                <w:sz w:val="24"/>
              </w:rPr>
              <w:t> </w:t>
            </w:r>
            <w:r>
              <w:rPr>
                <w:spacing w:val="-2"/>
                <w:sz w:val="24"/>
              </w:rPr>
              <w:t>93,120</w:t>
            </w:r>
          </w:p>
        </w:tc>
      </w:tr>
      <w:tr>
        <w:trPr>
          <w:trHeight w:val="292" w:hRule="atLeast"/>
        </w:trPr>
        <w:tc>
          <w:tcPr>
            <w:tcW w:w="3115" w:type="dxa"/>
          </w:tcPr>
          <w:p>
            <w:pPr>
              <w:pStyle w:val="TableParagraph"/>
              <w:spacing w:line="272" w:lineRule="exact" w:before="0"/>
              <w:ind w:left="6"/>
              <w:jc w:val="center"/>
              <w:rPr>
                <w:sz w:val="24"/>
              </w:rPr>
            </w:pPr>
            <w:r>
              <w:rPr>
                <w:sz w:val="24"/>
              </w:rPr>
              <w:t>6</w:t>
            </w:r>
          </w:p>
        </w:tc>
        <w:tc>
          <w:tcPr>
            <w:tcW w:w="3117" w:type="dxa"/>
          </w:tcPr>
          <w:p>
            <w:pPr>
              <w:pStyle w:val="TableParagraph"/>
              <w:spacing w:line="272" w:lineRule="exact" w:before="0"/>
              <w:ind w:left="649" w:right="634"/>
              <w:jc w:val="center"/>
              <w:rPr>
                <w:sz w:val="24"/>
              </w:rPr>
            </w:pPr>
            <w:r>
              <w:rPr>
                <w:sz w:val="24"/>
              </w:rPr>
              <w:t>$</w:t>
            </w:r>
            <w:r>
              <w:rPr>
                <w:spacing w:val="1"/>
                <w:sz w:val="24"/>
              </w:rPr>
              <w:t> </w:t>
            </w:r>
            <w:r>
              <w:rPr>
                <w:spacing w:val="-2"/>
                <w:sz w:val="24"/>
              </w:rPr>
              <w:t>35,580</w:t>
            </w:r>
          </w:p>
        </w:tc>
        <w:tc>
          <w:tcPr>
            <w:tcW w:w="3117" w:type="dxa"/>
          </w:tcPr>
          <w:p>
            <w:pPr>
              <w:pStyle w:val="TableParagraph"/>
              <w:spacing w:line="272" w:lineRule="exact" w:before="0"/>
              <w:ind w:left="649" w:right="639"/>
              <w:jc w:val="center"/>
              <w:rPr>
                <w:sz w:val="24"/>
              </w:rPr>
            </w:pPr>
            <w:r>
              <w:rPr>
                <w:sz w:val="24"/>
              </w:rPr>
              <w:t>$</w:t>
            </w:r>
            <w:r>
              <w:rPr>
                <w:spacing w:val="1"/>
                <w:sz w:val="24"/>
              </w:rPr>
              <w:t> </w:t>
            </w:r>
            <w:r>
              <w:rPr>
                <w:spacing w:val="-2"/>
                <w:sz w:val="24"/>
              </w:rPr>
              <w:t>106,740</w:t>
            </w:r>
          </w:p>
        </w:tc>
      </w:tr>
      <w:tr>
        <w:trPr>
          <w:trHeight w:val="292" w:hRule="atLeast"/>
        </w:trPr>
        <w:tc>
          <w:tcPr>
            <w:tcW w:w="3115" w:type="dxa"/>
          </w:tcPr>
          <w:p>
            <w:pPr>
              <w:pStyle w:val="TableParagraph"/>
              <w:spacing w:line="272" w:lineRule="exact" w:before="0"/>
              <w:ind w:left="6"/>
              <w:jc w:val="center"/>
              <w:rPr>
                <w:sz w:val="24"/>
              </w:rPr>
            </w:pPr>
            <w:r>
              <w:rPr>
                <w:sz w:val="24"/>
              </w:rPr>
              <w:t>7</w:t>
            </w:r>
          </w:p>
        </w:tc>
        <w:tc>
          <w:tcPr>
            <w:tcW w:w="3117" w:type="dxa"/>
          </w:tcPr>
          <w:p>
            <w:pPr>
              <w:pStyle w:val="TableParagraph"/>
              <w:spacing w:line="272" w:lineRule="exact" w:before="0"/>
              <w:ind w:left="649" w:right="634"/>
              <w:jc w:val="center"/>
              <w:rPr>
                <w:sz w:val="24"/>
              </w:rPr>
            </w:pPr>
            <w:r>
              <w:rPr>
                <w:sz w:val="24"/>
              </w:rPr>
              <w:t>$</w:t>
            </w:r>
            <w:r>
              <w:rPr>
                <w:spacing w:val="1"/>
                <w:sz w:val="24"/>
              </w:rPr>
              <w:t> </w:t>
            </w:r>
            <w:r>
              <w:rPr>
                <w:spacing w:val="-2"/>
                <w:sz w:val="24"/>
              </w:rPr>
              <w:t>40,120</w:t>
            </w:r>
          </w:p>
        </w:tc>
        <w:tc>
          <w:tcPr>
            <w:tcW w:w="3117" w:type="dxa"/>
          </w:tcPr>
          <w:p>
            <w:pPr>
              <w:pStyle w:val="TableParagraph"/>
              <w:spacing w:line="272" w:lineRule="exact" w:before="0"/>
              <w:ind w:left="649" w:right="639"/>
              <w:jc w:val="center"/>
              <w:rPr>
                <w:sz w:val="24"/>
              </w:rPr>
            </w:pPr>
            <w:r>
              <w:rPr>
                <w:sz w:val="24"/>
              </w:rPr>
              <w:t>$</w:t>
            </w:r>
            <w:r>
              <w:rPr>
                <w:spacing w:val="1"/>
                <w:sz w:val="24"/>
              </w:rPr>
              <w:t> </w:t>
            </w:r>
            <w:r>
              <w:rPr>
                <w:spacing w:val="-2"/>
                <w:sz w:val="24"/>
              </w:rPr>
              <w:t>120,360</w:t>
            </w:r>
          </w:p>
        </w:tc>
      </w:tr>
      <w:tr>
        <w:trPr>
          <w:trHeight w:val="390" w:hRule="atLeast"/>
        </w:trPr>
        <w:tc>
          <w:tcPr>
            <w:tcW w:w="3115" w:type="dxa"/>
          </w:tcPr>
          <w:p>
            <w:pPr>
              <w:pStyle w:val="TableParagraph"/>
              <w:spacing w:line="292" w:lineRule="exact" w:before="0"/>
              <w:ind w:left="6"/>
              <w:jc w:val="center"/>
              <w:rPr>
                <w:sz w:val="24"/>
              </w:rPr>
            </w:pPr>
            <w:r>
              <w:rPr>
                <w:sz w:val="24"/>
              </w:rPr>
              <w:t>8</w:t>
            </w:r>
          </w:p>
        </w:tc>
        <w:tc>
          <w:tcPr>
            <w:tcW w:w="3117" w:type="dxa"/>
          </w:tcPr>
          <w:p>
            <w:pPr>
              <w:pStyle w:val="TableParagraph"/>
              <w:spacing w:line="292" w:lineRule="exact" w:before="0"/>
              <w:ind w:left="649" w:right="634"/>
              <w:jc w:val="center"/>
              <w:rPr>
                <w:sz w:val="24"/>
              </w:rPr>
            </w:pPr>
            <w:r>
              <w:rPr>
                <w:sz w:val="24"/>
              </w:rPr>
              <w:t>$</w:t>
            </w:r>
            <w:r>
              <w:rPr>
                <w:spacing w:val="1"/>
                <w:sz w:val="24"/>
              </w:rPr>
              <w:t> </w:t>
            </w:r>
            <w:r>
              <w:rPr>
                <w:spacing w:val="-2"/>
                <w:sz w:val="24"/>
              </w:rPr>
              <w:t>44,660</w:t>
            </w:r>
          </w:p>
        </w:tc>
        <w:tc>
          <w:tcPr>
            <w:tcW w:w="3117" w:type="dxa"/>
          </w:tcPr>
          <w:p>
            <w:pPr>
              <w:pStyle w:val="TableParagraph"/>
              <w:spacing w:line="292" w:lineRule="exact" w:before="0"/>
              <w:ind w:left="649" w:right="639"/>
              <w:jc w:val="center"/>
              <w:rPr>
                <w:sz w:val="24"/>
              </w:rPr>
            </w:pPr>
            <w:r>
              <w:rPr>
                <w:sz w:val="24"/>
              </w:rPr>
              <w:t>$</w:t>
            </w:r>
            <w:r>
              <w:rPr>
                <w:spacing w:val="1"/>
                <w:sz w:val="24"/>
              </w:rPr>
              <w:t> </w:t>
            </w:r>
            <w:r>
              <w:rPr>
                <w:spacing w:val="-2"/>
                <w:sz w:val="24"/>
              </w:rPr>
              <w:t>133,980</w:t>
            </w:r>
          </w:p>
        </w:tc>
      </w:tr>
    </w:tbl>
    <w:p>
      <w:pPr>
        <w:pStyle w:val="BodyText"/>
        <w:spacing w:before="10"/>
        <w:rPr>
          <w:b/>
          <w:sz w:val="25"/>
        </w:rPr>
      </w:pPr>
    </w:p>
    <w:tbl>
      <w:tblPr>
        <w:tblW w:w="0" w:type="auto"/>
        <w:jc w:val="left"/>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5"/>
        <w:gridCol w:w="3117"/>
        <w:gridCol w:w="3117"/>
      </w:tblGrid>
      <w:tr>
        <w:trPr>
          <w:trHeight w:val="292" w:hRule="atLeast"/>
        </w:trPr>
        <w:tc>
          <w:tcPr>
            <w:tcW w:w="3115" w:type="dxa"/>
          </w:tcPr>
          <w:p>
            <w:pPr>
              <w:pStyle w:val="TableParagraph"/>
              <w:spacing w:line="272" w:lineRule="exact" w:before="0"/>
              <w:ind w:left="401" w:right="393"/>
              <w:jc w:val="center"/>
              <w:rPr>
                <w:b/>
                <w:sz w:val="24"/>
              </w:rPr>
            </w:pPr>
            <w:r>
              <w:rPr>
                <w:b/>
                <w:sz w:val="24"/>
              </w:rPr>
              <w:t>Family</w:t>
            </w:r>
            <w:r>
              <w:rPr>
                <w:b/>
                <w:spacing w:val="-7"/>
                <w:sz w:val="24"/>
              </w:rPr>
              <w:t> </w:t>
            </w:r>
            <w:r>
              <w:rPr>
                <w:b/>
                <w:spacing w:val="-2"/>
                <w:sz w:val="24"/>
              </w:rPr>
              <w:t>Category</w:t>
            </w:r>
          </w:p>
        </w:tc>
        <w:tc>
          <w:tcPr>
            <w:tcW w:w="3117" w:type="dxa"/>
          </w:tcPr>
          <w:p>
            <w:pPr>
              <w:pStyle w:val="TableParagraph"/>
              <w:spacing w:line="272" w:lineRule="exact" w:before="0"/>
              <w:ind w:left="649" w:right="635"/>
              <w:jc w:val="center"/>
              <w:rPr>
                <w:b/>
                <w:sz w:val="24"/>
              </w:rPr>
            </w:pPr>
            <w:r>
              <w:rPr>
                <w:b/>
                <w:spacing w:val="-4"/>
                <w:sz w:val="24"/>
              </w:rPr>
              <w:t>Your</w:t>
            </w:r>
            <w:r>
              <w:rPr>
                <w:b/>
                <w:spacing w:val="-7"/>
                <w:sz w:val="24"/>
              </w:rPr>
              <w:t> </w:t>
            </w:r>
            <w:r>
              <w:rPr>
                <w:b/>
                <w:spacing w:val="-2"/>
                <w:sz w:val="24"/>
              </w:rPr>
              <w:t>Share</w:t>
            </w:r>
          </w:p>
        </w:tc>
        <w:tc>
          <w:tcPr>
            <w:tcW w:w="3117" w:type="dxa"/>
          </w:tcPr>
          <w:p>
            <w:pPr>
              <w:pStyle w:val="TableParagraph"/>
              <w:spacing w:line="272" w:lineRule="exact" w:before="0"/>
              <w:ind w:left="649" w:right="639"/>
              <w:jc w:val="center"/>
              <w:rPr>
                <w:b/>
                <w:sz w:val="24"/>
              </w:rPr>
            </w:pPr>
            <w:r>
              <w:rPr>
                <w:b/>
                <w:spacing w:val="-5"/>
                <w:sz w:val="24"/>
              </w:rPr>
              <w:t>Town’s</w:t>
            </w:r>
            <w:r>
              <w:rPr>
                <w:b/>
                <w:spacing w:val="-8"/>
                <w:sz w:val="24"/>
              </w:rPr>
              <w:t> </w:t>
            </w:r>
            <w:r>
              <w:rPr>
                <w:b/>
                <w:spacing w:val="-2"/>
                <w:sz w:val="24"/>
              </w:rPr>
              <w:t>Share</w:t>
            </w:r>
          </w:p>
        </w:tc>
      </w:tr>
      <w:tr>
        <w:trPr>
          <w:trHeight w:val="292" w:hRule="atLeast"/>
        </w:trPr>
        <w:tc>
          <w:tcPr>
            <w:tcW w:w="3115" w:type="dxa"/>
          </w:tcPr>
          <w:p>
            <w:pPr>
              <w:pStyle w:val="TableParagraph"/>
              <w:spacing w:line="272" w:lineRule="exact" w:before="0"/>
              <w:ind w:left="402" w:right="393"/>
              <w:jc w:val="center"/>
              <w:rPr>
                <w:sz w:val="24"/>
              </w:rPr>
            </w:pPr>
            <w:r>
              <w:rPr>
                <w:spacing w:val="-4"/>
                <w:sz w:val="24"/>
              </w:rPr>
              <w:t>Low-</w:t>
            </w:r>
            <w:r>
              <w:rPr>
                <w:spacing w:val="-2"/>
                <w:sz w:val="24"/>
              </w:rPr>
              <w:t>income</w:t>
            </w:r>
          </w:p>
        </w:tc>
        <w:tc>
          <w:tcPr>
            <w:tcW w:w="3117" w:type="dxa"/>
          </w:tcPr>
          <w:p>
            <w:pPr>
              <w:pStyle w:val="TableParagraph"/>
              <w:spacing w:line="272" w:lineRule="exact" w:before="0"/>
              <w:ind w:left="649" w:right="632"/>
              <w:jc w:val="center"/>
              <w:rPr>
                <w:sz w:val="24"/>
              </w:rPr>
            </w:pPr>
            <w:r>
              <w:rPr>
                <w:spacing w:val="-5"/>
                <w:sz w:val="24"/>
              </w:rPr>
              <w:t>25%</w:t>
            </w:r>
          </w:p>
        </w:tc>
        <w:tc>
          <w:tcPr>
            <w:tcW w:w="3117" w:type="dxa"/>
          </w:tcPr>
          <w:p>
            <w:pPr>
              <w:pStyle w:val="TableParagraph"/>
              <w:spacing w:line="272" w:lineRule="exact" w:before="0"/>
              <w:ind w:left="649" w:right="636"/>
              <w:jc w:val="center"/>
              <w:rPr>
                <w:sz w:val="24"/>
              </w:rPr>
            </w:pPr>
            <w:r>
              <w:rPr>
                <w:spacing w:val="-5"/>
                <w:sz w:val="24"/>
              </w:rPr>
              <w:t>75%</w:t>
            </w:r>
          </w:p>
        </w:tc>
      </w:tr>
      <w:tr>
        <w:trPr>
          <w:trHeight w:val="294" w:hRule="atLeast"/>
        </w:trPr>
        <w:tc>
          <w:tcPr>
            <w:tcW w:w="3115" w:type="dxa"/>
          </w:tcPr>
          <w:p>
            <w:pPr>
              <w:pStyle w:val="TableParagraph"/>
              <w:spacing w:line="273" w:lineRule="exact"/>
              <w:ind w:left="404" w:right="393"/>
              <w:jc w:val="center"/>
              <w:rPr>
                <w:sz w:val="24"/>
              </w:rPr>
            </w:pPr>
            <w:r>
              <w:rPr>
                <w:spacing w:val="-2"/>
                <w:sz w:val="24"/>
              </w:rPr>
              <w:t>Moderate-income</w:t>
            </w:r>
          </w:p>
        </w:tc>
        <w:tc>
          <w:tcPr>
            <w:tcW w:w="3117" w:type="dxa"/>
          </w:tcPr>
          <w:p>
            <w:pPr>
              <w:pStyle w:val="TableParagraph"/>
              <w:spacing w:line="273" w:lineRule="exact"/>
              <w:ind w:left="649" w:right="632"/>
              <w:jc w:val="center"/>
              <w:rPr>
                <w:sz w:val="24"/>
              </w:rPr>
            </w:pPr>
            <w:r>
              <w:rPr>
                <w:spacing w:val="-5"/>
                <w:sz w:val="24"/>
              </w:rPr>
              <w:t>50%</w:t>
            </w:r>
          </w:p>
        </w:tc>
        <w:tc>
          <w:tcPr>
            <w:tcW w:w="3117" w:type="dxa"/>
          </w:tcPr>
          <w:p>
            <w:pPr>
              <w:pStyle w:val="TableParagraph"/>
              <w:spacing w:line="273" w:lineRule="exact"/>
              <w:ind w:left="649" w:right="636"/>
              <w:jc w:val="center"/>
              <w:rPr>
                <w:sz w:val="24"/>
              </w:rPr>
            </w:pPr>
            <w:r>
              <w:rPr>
                <w:spacing w:val="-5"/>
                <w:sz w:val="24"/>
              </w:rPr>
              <w:t>50%</w:t>
            </w:r>
          </w:p>
        </w:tc>
      </w:tr>
      <w:tr>
        <w:trPr>
          <w:trHeight w:val="292" w:hRule="atLeast"/>
        </w:trPr>
        <w:tc>
          <w:tcPr>
            <w:tcW w:w="3115" w:type="dxa"/>
          </w:tcPr>
          <w:p>
            <w:pPr>
              <w:pStyle w:val="TableParagraph"/>
              <w:spacing w:line="272" w:lineRule="exact" w:before="0"/>
              <w:ind w:left="404" w:right="393"/>
              <w:jc w:val="center"/>
              <w:rPr>
                <w:sz w:val="24"/>
              </w:rPr>
            </w:pPr>
            <w:r>
              <w:rPr>
                <w:spacing w:val="-2"/>
                <w:sz w:val="24"/>
              </w:rPr>
              <w:t>Over</w:t>
            </w:r>
            <w:r>
              <w:rPr>
                <w:spacing w:val="10"/>
                <w:sz w:val="24"/>
              </w:rPr>
              <w:t> </w:t>
            </w:r>
            <w:r>
              <w:rPr>
                <w:spacing w:val="-2"/>
                <w:sz w:val="24"/>
              </w:rPr>
              <w:t>Moderate-income</w:t>
            </w:r>
          </w:p>
        </w:tc>
        <w:tc>
          <w:tcPr>
            <w:tcW w:w="3117" w:type="dxa"/>
          </w:tcPr>
          <w:p>
            <w:pPr>
              <w:pStyle w:val="TableParagraph"/>
              <w:spacing w:line="272" w:lineRule="exact" w:before="0"/>
              <w:ind w:left="649" w:right="632"/>
              <w:jc w:val="center"/>
              <w:rPr>
                <w:sz w:val="24"/>
              </w:rPr>
            </w:pPr>
            <w:r>
              <w:rPr>
                <w:spacing w:val="-5"/>
                <w:sz w:val="24"/>
              </w:rPr>
              <w:t>75%</w:t>
            </w:r>
          </w:p>
        </w:tc>
        <w:tc>
          <w:tcPr>
            <w:tcW w:w="3117" w:type="dxa"/>
          </w:tcPr>
          <w:p>
            <w:pPr>
              <w:pStyle w:val="TableParagraph"/>
              <w:spacing w:line="272" w:lineRule="exact" w:before="0"/>
              <w:ind w:left="649" w:right="636"/>
              <w:jc w:val="center"/>
              <w:rPr>
                <w:sz w:val="24"/>
              </w:rPr>
            </w:pPr>
            <w:r>
              <w:rPr>
                <w:spacing w:val="-5"/>
                <w:sz w:val="24"/>
              </w:rPr>
              <w:t>25%</w:t>
            </w:r>
          </w:p>
        </w:tc>
      </w:tr>
    </w:tbl>
    <w:p>
      <w:pPr>
        <w:pStyle w:val="BodyText"/>
        <w:spacing w:before="2"/>
        <w:rPr>
          <w:b/>
          <w:sz w:val="16"/>
        </w:rPr>
      </w:pPr>
    </w:p>
    <w:p>
      <w:pPr>
        <w:pStyle w:val="BodyText"/>
        <w:tabs>
          <w:tab w:pos="5361" w:val="left" w:leader="none"/>
          <w:tab w:pos="7346" w:val="left" w:leader="none"/>
        </w:tabs>
        <w:spacing w:before="90"/>
        <w:ind w:left="537" w:right="1696"/>
      </w:pPr>
      <w:r>
        <w:rPr/>
        <w:pict>
          <v:shape style="position:absolute;margin-left:76.771004pt;margin-top:-94.444908pt;width:429.1pt;height:443.45pt;mso-position-horizontal-relative:page;mso-position-vertical-relative:paragraph;z-index:-21907456" id="docshape20" coordorigin="1535,-1889" coordsize="8582,8869" path="m4399,5575l4394,5500,4383,5424,4366,5350,4346,5277,4321,5204,4293,5133,4260,5062,4223,4992,4181,4923,4147,4872,4147,5781,4143,5858,4130,5932,4110,6002,4082,6069,4046,6132,4003,6192,3952,6248,3902,6294,3841,6340,3770,6387,3688,6435,2286,5032,2090,4837,2132,4760,2175,4691,2220,4631,2266,4580,2324,4527,2386,4482,2450,4445,2518,4416,2589,4395,2664,4381,2741,4376,2822,4378,2906,4389,2971,4402,3035,4420,3099,4442,3164,4468,3229,4499,3293,4535,3358,4574,3423,4619,3488,4667,3552,4721,3617,4779,3682,4841,3744,4906,3802,4970,3855,5035,3903,5099,3947,5164,3987,5228,4022,5293,4053,5357,4079,5422,4101,5486,4119,5551,4133,5615,4144,5700,4147,5781,4147,4872,4136,4854,4086,4786,4031,4719,3972,4652,3909,4586,3843,4523,3777,4465,3710,4410,3663,4376,3642,4360,3574,4314,3504,4273,3434,4235,3363,4202,3292,4172,3212,4145,3133,4124,3057,4109,2982,4100,2910,4097,2839,4100,2770,4109,2704,4123,2644,4142,2584,4167,2521,4198,2458,4236,2393,4280,2327,4330,2259,4386,2190,4448,2119,4517,1535,5100,1587,5151,1641,5097,1682,5063,1727,5041,1775,5032,1824,5036,1867,5053,1923,5091,1992,5148,2074,5227,3288,6441,3360,6515,3414,6578,3450,6629,3470,6669,3481,6725,3476,6778,3455,6828,3417,6874,3363,6928,3415,6979,3960,6435,4055,6339,4116,6274,4172,6209,4221,6142,4264,6074,4302,6006,4333,5936,4358,5866,4378,5795,4391,5722,4398,5649,4399,5575xm7923,2471l7872,2420,7824,2454,7775,2478,7724,2491,7672,2492,7624,2484,7565,2468,7494,2441,7412,2405,7382,2390,7318,2358,6613,1995,6613,2317,6121,2810,6084,2738,6011,2594,5721,2017,5648,1873,5611,1801,6613,2317,6613,1995,6238,1801,5256,1294,5219,1331,5328,1542,5472,1825,5901,2675,6117,3099,6262,3381,6312,3483,6352,3573,6382,3651,6402,3717,6412,3771,6411,3804,6400,3843,6380,3889,6351,3940,6285,3984,6218,4018,6151,4041,6084,4052,6025,4053,5953,4046,5868,4032,5772,4010,5663,3980,4828,3736,4866,3659,4895,3583,4914,3508,4924,3434,4925,3361,4915,3289,4898,3219,4872,3151,4840,3086,4801,3022,4754,2961,4745,2951,4700,2903,4674,2878,4674,3558,4672,3632,4658,3704,4632,3776,4593,3846,4543,3916,4480,3985,4466,3999,4455,4007,4420,4042,3847,3469,3638,3261,3676,3199,3712,3147,3746,3103,3778,3068,3835,3020,3897,2983,3964,2960,4035,2951,4110,2955,4187,2972,4263,3001,4337,3041,4409,3094,4481,3158,4536,3220,4582,3283,4618,3349,4646,3417,4664,3486,4674,3558,4674,2878,4634,2843,4566,2792,4495,2752,4421,2720,4345,2698,4252,2683,4163,2683,4079,2695,4001,2721,3948,2747,3891,2782,3829,2827,3764,2881,3695,2943,3621,3015,3099,3537,3150,3588,3204,3534,3246,3500,3290,3478,3338,3469,3387,3473,3430,3490,3486,3528,3555,3585,3637,3664,4851,4878,4923,4952,4977,5014,5013,5065,5033,5104,5044,5160,5039,5214,5018,5264,4981,5311,4927,5365,4978,5416,5523,4871,5592,4802,5541,4751,5485,4807,5443,4841,5399,4862,5352,4871,5303,4867,5260,4849,5204,4812,5135,4754,5053,4676,4507,4130,4516,4122,4525,4114,4533,4106,4541,4098,4550,4091,4558,4084,4565,4077,4572,4070,4590,4052,4599,4042,4610,4031,4657,3980,4884,4046,4904,4052,6021,4373,6341,4053,6404,3991,6813,3581,6853,3541,6801,3490,6748,3531,6700,3560,6659,3577,6624,3581,6594,3579,6566,3571,6541,3557,6518,3538,6490,3506,6459,3462,6426,3406,6390,3339,6357,3273,6224,3011,6191,2945,6326,2810,6746,2390,7102,2574,7182,2617,7248,2656,7300,2692,7337,2724,7358,2748,7372,2774,7382,2802,7385,2831,7381,2864,7366,2900,7341,2941,7307,2985,7358,3036,7902,2492,7923,2471xm8598,1796l8546,1745,8495,1797,8467,1820,8436,1839,8402,1852,8364,1861,8336,1863,8309,1862,8284,1856,8260,1846,8225,1823,8180,1786,8124,1736,8058,1671,7467,1081,7728,820,7764,787,7798,763,7831,745,7862,736,7894,733,7927,736,7962,743,7997,756,8035,777,8078,807,8126,846,8179,896,8218,857,7582,221,7543,260,7604,339,7650,408,7679,469,7693,520,7692,567,7678,613,7652,659,7613,705,7352,966,6614,227,6930,-89,6984,-140,7034,-180,7081,-209,7123,-227,7165,-237,7208,-240,7254,-237,7302,-228,7355,-210,7416,-183,7484,-145,7559,-98,7596,-135,7170,-534,6103,532,6154,584,6205,533,6233,509,6264,491,6298,477,6336,469,6364,467,6390,469,6415,475,6439,485,6474,508,6519,545,6574,595,6641,660,7855,1874,7930,1952,7986,2018,8024,2072,8043,2113,8050,2166,8042,2216,8019,2264,7982,2310,7931,2360,7982,2412,8598,1796xm10117,277l10066,226,10016,275,9974,311,9929,334,9883,344,9835,341,9792,323,9737,286,9670,229,9590,153,8154,-1283,8356,-1485,8400,-1525,8445,-1556,8491,-1578,8537,-1591,8585,-1594,8635,-1590,8687,-1579,8743,-1559,8782,-1539,8828,-1510,8881,-1472,8941,-1424,8981,-1464,8524,-1889,7355,-719,7778,-261,7818,-301,7764,-368,7720,-431,7686,-492,7663,-550,7649,-605,7643,-656,7645,-703,7656,-746,7672,-779,7698,-817,7734,-860,7779,-908,7951,-1080,9387,356,9457,429,9511,491,9547,542,9566,581,9576,635,9569,687,9547,736,9509,782,9458,833,9510,884,10117,277xe" filled="true" fillcolor="#c0c0c0" stroked="false">
            <v:path arrowok="t"/>
            <v:fill opacity="32896f" type="solid"/>
            <w10:wrap type="none"/>
          </v:shape>
        </w:pict>
      </w:r>
      <w:r>
        <w:rPr/>
        <w:t>Using</w:t>
      </w:r>
      <w:r>
        <w:rPr>
          <w:spacing w:val="-3"/>
        </w:rPr>
        <w:t> </w:t>
      </w:r>
      <w:r>
        <w:rPr/>
        <w:t>the</w:t>
      </w:r>
      <w:r>
        <w:rPr>
          <w:spacing w:val="-4"/>
        </w:rPr>
        <w:t> </w:t>
      </w:r>
      <w:r>
        <w:rPr/>
        <w:t>Income</w:t>
      </w:r>
      <w:r>
        <w:rPr>
          <w:spacing w:val="-4"/>
        </w:rPr>
        <w:t> </w:t>
      </w:r>
      <w:r>
        <w:rPr/>
        <w:t>Chart</w:t>
      </w:r>
      <w:r>
        <w:rPr>
          <w:spacing w:val="-2"/>
        </w:rPr>
        <w:t> </w:t>
      </w:r>
      <w:r>
        <w:rPr/>
        <w:t>Guidelines</w:t>
      </w:r>
      <w:r>
        <w:rPr>
          <w:spacing w:val="-3"/>
        </w:rPr>
        <w:t> </w:t>
      </w:r>
      <w:r>
        <w:rPr/>
        <w:t>(above)</w:t>
      </w:r>
      <w:r>
        <w:rPr>
          <w:spacing w:val="-4"/>
        </w:rPr>
        <w:t> </w:t>
      </w:r>
      <w:r>
        <w:rPr/>
        <w:t>to</w:t>
      </w:r>
      <w:r>
        <w:rPr>
          <w:spacing w:val="-3"/>
        </w:rPr>
        <w:t> </w:t>
      </w:r>
      <w:r>
        <w:rPr/>
        <w:t>assist</w:t>
      </w:r>
      <w:r>
        <w:rPr>
          <w:spacing w:val="-3"/>
        </w:rPr>
        <w:t> </w:t>
      </w:r>
      <w:r>
        <w:rPr/>
        <w:t>you,</w:t>
      </w:r>
      <w:r>
        <w:rPr>
          <w:spacing w:val="-3"/>
        </w:rPr>
        <w:t> </w:t>
      </w:r>
      <w:r>
        <w:rPr/>
        <w:t>please</w:t>
      </w:r>
      <w:r>
        <w:rPr>
          <w:spacing w:val="-4"/>
        </w:rPr>
        <w:t> </w:t>
      </w:r>
      <w:r>
        <w:rPr/>
        <w:t>affirm</w:t>
      </w:r>
      <w:r>
        <w:rPr>
          <w:spacing w:val="-3"/>
        </w:rPr>
        <w:t> </w:t>
      </w:r>
      <w:r>
        <w:rPr/>
        <w:t>the</w:t>
      </w:r>
      <w:r>
        <w:rPr>
          <w:spacing w:val="-3"/>
        </w:rPr>
        <w:t> </w:t>
      </w:r>
      <w:r>
        <w:rPr/>
        <w:t>general</w:t>
      </w:r>
      <w:r>
        <w:rPr>
          <w:spacing w:val="-3"/>
        </w:rPr>
        <w:t> </w:t>
      </w:r>
      <w:r>
        <w:rPr/>
        <w:t>income</w:t>
      </w:r>
      <w:r>
        <w:rPr>
          <w:spacing w:val="-4"/>
        </w:rPr>
        <w:t> </w:t>
      </w:r>
      <w:r>
        <w:rPr/>
        <w:t>level appropriate</w:t>
      </w:r>
      <w:r>
        <w:rPr>
          <w:spacing w:val="-3"/>
        </w:rPr>
        <w:t> </w:t>
      </w:r>
      <w:r>
        <w:rPr/>
        <w:t>for</w:t>
      </w:r>
      <w:r>
        <w:rPr>
          <w:spacing w:val="-2"/>
        </w:rPr>
        <w:t> </w:t>
      </w:r>
      <w:r>
        <w:rPr/>
        <w:t>you.</w:t>
      </w:r>
      <w:r>
        <w:rPr>
          <w:spacing w:val="-1"/>
        </w:rPr>
        <w:t> </w:t>
      </w:r>
      <w:r>
        <w:rPr/>
        <w:t>(Circle</w:t>
      </w:r>
      <w:r>
        <w:rPr>
          <w:spacing w:val="-2"/>
        </w:rPr>
        <w:t> </w:t>
      </w:r>
      <w:r>
        <w:rPr/>
        <w:t>One):</w:t>
      </w:r>
      <w:r>
        <w:rPr>
          <w:spacing w:val="58"/>
        </w:rPr>
        <w:t> </w:t>
      </w:r>
      <w:r>
        <w:rPr/>
        <w:t>Low</w:t>
      </w:r>
      <w:r>
        <w:rPr>
          <w:spacing w:val="-2"/>
        </w:rPr>
        <w:t> Income</w:t>
      </w:r>
      <w:r>
        <w:rPr/>
        <w:tab/>
        <w:t>Moderate</w:t>
      </w:r>
      <w:r>
        <w:rPr>
          <w:spacing w:val="-6"/>
        </w:rPr>
        <w:t> </w:t>
      </w:r>
      <w:r>
        <w:rPr>
          <w:spacing w:val="-2"/>
        </w:rPr>
        <w:t>Income</w:t>
      </w:r>
      <w:r>
        <w:rPr/>
        <w:tab/>
        <w:t>Above</w:t>
      </w:r>
      <w:r>
        <w:rPr>
          <w:spacing w:val="-3"/>
        </w:rPr>
        <w:t> </w:t>
      </w:r>
      <w:r>
        <w:rPr/>
        <w:t>Moderate</w:t>
      </w:r>
      <w:r>
        <w:rPr>
          <w:spacing w:val="-1"/>
        </w:rPr>
        <w:t> </w:t>
      </w:r>
      <w:r>
        <w:rPr>
          <w:spacing w:val="-2"/>
        </w:rPr>
        <w:t>Income</w:t>
      </w:r>
    </w:p>
    <w:p>
      <w:pPr>
        <w:pStyle w:val="BodyText"/>
      </w:pPr>
    </w:p>
    <w:p>
      <w:pPr>
        <w:spacing w:before="1"/>
        <w:ind w:left="537" w:right="1005" w:firstLine="0"/>
        <w:jc w:val="left"/>
        <w:rPr>
          <w:rFonts w:ascii="Times New Roman"/>
          <w:sz w:val="24"/>
        </w:rPr>
      </w:pPr>
      <w:r>
        <w:rPr>
          <w:rFonts w:ascii="Times New Roman"/>
          <w:b/>
          <w:sz w:val="24"/>
        </w:rPr>
        <w:t>Note: This mitigation grant program operates by reimbursing eligible homeowners (dollar for dollar) up to 50% of the costs of these efforts, with a maximum grant value of $5,000.</w:t>
      </w:r>
      <w:r>
        <w:rPr>
          <w:rFonts w:ascii="Times New Roman"/>
          <w:b/>
          <w:spacing w:val="40"/>
          <w:sz w:val="24"/>
        </w:rPr>
        <w:t> </w:t>
      </w:r>
      <w:r>
        <w:rPr>
          <w:rFonts w:ascii="Times New Roman"/>
          <w:sz w:val="24"/>
        </w:rPr>
        <w:t>Federal ARPA</w:t>
      </w:r>
      <w:r>
        <w:rPr>
          <w:rFonts w:ascii="Times New Roman"/>
          <w:spacing w:val="-15"/>
          <w:sz w:val="24"/>
        </w:rPr>
        <w:t> </w:t>
      </w:r>
      <w:r>
        <w:rPr>
          <w:rFonts w:ascii="Times New Roman"/>
          <w:sz w:val="24"/>
        </w:rPr>
        <w:t>monies</w:t>
      </w:r>
      <w:r>
        <w:rPr>
          <w:rFonts w:ascii="Times New Roman"/>
          <w:spacing w:val="-4"/>
          <w:sz w:val="24"/>
        </w:rPr>
        <w:t> </w:t>
      </w:r>
      <w:r>
        <w:rPr>
          <w:rFonts w:ascii="Times New Roman"/>
          <w:sz w:val="24"/>
        </w:rPr>
        <w:t>are</w:t>
      </w:r>
      <w:r>
        <w:rPr>
          <w:rFonts w:ascii="Times New Roman"/>
          <w:spacing w:val="-5"/>
          <w:sz w:val="24"/>
        </w:rPr>
        <w:t> </w:t>
      </w:r>
      <w:r>
        <w:rPr>
          <w:rFonts w:ascii="Times New Roman"/>
          <w:sz w:val="24"/>
        </w:rPr>
        <w:t>being</w:t>
      </w:r>
      <w:r>
        <w:rPr>
          <w:rFonts w:ascii="Times New Roman"/>
          <w:spacing w:val="-2"/>
          <w:sz w:val="24"/>
        </w:rPr>
        <w:t> </w:t>
      </w:r>
      <w:r>
        <w:rPr>
          <w:rFonts w:ascii="Times New Roman"/>
          <w:sz w:val="24"/>
        </w:rPr>
        <w:t>used</w:t>
      </w:r>
      <w:r>
        <w:rPr>
          <w:rFonts w:ascii="Times New Roman"/>
          <w:spacing w:val="-4"/>
          <w:sz w:val="24"/>
        </w:rPr>
        <w:t> </w:t>
      </w:r>
      <w:r>
        <w:rPr>
          <w:rFonts w:ascii="Times New Roman"/>
          <w:sz w:val="24"/>
        </w:rPr>
        <w:t>to</w:t>
      </w:r>
      <w:r>
        <w:rPr>
          <w:rFonts w:ascii="Times New Roman"/>
          <w:spacing w:val="-4"/>
          <w:sz w:val="24"/>
        </w:rPr>
        <w:t> </w:t>
      </w:r>
      <w:r>
        <w:rPr>
          <w:rFonts w:ascii="Times New Roman"/>
          <w:sz w:val="24"/>
        </w:rPr>
        <w:t>provide</w:t>
      </w:r>
      <w:r>
        <w:rPr>
          <w:rFonts w:ascii="Times New Roman"/>
          <w:spacing w:val="-5"/>
          <w:sz w:val="24"/>
        </w:rPr>
        <w:t> </w:t>
      </w:r>
      <w:r>
        <w:rPr>
          <w:rFonts w:ascii="Times New Roman"/>
          <w:sz w:val="24"/>
        </w:rPr>
        <w:t>this</w:t>
      </w:r>
      <w:r>
        <w:rPr>
          <w:rFonts w:ascii="Times New Roman"/>
          <w:spacing w:val="-4"/>
          <w:sz w:val="24"/>
        </w:rPr>
        <w:t> </w:t>
      </w:r>
      <w:r>
        <w:rPr>
          <w:rFonts w:ascii="Times New Roman"/>
          <w:sz w:val="24"/>
        </w:rPr>
        <w:t>grant</w:t>
      </w:r>
      <w:r>
        <w:rPr>
          <w:rFonts w:ascii="Times New Roman"/>
          <w:spacing w:val="-2"/>
          <w:sz w:val="24"/>
        </w:rPr>
        <w:t> </w:t>
      </w:r>
      <w:r>
        <w:rPr>
          <w:rFonts w:ascii="Times New Roman"/>
          <w:sz w:val="24"/>
        </w:rPr>
        <w:t>program</w:t>
      </w:r>
      <w:r>
        <w:rPr>
          <w:rFonts w:ascii="Times New Roman"/>
          <w:spacing w:val="-4"/>
          <w:sz w:val="24"/>
        </w:rPr>
        <w:t> </w:t>
      </w:r>
      <w:r>
        <w:rPr>
          <w:rFonts w:ascii="Times New Roman"/>
          <w:sz w:val="24"/>
        </w:rPr>
        <w:t>to</w:t>
      </w:r>
      <w:r>
        <w:rPr>
          <w:rFonts w:ascii="Times New Roman"/>
          <w:spacing w:val="-4"/>
          <w:sz w:val="24"/>
        </w:rPr>
        <w:t> </w:t>
      </w:r>
      <w:r>
        <w:rPr>
          <w:rFonts w:ascii="Times New Roman"/>
          <w:sz w:val="24"/>
        </w:rPr>
        <w:t>you.</w:t>
      </w:r>
      <w:r>
        <w:rPr>
          <w:rFonts w:ascii="Times New Roman"/>
          <w:spacing w:val="39"/>
          <w:sz w:val="24"/>
        </w:rPr>
        <w:t> </w:t>
      </w:r>
      <w:r>
        <w:rPr>
          <w:rFonts w:ascii="Times New Roman"/>
          <w:sz w:val="24"/>
        </w:rPr>
        <w:t>Appropriate</w:t>
      </w:r>
      <w:r>
        <w:rPr>
          <w:rFonts w:ascii="Times New Roman"/>
          <w:spacing w:val="-5"/>
          <w:sz w:val="24"/>
        </w:rPr>
        <w:t> </w:t>
      </w:r>
      <w:r>
        <w:rPr>
          <w:rFonts w:ascii="Times New Roman"/>
          <w:sz w:val="24"/>
        </w:rPr>
        <w:t>care</w:t>
      </w:r>
      <w:r>
        <w:rPr>
          <w:rFonts w:ascii="Times New Roman"/>
          <w:spacing w:val="-5"/>
          <w:sz w:val="24"/>
        </w:rPr>
        <w:t> </w:t>
      </w:r>
      <w:r>
        <w:rPr>
          <w:rFonts w:ascii="Times New Roman"/>
          <w:sz w:val="24"/>
        </w:rPr>
        <w:t>should</w:t>
      </w:r>
      <w:r>
        <w:rPr>
          <w:rFonts w:ascii="Times New Roman"/>
          <w:spacing w:val="-4"/>
          <w:sz w:val="24"/>
        </w:rPr>
        <w:t> </w:t>
      </w:r>
      <w:r>
        <w:rPr>
          <w:rFonts w:ascii="Times New Roman"/>
          <w:sz w:val="24"/>
        </w:rPr>
        <w:t>be</w:t>
      </w:r>
      <w:r>
        <w:rPr>
          <w:rFonts w:ascii="Times New Roman"/>
          <w:spacing w:val="-5"/>
          <w:sz w:val="24"/>
        </w:rPr>
        <w:t> </w:t>
      </w:r>
      <w:r>
        <w:rPr>
          <w:rFonts w:ascii="Times New Roman"/>
          <w:sz w:val="24"/>
        </w:rPr>
        <w:t>used</w:t>
      </w:r>
      <w:r>
        <w:rPr>
          <w:rFonts w:ascii="Times New Roman"/>
          <w:spacing w:val="-2"/>
          <w:sz w:val="24"/>
        </w:rPr>
        <w:t> </w:t>
      </w:r>
      <w:r>
        <w:rPr>
          <w:rFonts w:ascii="Times New Roman"/>
          <w:sz w:val="24"/>
        </w:rPr>
        <w:t>to prevent potential need for investigation of submitted claims.</w:t>
      </w:r>
    </w:p>
    <w:p>
      <w:pPr>
        <w:pStyle w:val="BodyText"/>
        <w:spacing w:before="11"/>
        <w:rPr>
          <w:sz w:val="23"/>
        </w:rPr>
      </w:pPr>
    </w:p>
    <w:p>
      <w:pPr>
        <w:pStyle w:val="Heading2"/>
        <w:spacing w:before="0"/>
        <w:ind w:left="1401" w:right="1824"/>
        <w:jc w:val="center"/>
        <w:rPr>
          <w:u w:val="none"/>
        </w:rPr>
      </w:pPr>
      <w:r>
        <w:rPr>
          <w:u w:val="single"/>
        </w:rPr>
        <w:t>Completed</w:t>
      </w:r>
      <w:r>
        <w:rPr>
          <w:spacing w:val="-4"/>
          <w:u w:val="single"/>
        </w:rPr>
        <w:t> </w:t>
      </w:r>
      <w:r>
        <w:rPr>
          <w:u w:val="single"/>
        </w:rPr>
        <w:t>Mitigation</w:t>
      </w:r>
      <w:r>
        <w:rPr>
          <w:spacing w:val="-1"/>
          <w:u w:val="single"/>
        </w:rPr>
        <w:t> </w:t>
      </w:r>
      <w:r>
        <w:rPr>
          <w:spacing w:val="-2"/>
          <w:u w:val="single"/>
        </w:rPr>
        <w:t>Efforts</w:t>
      </w:r>
    </w:p>
    <w:p>
      <w:pPr>
        <w:pStyle w:val="BodyText"/>
        <w:spacing w:before="2"/>
        <w:rPr>
          <w:b/>
          <w:sz w:val="16"/>
        </w:rPr>
      </w:pPr>
    </w:p>
    <w:p>
      <w:pPr>
        <w:pStyle w:val="BodyText"/>
        <w:spacing w:before="90"/>
        <w:ind w:left="537" w:right="1005"/>
      </w:pPr>
      <w:r>
        <w:rPr/>
        <w:t>Provide</w:t>
      </w:r>
      <w:r>
        <w:rPr>
          <w:spacing w:val="-4"/>
        </w:rPr>
        <w:t> </w:t>
      </w:r>
      <w:r>
        <w:rPr/>
        <w:t>copies</w:t>
      </w:r>
      <w:r>
        <w:rPr>
          <w:spacing w:val="-3"/>
        </w:rPr>
        <w:t> </w:t>
      </w:r>
      <w:r>
        <w:rPr/>
        <w:t>of</w:t>
      </w:r>
      <w:r>
        <w:rPr>
          <w:spacing w:val="-4"/>
        </w:rPr>
        <w:t> </w:t>
      </w:r>
      <w:r>
        <w:rPr/>
        <w:t>documents</w:t>
      </w:r>
      <w:r>
        <w:rPr>
          <w:spacing w:val="-3"/>
        </w:rPr>
        <w:t> </w:t>
      </w:r>
      <w:r>
        <w:rPr/>
        <w:t>detailing</w:t>
      </w:r>
      <w:r>
        <w:rPr>
          <w:spacing w:val="-3"/>
        </w:rPr>
        <w:t> </w:t>
      </w:r>
      <w:r>
        <w:rPr/>
        <w:t>the</w:t>
      </w:r>
      <w:r>
        <w:rPr>
          <w:spacing w:val="-4"/>
        </w:rPr>
        <w:t> </w:t>
      </w:r>
      <w:r>
        <w:rPr/>
        <w:t>stormwater</w:t>
      </w:r>
      <w:r>
        <w:rPr>
          <w:spacing w:val="-4"/>
        </w:rPr>
        <w:t> </w:t>
      </w:r>
      <w:r>
        <w:rPr/>
        <w:t>mitigation</w:t>
      </w:r>
      <w:r>
        <w:rPr>
          <w:spacing w:val="-3"/>
        </w:rPr>
        <w:t> </w:t>
      </w:r>
      <w:r>
        <w:rPr/>
        <w:t>work</w:t>
      </w:r>
      <w:r>
        <w:rPr>
          <w:spacing w:val="-3"/>
        </w:rPr>
        <w:t> </w:t>
      </w:r>
      <w:r>
        <w:rPr/>
        <w:t>that</w:t>
      </w:r>
      <w:r>
        <w:rPr>
          <w:spacing w:val="-3"/>
        </w:rPr>
        <w:t> </w:t>
      </w:r>
      <w:r>
        <w:rPr/>
        <w:t>has</w:t>
      </w:r>
      <w:r>
        <w:rPr>
          <w:spacing w:val="-3"/>
        </w:rPr>
        <w:t> </w:t>
      </w:r>
      <w:r>
        <w:rPr/>
        <w:t>been</w:t>
      </w:r>
      <w:r>
        <w:rPr>
          <w:spacing w:val="-3"/>
        </w:rPr>
        <w:t> </w:t>
      </w:r>
      <w:r>
        <w:rPr/>
        <w:t>done.</w:t>
      </w:r>
      <w:r>
        <w:rPr>
          <w:spacing w:val="40"/>
        </w:rPr>
        <w:t> </w:t>
      </w:r>
      <w:r>
        <w:rPr/>
        <w:t>These should include pictures, receipts, insurance claims, work contracts, etc.</w:t>
      </w:r>
    </w:p>
    <w:p>
      <w:pPr>
        <w:pStyle w:val="BodyText"/>
      </w:pPr>
    </w:p>
    <w:p>
      <w:pPr>
        <w:pStyle w:val="BodyText"/>
        <w:tabs>
          <w:tab w:pos="9323" w:val="left" w:leader="none"/>
        </w:tabs>
        <w:ind w:left="537" w:right="2134"/>
      </w:pPr>
      <w:r>
        <w:rPr/>
        <w:t>Total</w:t>
      </w:r>
      <w:r>
        <w:rPr>
          <w:spacing w:val="-1"/>
        </w:rPr>
        <w:t> </w:t>
      </w:r>
      <w:r>
        <w:rPr/>
        <w:t>reimbursement</w:t>
      </w:r>
      <w:r>
        <w:rPr>
          <w:spacing w:val="-1"/>
        </w:rPr>
        <w:t> </w:t>
      </w:r>
      <w:r>
        <w:rPr/>
        <w:t>amount</w:t>
      </w:r>
      <w:r>
        <w:rPr>
          <w:spacing w:val="-1"/>
        </w:rPr>
        <w:t> </w:t>
      </w:r>
      <w:r>
        <w:rPr/>
        <w:t>requested</w:t>
      </w:r>
      <w:r>
        <w:rPr>
          <w:spacing w:val="-1"/>
        </w:rPr>
        <w:t> </w:t>
      </w:r>
      <w:r>
        <w:rPr/>
        <w:t>(must</w:t>
      </w:r>
      <w:r>
        <w:rPr>
          <w:spacing w:val="-1"/>
        </w:rPr>
        <w:t> </w:t>
      </w:r>
      <w:r>
        <w:rPr/>
        <w:t>be equal</w:t>
      </w:r>
      <w:r>
        <w:rPr>
          <w:spacing w:val="-1"/>
        </w:rPr>
        <w:t> </w:t>
      </w:r>
      <w:r>
        <w:rPr/>
        <w:t>to</w:t>
      </w:r>
      <w:r>
        <w:rPr>
          <w:spacing w:val="-1"/>
        </w:rPr>
        <w:t> </w:t>
      </w:r>
      <w:r>
        <w:rPr/>
        <w:t>or</w:t>
      </w:r>
      <w:r>
        <w:rPr>
          <w:spacing w:val="-2"/>
        </w:rPr>
        <w:t> </w:t>
      </w:r>
      <w:r>
        <w:rPr/>
        <w:t>less</w:t>
      </w:r>
      <w:r>
        <w:rPr>
          <w:spacing w:val="-1"/>
        </w:rPr>
        <w:t> </w:t>
      </w:r>
      <w:r>
        <w:rPr/>
        <w:t>than</w:t>
      </w:r>
      <w:r>
        <w:rPr>
          <w:spacing w:val="-1"/>
        </w:rPr>
        <w:t> </w:t>
      </w:r>
      <w:r>
        <w:rPr/>
        <w:t>amount</w:t>
      </w:r>
      <w:r>
        <w:rPr>
          <w:spacing w:val="-1"/>
        </w:rPr>
        <w:t> </w:t>
      </w:r>
      <w:r>
        <w:rPr/>
        <w:t>shown</w:t>
      </w:r>
      <w:r>
        <w:rPr>
          <w:spacing w:val="-1"/>
        </w:rPr>
        <w:t> </w:t>
      </w:r>
      <w:r>
        <w:rPr/>
        <w:t>on</w:t>
      </w:r>
      <w:r>
        <w:rPr>
          <w:spacing w:val="-1"/>
        </w:rPr>
        <w:t> </w:t>
      </w:r>
      <w:r>
        <w:rPr/>
        <w:t>the documentation provided): </w:t>
      </w:r>
      <w:r>
        <w:rPr>
          <w:u w:val="single"/>
        </w:rPr>
        <w:tab/>
      </w:r>
    </w:p>
    <w:p>
      <w:pPr>
        <w:pStyle w:val="BodyText"/>
        <w:rPr>
          <w:sz w:val="20"/>
        </w:rPr>
      </w:pPr>
    </w:p>
    <w:p>
      <w:pPr>
        <w:pStyle w:val="BodyText"/>
        <w:spacing w:before="2"/>
        <w:rPr>
          <w:sz w:val="20"/>
        </w:rPr>
      </w:pPr>
    </w:p>
    <w:p>
      <w:pPr>
        <w:pStyle w:val="Heading2"/>
        <w:spacing w:before="90"/>
        <w:ind w:left="1405" w:right="1824"/>
        <w:jc w:val="center"/>
        <w:rPr>
          <w:u w:val="none"/>
        </w:rPr>
      </w:pPr>
      <w:r>
        <w:rPr>
          <w:spacing w:val="-2"/>
          <w:u w:val="single"/>
        </w:rPr>
        <w:t>Affidavit</w:t>
      </w:r>
    </w:p>
    <w:p>
      <w:pPr>
        <w:pStyle w:val="BodyText"/>
        <w:spacing w:before="2"/>
        <w:rPr>
          <w:b/>
          <w:sz w:val="16"/>
        </w:rPr>
      </w:pPr>
    </w:p>
    <w:p>
      <w:pPr>
        <w:pStyle w:val="BodyText"/>
        <w:spacing w:before="90"/>
        <w:ind w:left="537" w:right="1005"/>
      </w:pPr>
      <w:r>
        <w:rPr/>
        <w:t>I have completed this application for the Town of Berwyn Heights’</w:t>
      </w:r>
      <w:r>
        <w:rPr>
          <w:spacing w:val="-11"/>
        </w:rPr>
        <w:t> </w:t>
      </w:r>
      <w:r>
        <w:rPr/>
        <w:t>Stormwater Mitigation Reimbursement</w:t>
      </w:r>
      <w:r>
        <w:rPr>
          <w:spacing w:val="-3"/>
        </w:rPr>
        <w:t> </w:t>
      </w:r>
      <w:r>
        <w:rPr/>
        <w:t>Grant</w:t>
      </w:r>
      <w:r>
        <w:rPr>
          <w:spacing w:val="-3"/>
        </w:rPr>
        <w:t> </w:t>
      </w:r>
      <w:r>
        <w:rPr/>
        <w:t>Program</w:t>
      </w:r>
      <w:r>
        <w:rPr>
          <w:spacing w:val="-3"/>
        </w:rPr>
        <w:t> </w:t>
      </w:r>
      <w:r>
        <w:rPr/>
        <w:t>and</w:t>
      </w:r>
      <w:r>
        <w:rPr>
          <w:spacing w:val="-3"/>
        </w:rPr>
        <w:t> </w:t>
      </w:r>
      <w:r>
        <w:rPr/>
        <w:t>confirm</w:t>
      </w:r>
      <w:r>
        <w:rPr>
          <w:spacing w:val="-3"/>
        </w:rPr>
        <w:t> </w:t>
      </w:r>
      <w:r>
        <w:rPr/>
        <w:t>that</w:t>
      </w:r>
      <w:r>
        <w:rPr>
          <w:spacing w:val="-3"/>
        </w:rPr>
        <w:t> </w:t>
      </w:r>
      <w:r>
        <w:rPr/>
        <w:t>the</w:t>
      </w:r>
      <w:r>
        <w:rPr>
          <w:spacing w:val="-4"/>
        </w:rPr>
        <w:t> </w:t>
      </w:r>
      <w:r>
        <w:rPr/>
        <w:t>information</w:t>
      </w:r>
      <w:r>
        <w:rPr>
          <w:spacing w:val="-3"/>
        </w:rPr>
        <w:t> </w:t>
      </w:r>
      <w:r>
        <w:rPr/>
        <w:t>contained</w:t>
      </w:r>
      <w:r>
        <w:rPr>
          <w:spacing w:val="-2"/>
        </w:rPr>
        <w:t> </w:t>
      </w:r>
      <w:r>
        <w:rPr/>
        <w:t>herein</w:t>
      </w:r>
      <w:r>
        <w:rPr>
          <w:spacing w:val="-3"/>
        </w:rPr>
        <w:t> </w:t>
      </w:r>
      <w:r>
        <w:rPr/>
        <w:t>is</w:t>
      </w:r>
      <w:r>
        <w:rPr>
          <w:spacing w:val="-3"/>
        </w:rPr>
        <w:t> </w:t>
      </w:r>
      <w:r>
        <w:rPr/>
        <w:t>true</w:t>
      </w:r>
      <w:r>
        <w:rPr>
          <w:spacing w:val="-4"/>
        </w:rPr>
        <w:t> </w:t>
      </w:r>
      <w:r>
        <w:rPr/>
        <w:t>and</w:t>
      </w:r>
      <w:r>
        <w:rPr>
          <w:spacing w:val="-2"/>
        </w:rPr>
        <w:t> </w:t>
      </w:r>
      <w:r>
        <w:rPr/>
        <w:t>correct</w:t>
      </w:r>
      <w:r>
        <w:rPr>
          <w:spacing w:val="-2"/>
        </w:rPr>
        <w:t> </w:t>
      </w:r>
      <w:r>
        <w:rPr/>
        <w:t>to the best of my knowledge, information and belief.</w:t>
      </w:r>
      <w:r>
        <w:rPr>
          <w:spacing w:val="40"/>
        </w:rPr>
        <w:t> </w:t>
      </w:r>
      <w:r>
        <w:rPr/>
        <w:t>I affirm that the need for this grant is related to stormwater flooding experienced at the property address included in this application. I affirm this mitigation project and/or installation has not adversely affected neighboring property by increasing or blocking stormwater flow.</w:t>
      </w:r>
      <w:r>
        <w:rPr>
          <w:spacing w:val="40"/>
        </w:rPr>
        <w:t> </w:t>
      </w:r>
      <w:r>
        <w:rPr/>
        <w:t>If circumstances change that affect the information contained in this application or attachments, I will immediately notify the Town of Berwyn Heights.</w:t>
      </w:r>
    </w:p>
    <w:p>
      <w:pPr>
        <w:pStyle w:val="BodyText"/>
        <w:tabs>
          <w:tab w:pos="4598" w:val="left" w:leader="none"/>
          <w:tab w:pos="6323" w:val="left" w:leader="none"/>
          <w:tab w:pos="6669" w:val="left" w:leader="none"/>
        </w:tabs>
        <w:spacing w:before="1"/>
        <w:ind w:left="537" w:right="4788"/>
      </w:pPr>
      <w:r>
        <w:rPr/>
        <w:t>Applicant Name: </w:t>
      </w:r>
      <w:r>
        <w:rPr>
          <w:u w:val="single"/>
        </w:rPr>
        <w:tab/>
        <w:tab/>
      </w:r>
      <w:r>
        <w:rPr/>
        <w:t> Applicant Signature: </w:t>
      </w:r>
      <w:r>
        <w:rPr>
          <w:u w:val="single"/>
        </w:rPr>
        <w:tab/>
        <w:tab/>
        <w:tab/>
      </w:r>
      <w:r>
        <w:rPr/>
        <w:t> Date: </w:t>
      </w:r>
      <w:r>
        <w:rPr>
          <w:u w:val="single"/>
        </w:rPr>
        <w:tab/>
      </w:r>
    </w:p>
    <w:p>
      <w:pPr>
        <w:pStyle w:val="BodyText"/>
        <w:spacing w:before="1"/>
      </w:pPr>
    </w:p>
    <w:p>
      <w:pPr>
        <w:pStyle w:val="Heading1"/>
        <w:spacing w:before="0"/>
        <w:ind w:left="1407" w:right="1824"/>
      </w:pPr>
      <w:r>
        <w:rPr/>
        <w:t>Hold</w:t>
      </w:r>
      <w:r>
        <w:rPr>
          <w:spacing w:val="-6"/>
        </w:rPr>
        <w:t> </w:t>
      </w:r>
      <w:r>
        <w:rPr/>
        <w:t>Harmless</w:t>
      </w:r>
      <w:r>
        <w:rPr>
          <w:spacing w:val="-17"/>
        </w:rPr>
        <w:t> </w:t>
      </w:r>
      <w:r>
        <w:rPr>
          <w:spacing w:val="-2"/>
        </w:rPr>
        <w:t>Agreement</w:t>
      </w:r>
    </w:p>
    <w:p>
      <w:pPr>
        <w:pStyle w:val="BodyText"/>
        <w:spacing w:before="10"/>
        <w:rPr>
          <w:b/>
          <w:sz w:val="23"/>
        </w:rPr>
      </w:pPr>
    </w:p>
    <w:p>
      <w:pPr>
        <w:pStyle w:val="BodyText"/>
        <w:ind w:left="537" w:right="1005"/>
      </w:pPr>
      <w:r>
        <w:rPr/>
        <w:t>I</w:t>
      </w:r>
      <w:r>
        <w:rPr>
          <w:spacing w:val="-4"/>
        </w:rPr>
        <w:t> </w:t>
      </w:r>
      <w:r>
        <w:rPr/>
        <w:t>certify</w:t>
      </w:r>
      <w:r>
        <w:rPr>
          <w:spacing w:val="-3"/>
        </w:rPr>
        <w:t> </w:t>
      </w:r>
      <w:r>
        <w:rPr/>
        <w:t>under</w:t>
      </w:r>
      <w:r>
        <w:rPr>
          <w:spacing w:val="-4"/>
        </w:rPr>
        <w:t> </w:t>
      </w:r>
      <w:r>
        <w:rPr/>
        <w:t>penalty</w:t>
      </w:r>
      <w:r>
        <w:rPr>
          <w:spacing w:val="-3"/>
        </w:rPr>
        <w:t> </w:t>
      </w:r>
      <w:r>
        <w:rPr/>
        <w:t>of</w:t>
      </w:r>
      <w:r>
        <w:rPr>
          <w:spacing w:val="-2"/>
        </w:rPr>
        <w:t> </w:t>
      </w:r>
      <w:r>
        <w:rPr/>
        <w:t>law,</w:t>
      </w:r>
      <w:r>
        <w:rPr>
          <w:spacing w:val="-3"/>
        </w:rPr>
        <w:t> </w:t>
      </w:r>
      <w:r>
        <w:rPr/>
        <w:t>that</w:t>
      </w:r>
      <w:r>
        <w:rPr>
          <w:spacing w:val="-3"/>
        </w:rPr>
        <w:t> </w:t>
      </w:r>
      <w:r>
        <w:rPr/>
        <w:t>I</w:t>
      </w:r>
      <w:r>
        <w:rPr>
          <w:spacing w:val="-4"/>
        </w:rPr>
        <w:t> </w:t>
      </w:r>
      <w:r>
        <w:rPr/>
        <w:t>have</w:t>
      </w:r>
      <w:r>
        <w:rPr>
          <w:spacing w:val="-4"/>
        </w:rPr>
        <w:t> </w:t>
      </w:r>
      <w:r>
        <w:rPr/>
        <w:t>paid</w:t>
      </w:r>
      <w:r>
        <w:rPr>
          <w:spacing w:val="-3"/>
        </w:rPr>
        <w:t> </w:t>
      </w:r>
      <w:r>
        <w:rPr/>
        <w:t>in</w:t>
      </w:r>
      <w:r>
        <w:rPr>
          <w:spacing w:val="-3"/>
        </w:rPr>
        <w:t> </w:t>
      </w:r>
      <w:r>
        <w:rPr/>
        <w:t>full</w:t>
      </w:r>
      <w:r>
        <w:rPr>
          <w:spacing w:val="-3"/>
        </w:rPr>
        <w:t> </w:t>
      </w:r>
      <w:r>
        <w:rPr/>
        <w:t>for</w:t>
      </w:r>
      <w:r>
        <w:rPr>
          <w:spacing w:val="-4"/>
        </w:rPr>
        <w:t> </w:t>
      </w:r>
      <w:r>
        <w:rPr/>
        <w:t>the</w:t>
      </w:r>
      <w:r>
        <w:rPr>
          <w:spacing w:val="-4"/>
        </w:rPr>
        <w:t> </w:t>
      </w:r>
      <w:r>
        <w:rPr/>
        <w:t>installation</w:t>
      </w:r>
      <w:r>
        <w:rPr>
          <w:spacing w:val="-3"/>
        </w:rPr>
        <w:t> </w:t>
      </w:r>
      <w:r>
        <w:rPr/>
        <w:t>of</w:t>
      </w:r>
      <w:r>
        <w:rPr>
          <w:spacing w:val="-4"/>
        </w:rPr>
        <w:t> </w:t>
      </w:r>
      <w:r>
        <w:rPr/>
        <w:t>floodproofing</w:t>
      </w:r>
      <w:r>
        <w:rPr>
          <w:spacing w:val="-3"/>
        </w:rPr>
        <w:t> </w:t>
      </w:r>
      <w:r>
        <w:rPr/>
        <w:t>measures</w:t>
      </w:r>
      <w:r>
        <w:rPr>
          <w:spacing w:val="-3"/>
        </w:rPr>
        <w:t> </w:t>
      </w:r>
      <w:r>
        <w:rPr/>
        <w:t>at the</w:t>
      </w:r>
      <w:r>
        <w:rPr>
          <w:spacing w:val="-7"/>
        </w:rPr>
        <w:t> </w:t>
      </w:r>
      <w:r>
        <w:rPr/>
        <w:t>above-named</w:t>
      </w:r>
      <w:r>
        <w:rPr>
          <w:spacing w:val="-2"/>
        </w:rPr>
        <w:t> </w:t>
      </w:r>
      <w:r>
        <w:rPr/>
        <w:t>property.</w:t>
      </w:r>
      <w:r>
        <w:rPr>
          <w:spacing w:val="-15"/>
        </w:rPr>
        <w:t> </w:t>
      </w:r>
      <w:r>
        <w:rPr/>
        <w:t>As</w:t>
      </w:r>
      <w:r>
        <w:rPr>
          <w:spacing w:val="-2"/>
        </w:rPr>
        <w:t> </w:t>
      </w:r>
      <w:r>
        <w:rPr/>
        <w:t>a</w:t>
      </w:r>
      <w:r>
        <w:rPr>
          <w:spacing w:val="-3"/>
        </w:rPr>
        <w:t> </w:t>
      </w:r>
      <w:r>
        <w:rPr/>
        <w:t>condition</w:t>
      </w:r>
      <w:r>
        <w:rPr>
          <w:spacing w:val="-2"/>
        </w:rPr>
        <w:t> </w:t>
      </w:r>
      <w:r>
        <w:rPr/>
        <w:t>of</w:t>
      </w:r>
      <w:r>
        <w:rPr>
          <w:spacing w:val="-3"/>
        </w:rPr>
        <w:t> </w:t>
      </w:r>
      <w:r>
        <w:rPr/>
        <w:t>accepting</w:t>
      </w:r>
      <w:r>
        <w:rPr>
          <w:spacing w:val="-2"/>
        </w:rPr>
        <w:t> </w:t>
      </w:r>
      <w:r>
        <w:rPr/>
        <w:t>the</w:t>
      </w:r>
      <w:r>
        <w:rPr>
          <w:spacing w:val="-3"/>
        </w:rPr>
        <w:t> </w:t>
      </w:r>
      <w:r>
        <w:rPr/>
        <w:t>reimbursement grant</w:t>
      </w:r>
      <w:r>
        <w:rPr>
          <w:spacing w:val="-2"/>
        </w:rPr>
        <w:t> </w:t>
      </w:r>
      <w:r>
        <w:rPr/>
        <w:t>I,</w:t>
      </w:r>
      <w:r>
        <w:rPr>
          <w:spacing w:val="-2"/>
        </w:rPr>
        <w:t> </w:t>
      </w:r>
      <w:r>
        <w:rPr/>
        <w:t>if</w:t>
      </w:r>
      <w:r>
        <w:rPr>
          <w:spacing w:val="-3"/>
        </w:rPr>
        <w:t> </w:t>
      </w:r>
      <w:r>
        <w:rPr/>
        <w:t>requested</w:t>
      </w:r>
      <w:r>
        <w:rPr>
          <w:spacing w:val="-2"/>
        </w:rPr>
        <w:t> </w:t>
      </w:r>
      <w:r>
        <w:rPr/>
        <w:t>by</w:t>
      </w:r>
      <w:r>
        <w:rPr>
          <w:spacing w:val="-1"/>
        </w:rPr>
        <w:t> </w:t>
      </w:r>
      <w:r>
        <w:rPr>
          <w:spacing w:val="-5"/>
        </w:rPr>
        <w:t>the</w:t>
      </w:r>
    </w:p>
    <w:p>
      <w:pPr>
        <w:spacing w:after="0"/>
        <w:sectPr>
          <w:pgSz w:w="12240" w:h="15840"/>
          <w:pgMar w:header="0" w:footer="0" w:top="1120" w:bottom="580" w:left="600" w:right="180"/>
        </w:sectPr>
      </w:pPr>
    </w:p>
    <w:p>
      <w:pPr>
        <w:pStyle w:val="BodyText"/>
        <w:spacing w:before="76"/>
        <w:ind w:left="537" w:right="1005"/>
      </w:pPr>
      <w:r>
        <w:rPr/>
        <w:t>Town</w:t>
      </w:r>
      <w:r>
        <w:rPr>
          <w:spacing w:val="-6"/>
        </w:rPr>
        <w:t> </w:t>
      </w:r>
      <w:r>
        <w:rPr/>
        <w:t>of</w:t>
      </w:r>
      <w:r>
        <w:rPr>
          <w:spacing w:val="-7"/>
        </w:rPr>
        <w:t> </w:t>
      </w:r>
      <w:r>
        <w:rPr/>
        <w:t>Berwyn</w:t>
      </w:r>
      <w:r>
        <w:rPr>
          <w:spacing w:val="-6"/>
        </w:rPr>
        <w:t> </w:t>
      </w:r>
      <w:r>
        <w:rPr/>
        <w:t>Heights</w:t>
      </w:r>
      <w:r>
        <w:rPr>
          <w:spacing w:val="-6"/>
        </w:rPr>
        <w:t> </w:t>
      </w:r>
      <w:r>
        <w:rPr/>
        <w:t>(“Town”),</w:t>
      </w:r>
      <w:r>
        <w:rPr>
          <w:spacing w:val="-6"/>
        </w:rPr>
        <w:t> </w:t>
      </w:r>
      <w:r>
        <w:rPr/>
        <w:t>will</w:t>
      </w:r>
      <w:r>
        <w:rPr>
          <w:spacing w:val="-6"/>
        </w:rPr>
        <w:t> </w:t>
      </w:r>
      <w:r>
        <w:rPr/>
        <w:t>permit</w:t>
      </w:r>
      <w:r>
        <w:rPr>
          <w:spacing w:val="-6"/>
        </w:rPr>
        <w:t> </w:t>
      </w:r>
      <w:r>
        <w:rPr/>
        <w:t>the</w:t>
      </w:r>
      <w:r>
        <w:rPr>
          <w:spacing w:val="-12"/>
        </w:rPr>
        <w:t> </w:t>
      </w:r>
      <w:r>
        <w:rPr/>
        <w:t>Town</w:t>
      </w:r>
      <w:r>
        <w:rPr>
          <w:spacing w:val="-6"/>
        </w:rPr>
        <w:t> </w:t>
      </w:r>
      <w:r>
        <w:rPr/>
        <w:t>to</w:t>
      </w:r>
      <w:r>
        <w:rPr>
          <w:spacing w:val="-6"/>
        </w:rPr>
        <w:t> </w:t>
      </w:r>
      <w:r>
        <w:rPr/>
        <w:t>verify</w:t>
      </w:r>
      <w:r>
        <w:rPr>
          <w:spacing w:val="-6"/>
        </w:rPr>
        <w:t> </w:t>
      </w:r>
      <w:r>
        <w:rPr/>
        <w:t>said</w:t>
      </w:r>
      <w:r>
        <w:rPr>
          <w:spacing w:val="-6"/>
        </w:rPr>
        <w:t> </w:t>
      </w:r>
      <w:r>
        <w:rPr/>
        <w:t>installation,</w:t>
      </w:r>
      <w:r>
        <w:rPr>
          <w:spacing w:val="-6"/>
        </w:rPr>
        <w:t> </w:t>
      </w:r>
      <w:r>
        <w:rPr/>
        <w:t>prior</w:t>
      </w:r>
      <w:r>
        <w:rPr>
          <w:spacing w:val="-7"/>
        </w:rPr>
        <w:t> </w:t>
      </w:r>
      <w:r>
        <w:rPr/>
        <w:t>to</w:t>
      </w:r>
      <w:r>
        <w:rPr>
          <w:spacing w:val="-6"/>
        </w:rPr>
        <w:t> </w:t>
      </w:r>
      <w:r>
        <w:rPr/>
        <w:t>receiving the reimbursement grant.</w:t>
      </w:r>
    </w:p>
    <w:p>
      <w:pPr>
        <w:pStyle w:val="BodyText"/>
      </w:pPr>
    </w:p>
    <w:p>
      <w:pPr>
        <w:pStyle w:val="BodyText"/>
        <w:spacing w:before="1"/>
        <w:ind w:left="537" w:right="873"/>
      </w:pPr>
      <w:r>
        <w:rPr/>
        <w:pict>
          <v:group style="position:absolute;margin-left:56.880001pt;margin-top:90.105026pt;width:495.85pt;height:443.45pt;mso-position-horizontal-relative:page;mso-position-vertical-relative:paragraph;z-index:-21906944" id="docshapegroup21" coordorigin="1138,1802" coordsize="9917,8869">
            <v:shape style="position:absolute;left:1535;top:1802;width:8582;height:8869" id="docshape22" coordorigin="1535,1802" coordsize="8582,8869" path="m4399,9266l4394,9191,4383,9115,4366,9041,4346,8968,4321,8895,4293,8824,4260,8753,4223,8683,4181,8614,4147,8563,4147,9472,4143,9549,4130,9623,4110,9693,4082,9760,4046,9823,4003,9883,3952,9939,3902,9985,3841,10031,3770,10078,3688,10126,2286,8723,2090,8528,2132,8451,2175,8382,2220,8322,2266,8271,2324,8218,2386,8173,2450,8136,2518,8107,2589,8086,2664,8072,2741,8067,2822,8069,2906,8080,2971,8093,3035,8111,3099,8133,3164,8159,3229,8190,3293,8226,3358,8265,3423,8310,3488,8358,3552,8412,3617,8470,3682,8532,3744,8597,3802,8661,3855,8726,3903,8790,3947,8855,3987,8919,4022,8984,4053,9048,4079,9113,4101,9177,4119,9242,4133,9306,4144,9391,4147,9472,4147,8563,4136,8545,4086,8477,4031,8410,3972,8343,3909,8277,3843,8214,3777,8156,3710,8101,3663,8067,3642,8051,3574,8005,3504,7964,3434,7926,3363,7893,3292,7863,3212,7836,3133,7815,3057,7800,2982,7791,2910,7788,2839,7791,2770,7800,2704,7814,2644,7833,2584,7858,2521,7889,2458,7927,2393,7971,2327,8021,2259,8077,2190,8139,2119,8208,1535,8791,1587,8842,1641,8788,1682,8754,1727,8732,1775,8723,1824,8727,1867,8744,1923,8782,1992,8839,2074,8918,3288,10132,3360,10206,3414,10269,3450,10320,3470,10360,3481,10416,3476,10469,3455,10519,3417,10565,3363,10619,3415,10670,3960,10126,4055,10030,4116,9965,4172,9900,4221,9833,4264,9765,4302,9697,4333,9627,4358,9557,4378,9486,4391,9413,4398,9340,4399,9266xm7923,6162l7872,6111,7824,6145,7775,6169,7724,6182,7672,6183,7624,6175,7565,6159,7494,6132,7412,6096,7382,6081,7318,6049,6613,5686,6613,6008,6121,6501,6084,6429,6011,6285,5721,5708,5648,5564,5611,5492,6613,6008,6613,5686,6238,5492,5256,4985,5219,5022,5328,5233,5472,5516,5901,6366,6117,6790,6262,7072,6312,7174,6352,7264,6382,7342,6402,7408,6412,7462,6411,7495,6400,7534,6380,7580,6351,7631,6285,7675,6218,7709,6151,7732,6084,7743,6025,7744,5953,7737,5868,7723,5772,7701,5663,7671,4828,7427,4866,7350,4895,7274,4914,7199,4924,7125,4925,7052,4915,6980,4898,6910,4872,6842,4840,6777,4801,6713,4754,6652,4745,6642,4700,6594,4674,6569,4674,7249,4672,7323,4658,7395,4632,7467,4593,7537,4543,7607,4480,7676,4466,7690,4455,7698,4420,7733,3847,7160,3638,6952,3676,6890,3712,6838,3746,6794,3778,6759,3835,6711,3897,6674,3964,6651,4035,6642,4110,6646,4187,6663,4263,6692,4337,6732,4409,6785,4481,6849,4536,6911,4582,6974,4618,7040,4646,7108,4664,7177,4674,7249,4674,6569,4634,6534,4566,6483,4495,6443,4421,6411,4345,6389,4252,6374,4163,6374,4079,6386,4001,6412,3948,6438,3891,6473,3829,6518,3764,6572,3695,6634,3621,6706,3099,7228,3150,7279,3204,7225,3246,7191,3290,7169,3338,7160,3387,7164,3430,7181,3486,7219,3555,7276,3637,7355,4851,8569,4923,8643,4977,8705,5013,8756,5033,8795,5044,8851,5039,8905,5018,8955,4981,9002,4927,9056,4978,9107,5523,8562,5592,8493,5541,8442,5485,8498,5443,8532,5399,8553,5352,8562,5303,8558,5260,8540,5204,8503,5135,8445,5053,8367,4507,7821,4516,7813,4525,7805,4533,7797,4541,7789,4550,7782,4558,7775,4565,7768,4572,7761,4590,7743,4599,7733,4610,7722,4657,7671,4884,7737,4904,7743,6021,8064,6341,7744,6404,7682,6813,7272,6853,7232,6801,7181,6748,7222,6700,7251,6659,7268,6624,7272,6594,7270,6566,7262,6541,7248,6518,7229,6490,7197,6459,7153,6426,7097,6390,7030,6357,6964,6224,6702,6191,6636,6326,6501,6746,6081,7102,6265,7182,6308,7248,6347,7300,6383,7337,6415,7358,6439,7372,6465,7382,6493,7385,6522,7381,6555,7366,6591,7341,6632,7307,6676,7358,6727,7902,6183,7923,6162xm8598,5487l8546,5436,8495,5488,8467,5511,8436,5530,8402,5543,8364,5552,8336,5554,8309,5553,8284,5547,8260,5537,8225,5514,8180,5477,8124,5427,8058,5362,7467,4772,7728,4511,7764,4478,7798,4454,7831,4436,7862,4427,7894,4424,7927,4427,7962,4434,7997,4447,8035,4468,8078,4498,8126,4537,8179,4587,8218,4548,7582,3912,7543,3951,7604,4030,7650,4099,7679,4160,7693,4211,7692,4258,7678,4304,7652,4350,7613,4396,7352,4657,6614,3918,6930,3602,6984,3551,7034,3511,7081,3482,7123,3464,7165,3454,7208,3451,7254,3454,7302,3463,7355,3481,7416,3508,7484,3546,7559,3593,7596,3556,7170,3157,6103,4223,6154,4275,6205,4224,6233,4200,6264,4182,6298,4168,6336,4160,6364,4158,6390,4160,6415,4166,6439,4176,6474,4199,6519,4236,6574,4286,6641,4351,7855,5565,7930,5643,7986,5709,8024,5763,8043,5804,8050,5857,8042,5907,8019,5955,7982,6001,7931,6051,7982,6103,8598,5487xm10117,3968l10066,3917,10016,3966,9974,4002,9929,4025,9883,4035,9835,4032,9792,4014,9737,3977,9670,3920,9590,3844,8154,2408,8356,2206,8400,2166,8445,2135,8491,2113,8537,2100,8585,2097,8635,2101,8687,2112,8743,2132,8782,2152,8828,2181,8881,2219,8941,2267,8981,2227,8524,1802,7355,2972,7778,3430,7818,3390,7764,3323,7720,3260,7686,3199,7663,3141,7649,3086,7643,3035,7645,2988,7656,2945,7672,2912,7698,2874,7734,2831,7779,2783,7951,2611,9387,4047,9457,4120,9511,4182,9547,4233,9566,4272,9576,4326,9569,4378,9547,4427,9509,4473,9458,4524,9510,4575,10117,3968xe" filled="true" fillcolor="#c0c0c0" stroked="false">
              <v:path arrowok="t"/>
              <v:fill opacity="32896f" type="solid"/>
            </v:shape>
            <v:shape style="position:absolute;left:1137;top:5978;width:9917;height:534" id="docshape23" coordorigin="1138,5978" coordsize="9917,534" path="m1138,5978l10628,5978m1138,6238l11054,6238m1138,6512l11054,6512e" filled="false" stroked="true" strokeweight=".432pt" strokecolor="#000000">
              <v:path arrowok="t"/>
              <v:stroke dashstyle="solid"/>
            </v:shape>
            <w10:wrap type="none"/>
          </v:group>
        </w:pict>
      </w:r>
      <w:r>
        <w:rPr/>
        <w:t>Further,</w:t>
      </w:r>
      <w:r>
        <w:rPr>
          <w:spacing w:val="-2"/>
        </w:rPr>
        <w:t> </w:t>
      </w:r>
      <w:r>
        <w:rPr/>
        <w:t>as</w:t>
      </w:r>
      <w:r>
        <w:rPr>
          <w:spacing w:val="-2"/>
        </w:rPr>
        <w:t> </w:t>
      </w:r>
      <w:r>
        <w:rPr/>
        <w:t>a</w:t>
      </w:r>
      <w:r>
        <w:rPr>
          <w:spacing w:val="-3"/>
        </w:rPr>
        <w:t> </w:t>
      </w:r>
      <w:r>
        <w:rPr/>
        <w:t>condition</w:t>
      </w:r>
      <w:r>
        <w:rPr>
          <w:spacing w:val="-2"/>
        </w:rPr>
        <w:t> </w:t>
      </w:r>
      <w:r>
        <w:rPr/>
        <w:t>of</w:t>
      </w:r>
      <w:r>
        <w:rPr>
          <w:spacing w:val="-3"/>
        </w:rPr>
        <w:t> </w:t>
      </w:r>
      <w:r>
        <w:rPr/>
        <w:t>accepting</w:t>
      </w:r>
      <w:r>
        <w:rPr>
          <w:spacing w:val="-2"/>
        </w:rPr>
        <w:t> </w:t>
      </w:r>
      <w:r>
        <w:rPr/>
        <w:t>the</w:t>
      </w:r>
      <w:r>
        <w:rPr>
          <w:spacing w:val="-3"/>
        </w:rPr>
        <w:t> </w:t>
      </w:r>
      <w:r>
        <w:rPr/>
        <w:t>reimbursement</w:t>
      </w:r>
      <w:r>
        <w:rPr>
          <w:spacing w:val="-2"/>
        </w:rPr>
        <w:t> </w:t>
      </w:r>
      <w:r>
        <w:rPr/>
        <w:t>grant,</w:t>
      </w:r>
      <w:r>
        <w:rPr>
          <w:spacing w:val="-2"/>
        </w:rPr>
        <w:t> </w:t>
      </w:r>
      <w:r>
        <w:rPr/>
        <w:t>I</w:t>
      </w:r>
      <w:r>
        <w:rPr>
          <w:spacing w:val="-3"/>
        </w:rPr>
        <w:t> </w:t>
      </w:r>
      <w:r>
        <w:rPr/>
        <w:t>agree</w:t>
      </w:r>
      <w:r>
        <w:rPr>
          <w:spacing w:val="-3"/>
        </w:rPr>
        <w:t> </w:t>
      </w:r>
      <w:r>
        <w:rPr/>
        <w:t>to</w:t>
      </w:r>
      <w:r>
        <w:rPr>
          <w:spacing w:val="-2"/>
        </w:rPr>
        <w:t> </w:t>
      </w:r>
      <w:r>
        <w:rPr/>
        <w:t>accept</w:t>
      </w:r>
      <w:r>
        <w:rPr>
          <w:spacing w:val="-2"/>
        </w:rPr>
        <w:t> </w:t>
      </w:r>
      <w:r>
        <w:rPr/>
        <w:t>full</w:t>
      </w:r>
      <w:r>
        <w:rPr>
          <w:spacing w:val="-2"/>
        </w:rPr>
        <w:t> </w:t>
      </w:r>
      <w:r>
        <w:rPr/>
        <w:t>responsibility</w:t>
      </w:r>
      <w:r>
        <w:rPr>
          <w:spacing w:val="-2"/>
        </w:rPr>
        <w:t> </w:t>
      </w:r>
      <w:r>
        <w:rPr/>
        <w:t>for</w:t>
      </w:r>
      <w:r>
        <w:rPr>
          <w:spacing w:val="-3"/>
        </w:rPr>
        <w:t> </w:t>
      </w:r>
      <w:r>
        <w:rPr/>
        <w:t>the operation</w:t>
      </w:r>
      <w:r>
        <w:rPr>
          <w:spacing w:val="-1"/>
        </w:rPr>
        <w:t> </w:t>
      </w:r>
      <w:r>
        <w:rPr/>
        <w:t>and</w:t>
      </w:r>
      <w:r>
        <w:rPr>
          <w:spacing w:val="-1"/>
        </w:rPr>
        <w:t> </w:t>
      </w:r>
      <w:r>
        <w:rPr/>
        <w:t>maintenance</w:t>
      </w:r>
      <w:r>
        <w:rPr>
          <w:spacing w:val="-2"/>
        </w:rPr>
        <w:t> </w:t>
      </w:r>
      <w:r>
        <w:rPr/>
        <w:t>of</w:t>
      </w:r>
      <w:r>
        <w:rPr>
          <w:spacing w:val="-2"/>
        </w:rPr>
        <w:t> </w:t>
      </w:r>
      <w:r>
        <w:rPr/>
        <w:t>floodproofing</w:t>
      </w:r>
      <w:r>
        <w:rPr>
          <w:spacing w:val="-1"/>
        </w:rPr>
        <w:t> </w:t>
      </w:r>
      <w:r>
        <w:rPr/>
        <w:t>measures,</w:t>
      </w:r>
      <w:r>
        <w:rPr>
          <w:spacing w:val="-1"/>
        </w:rPr>
        <w:t> </w:t>
      </w:r>
      <w:r>
        <w:rPr/>
        <w:t>reimbursed</w:t>
      </w:r>
      <w:r>
        <w:rPr>
          <w:spacing w:val="-1"/>
        </w:rPr>
        <w:t> </w:t>
      </w:r>
      <w:r>
        <w:rPr/>
        <w:t>in</w:t>
      </w:r>
      <w:r>
        <w:rPr>
          <w:spacing w:val="-1"/>
        </w:rPr>
        <w:t> </w:t>
      </w:r>
      <w:r>
        <w:rPr/>
        <w:t>part by</w:t>
      </w:r>
      <w:r>
        <w:rPr>
          <w:spacing w:val="-1"/>
        </w:rPr>
        <w:t> </w:t>
      </w:r>
      <w:r>
        <w:rPr/>
        <w:t>this</w:t>
      </w:r>
      <w:r>
        <w:rPr>
          <w:spacing w:val="-1"/>
        </w:rPr>
        <w:t> </w:t>
      </w:r>
      <w:r>
        <w:rPr/>
        <w:t>assistance</w:t>
      </w:r>
      <w:r>
        <w:rPr>
          <w:spacing w:val="-2"/>
        </w:rPr>
        <w:t> </w:t>
      </w:r>
      <w:r>
        <w:rPr/>
        <w:t>program.</w:t>
      </w:r>
      <w:r>
        <w:rPr>
          <w:spacing w:val="40"/>
        </w:rPr>
        <w:t> </w:t>
      </w:r>
      <w:r>
        <w:rPr/>
        <w:t>I </w:t>
      </w:r>
      <w:r>
        <w:rPr>
          <w:color w:val="FF0000"/>
        </w:rPr>
        <w:t>[and all future owners?] </w:t>
      </w:r>
      <w:r>
        <w:rPr/>
        <w:t>agree to hold the Town and its agents and employees harmless for and waive any and all damages, accidents, casualties, occurrences or claims which might arise or be asserted against</w:t>
      </w:r>
      <w:r>
        <w:rPr>
          <w:spacing w:val="-4"/>
        </w:rPr>
        <w:t> </w:t>
      </w:r>
      <w:r>
        <w:rPr/>
        <w:t>the</w:t>
      </w:r>
      <w:r>
        <w:rPr>
          <w:spacing w:val="-10"/>
        </w:rPr>
        <w:t> </w:t>
      </w:r>
      <w:r>
        <w:rPr/>
        <w:t>Town</w:t>
      </w:r>
      <w:r>
        <w:rPr>
          <w:spacing w:val="-4"/>
        </w:rPr>
        <w:t> </w:t>
      </w:r>
      <w:r>
        <w:rPr/>
        <w:t>for</w:t>
      </w:r>
      <w:r>
        <w:rPr>
          <w:spacing w:val="-5"/>
        </w:rPr>
        <w:t> </w:t>
      </w:r>
      <w:r>
        <w:rPr/>
        <w:t>the</w:t>
      </w:r>
      <w:r>
        <w:rPr>
          <w:spacing w:val="-3"/>
        </w:rPr>
        <w:t> </w:t>
      </w:r>
      <w:r>
        <w:rPr/>
        <w:t>construction,</w:t>
      </w:r>
      <w:r>
        <w:rPr>
          <w:spacing w:val="-4"/>
        </w:rPr>
        <w:t> </w:t>
      </w:r>
      <w:r>
        <w:rPr/>
        <w:t>installation,</w:t>
      </w:r>
      <w:r>
        <w:rPr>
          <w:spacing w:val="-4"/>
        </w:rPr>
        <w:t> </w:t>
      </w:r>
      <w:r>
        <w:rPr/>
        <w:t>operation,</w:t>
      </w:r>
      <w:r>
        <w:rPr>
          <w:spacing w:val="-4"/>
        </w:rPr>
        <w:t> </w:t>
      </w:r>
      <w:r>
        <w:rPr/>
        <w:t>presence,</w:t>
      </w:r>
      <w:r>
        <w:rPr>
          <w:spacing w:val="-2"/>
        </w:rPr>
        <w:t> </w:t>
      </w:r>
      <w:r>
        <w:rPr/>
        <w:t>existence,</w:t>
      </w:r>
      <w:r>
        <w:rPr>
          <w:spacing w:val="-4"/>
        </w:rPr>
        <w:t> </w:t>
      </w:r>
      <w:r>
        <w:rPr/>
        <w:t>or</w:t>
      </w:r>
      <w:r>
        <w:rPr>
          <w:spacing w:val="-5"/>
        </w:rPr>
        <w:t> </w:t>
      </w:r>
      <w:r>
        <w:rPr/>
        <w:t>maintenance</w:t>
      </w:r>
      <w:r>
        <w:rPr>
          <w:spacing w:val="-5"/>
        </w:rPr>
        <w:t> </w:t>
      </w:r>
      <w:r>
        <w:rPr/>
        <w:t>of</w:t>
      </w:r>
      <w:r>
        <w:rPr>
          <w:spacing w:val="-3"/>
        </w:rPr>
        <w:t> </w:t>
      </w:r>
      <w:r>
        <w:rPr/>
        <w:t>the floodproofing or mitigation measures.</w:t>
      </w:r>
      <w:r>
        <w:rPr>
          <w:spacing w:val="40"/>
        </w:rPr>
        <w:t> </w:t>
      </w:r>
      <w:r>
        <w:rPr/>
        <w:t>Such waiver is applicable only to claims related to the floodproofing or mitigation measures and any services provided in association with the Town’s Stormwater Mitigation Reimbursement Grant program.</w:t>
      </w:r>
    </w:p>
    <w:p>
      <w:pPr>
        <w:pStyle w:val="BodyText"/>
      </w:pPr>
    </w:p>
    <w:p>
      <w:pPr>
        <w:pStyle w:val="BodyText"/>
        <w:tabs>
          <w:tab w:pos="7672" w:val="left" w:leader="none"/>
          <w:tab w:pos="8123" w:val="left" w:leader="none"/>
          <w:tab w:pos="8217" w:val="left" w:leader="none"/>
        </w:tabs>
        <w:ind w:left="537" w:right="3240"/>
        <w:rPr>
          <w:sz w:val="22"/>
        </w:rPr>
      </w:pPr>
      <w:r>
        <w:rPr/>
        <w:t>Print Name: </w:t>
      </w:r>
      <w:r>
        <w:rPr>
          <w:u w:val="single"/>
        </w:rPr>
        <w:tab/>
        <w:tab/>
      </w:r>
      <w:r>
        <w:rPr/>
        <w:t> Sign Name: </w:t>
      </w:r>
      <w:r>
        <w:rPr>
          <w:u w:val="single"/>
        </w:rPr>
        <w:tab/>
        <w:tab/>
        <w:tab/>
      </w:r>
      <w:r>
        <w:rPr/>
        <w:t> </w:t>
      </w:r>
      <w:r>
        <w:rPr>
          <w:sz w:val="22"/>
        </w:rPr>
        <w:t>Date: </w:t>
      </w:r>
      <w:r>
        <w:rPr>
          <w:sz w:val="22"/>
          <w:u w:val="single"/>
        </w:rPr>
        <w:tab/>
      </w:r>
    </w:p>
    <w:p>
      <w:pPr>
        <w:pStyle w:val="BodyText"/>
        <w:rPr>
          <w:sz w:val="20"/>
        </w:rPr>
      </w:pPr>
    </w:p>
    <w:p>
      <w:pPr>
        <w:pStyle w:val="BodyText"/>
        <w:rPr>
          <w:sz w:val="20"/>
        </w:rPr>
      </w:pPr>
    </w:p>
    <w:p>
      <w:pPr>
        <w:pStyle w:val="BodyText"/>
        <w:rPr>
          <w:sz w:val="20"/>
        </w:rPr>
      </w:pPr>
    </w:p>
    <w:p>
      <w:pPr>
        <w:pStyle w:val="BodyText"/>
        <w:spacing w:before="7"/>
      </w:pPr>
    </w:p>
    <w:p>
      <w:pPr>
        <w:spacing w:before="100"/>
        <w:ind w:left="1414" w:right="1267" w:firstLine="0"/>
        <w:jc w:val="center"/>
        <w:rPr>
          <w:rFonts w:ascii="Georgia"/>
          <w:b/>
          <w:sz w:val="18"/>
        </w:rPr>
      </w:pPr>
      <w:r>
        <w:rPr>
          <w:rFonts w:ascii="Georgia"/>
          <w:b/>
          <w:sz w:val="18"/>
        </w:rPr>
        <w:t>-</w:t>
      </w:r>
      <w:r>
        <w:rPr>
          <w:rFonts w:ascii="Georgia"/>
          <w:b/>
          <w:spacing w:val="44"/>
          <w:sz w:val="18"/>
        </w:rPr>
        <w:t>  </w:t>
      </w:r>
      <w:r>
        <w:rPr>
          <w:rFonts w:ascii="Georgia"/>
          <w:b/>
          <w:sz w:val="18"/>
        </w:rPr>
        <w:t>-</w:t>
      </w:r>
      <w:r>
        <w:rPr>
          <w:rFonts w:ascii="Georgia"/>
          <w:b/>
          <w:spacing w:val="46"/>
          <w:sz w:val="18"/>
        </w:rPr>
        <w:t>  </w:t>
      </w:r>
      <w:r>
        <w:rPr>
          <w:rFonts w:ascii="Georgia"/>
          <w:b/>
          <w:sz w:val="18"/>
        </w:rPr>
        <w:t>-</w:t>
      </w:r>
      <w:r>
        <w:rPr>
          <w:rFonts w:ascii="Georgia"/>
          <w:b/>
          <w:spacing w:val="45"/>
          <w:sz w:val="18"/>
        </w:rPr>
        <w:t>  </w:t>
      </w:r>
      <w:r>
        <w:rPr>
          <w:rFonts w:ascii="Georgia"/>
          <w:b/>
          <w:sz w:val="18"/>
        </w:rPr>
        <w:t>-</w:t>
      </w:r>
      <w:r>
        <w:rPr>
          <w:rFonts w:ascii="Georgia"/>
          <w:b/>
          <w:spacing w:val="46"/>
          <w:sz w:val="18"/>
        </w:rPr>
        <w:t>  </w:t>
      </w:r>
      <w:r>
        <w:rPr>
          <w:rFonts w:ascii="Georgia"/>
          <w:b/>
          <w:sz w:val="18"/>
        </w:rPr>
        <w:t>-</w:t>
      </w:r>
      <w:r>
        <w:rPr>
          <w:rFonts w:ascii="Georgia"/>
          <w:b/>
          <w:spacing w:val="44"/>
          <w:sz w:val="18"/>
        </w:rPr>
        <w:t>  </w:t>
      </w:r>
      <w:r>
        <w:rPr>
          <w:rFonts w:ascii="Georgia"/>
          <w:b/>
          <w:sz w:val="18"/>
        </w:rPr>
        <w:t>-</w:t>
      </w:r>
      <w:r>
        <w:rPr>
          <w:rFonts w:ascii="Georgia"/>
          <w:b/>
          <w:spacing w:val="46"/>
          <w:sz w:val="18"/>
        </w:rPr>
        <w:t>  </w:t>
      </w:r>
      <w:r>
        <w:rPr>
          <w:rFonts w:ascii="Georgia"/>
          <w:b/>
          <w:sz w:val="18"/>
        </w:rPr>
        <w:t>-</w:t>
      </w:r>
      <w:r>
        <w:rPr>
          <w:rFonts w:ascii="Georgia"/>
          <w:b/>
          <w:spacing w:val="46"/>
          <w:sz w:val="18"/>
        </w:rPr>
        <w:t>  </w:t>
      </w:r>
      <w:r>
        <w:rPr>
          <w:rFonts w:ascii="Georgia"/>
          <w:b/>
          <w:sz w:val="18"/>
        </w:rPr>
        <w:t>-</w:t>
      </w:r>
      <w:r>
        <w:rPr>
          <w:rFonts w:ascii="Georgia"/>
          <w:b/>
          <w:spacing w:val="45"/>
          <w:sz w:val="18"/>
        </w:rPr>
        <w:t>  </w:t>
      </w:r>
      <w:r>
        <w:rPr>
          <w:rFonts w:ascii="Georgia"/>
          <w:b/>
          <w:sz w:val="18"/>
        </w:rPr>
        <w:t>-</w:t>
      </w:r>
      <w:r>
        <w:rPr>
          <w:rFonts w:ascii="Georgia"/>
          <w:b/>
          <w:spacing w:val="46"/>
          <w:sz w:val="18"/>
        </w:rPr>
        <w:t>  </w:t>
      </w:r>
      <w:r>
        <w:rPr>
          <w:rFonts w:ascii="Georgia"/>
          <w:b/>
          <w:sz w:val="18"/>
        </w:rPr>
        <w:t>-</w:t>
      </w:r>
      <w:r>
        <w:rPr>
          <w:rFonts w:ascii="Georgia"/>
          <w:b/>
          <w:spacing w:val="46"/>
          <w:sz w:val="18"/>
        </w:rPr>
        <w:t>  </w:t>
      </w:r>
      <w:r>
        <w:rPr>
          <w:rFonts w:ascii="Georgia"/>
          <w:b/>
          <w:sz w:val="18"/>
        </w:rPr>
        <w:t>-</w:t>
      </w:r>
      <w:r>
        <w:rPr>
          <w:rFonts w:ascii="Georgia"/>
          <w:b/>
          <w:spacing w:val="44"/>
          <w:sz w:val="18"/>
        </w:rPr>
        <w:t>  </w:t>
      </w:r>
      <w:r>
        <w:rPr>
          <w:rFonts w:ascii="Georgia"/>
          <w:b/>
          <w:sz w:val="18"/>
        </w:rPr>
        <w:t>-</w:t>
      </w:r>
      <w:r>
        <w:rPr>
          <w:rFonts w:ascii="Georgia"/>
          <w:b/>
          <w:spacing w:val="70"/>
          <w:w w:val="150"/>
          <w:sz w:val="18"/>
        </w:rPr>
        <w:t> </w:t>
      </w:r>
      <w:r>
        <w:rPr>
          <w:rFonts w:ascii="Georgia"/>
          <w:b/>
          <w:sz w:val="18"/>
        </w:rPr>
        <w:t>Office Use Only</w:t>
      </w:r>
      <w:r>
        <w:rPr>
          <w:rFonts w:ascii="Georgia"/>
          <w:b/>
          <w:spacing w:val="44"/>
          <w:sz w:val="18"/>
        </w:rPr>
        <w:t>  </w:t>
      </w:r>
      <w:r>
        <w:rPr>
          <w:rFonts w:ascii="Georgia"/>
          <w:b/>
          <w:sz w:val="18"/>
        </w:rPr>
        <w:t>-</w:t>
      </w:r>
      <w:r>
        <w:rPr>
          <w:rFonts w:ascii="Georgia"/>
          <w:b/>
          <w:spacing w:val="46"/>
          <w:sz w:val="18"/>
        </w:rPr>
        <w:t>  </w:t>
      </w:r>
      <w:r>
        <w:rPr>
          <w:rFonts w:ascii="Georgia"/>
          <w:b/>
          <w:sz w:val="18"/>
        </w:rPr>
        <w:t>-</w:t>
      </w:r>
      <w:r>
        <w:rPr>
          <w:rFonts w:ascii="Georgia"/>
          <w:b/>
          <w:spacing w:val="45"/>
          <w:sz w:val="18"/>
        </w:rPr>
        <w:t>  </w:t>
      </w:r>
      <w:r>
        <w:rPr>
          <w:rFonts w:ascii="Georgia"/>
          <w:b/>
          <w:sz w:val="18"/>
        </w:rPr>
        <w:t>-</w:t>
      </w:r>
      <w:r>
        <w:rPr>
          <w:rFonts w:ascii="Georgia"/>
          <w:b/>
          <w:spacing w:val="46"/>
          <w:sz w:val="18"/>
        </w:rPr>
        <w:t>  </w:t>
      </w:r>
      <w:r>
        <w:rPr>
          <w:rFonts w:ascii="Georgia"/>
          <w:b/>
          <w:sz w:val="18"/>
        </w:rPr>
        <w:t>-</w:t>
      </w:r>
      <w:r>
        <w:rPr>
          <w:rFonts w:ascii="Georgia"/>
          <w:b/>
          <w:spacing w:val="44"/>
          <w:sz w:val="18"/>
        </w:rPr>
        <w:t>  </w:t>
      </w:r>
      <w:r>
        <w:rPr>
          <w:rFonts w:ascii="Georgia"/>
          <w:b/>
          <w:sz w:val="18"/>
        </w:rPr>
        <w:t>-</w:t>
      </w:r>
      <w:r>
        <w:rPr>
          <w:rFonts w:ascii="Georgia"/>
          <w:b/>
          <w:spacing w:val="46"/>
          <w:sz w:val="18"/>
        </w:rPr>
        <w:t>  </w:t>
      </w:r>
      <w:r>
        <w:rPr>
          <w:rFonts w:ascii="Georgia"/>
          <w:b/>
          <w:sz w:val="18"/>
        </w:rPr>
        <w:t>-</w:t>
      </w:r>
      <w:r>
        <w:rPr>
          <w:rFonts w:ascii="Georgia"/>
          <w:b/>
          <w:spacing w:val="45"/>
          <w:sz w:val="18"/>
        </w:rPr>
        <w:t>  </w:t>
      </w:r>
      <w:r>
        <w:rPr>
          <w:rFonts w:ascii="Georgia"/>
          <w:b/>
          <w:sz w:val="18"/>
        </w:rPr>
        <w:t>-</w:t>
      </w:r>
      <w:r>
        <w:rPr>
          <w:rFonts w:ascii="Georgia"/>
          <w:b/>
          <w:spacing w:val="46"/>
          <w:sz w:val="18"/>
        </w:rPr>
        <w:t>  </w:t>
      </w:r>
      <w:r>
        <w:rPr>
          <w:rFonts w:ascii="Georgia"/>
          <w:b/>
          <w:sz w:val="18"/>
        </w:rPr>
        <w:t>-</w:t>
      </w:r>
      <w:r>
        <w:rPr>
          <w:rFonts w:ascii="Georgia"/>
          <w:b/>
          <w:spacing w:val="46"/>
          <w:sz w:val="18"/>
        </w:rPr>
        <w:t>  </w:t>
      </w:r>
      <w:r>
        <w:rPr>
          <w:rFonts w:ascii="Georgia"/>
          <w:b/>
          <w:sz w:val="18"/>
        </w:rPr>
        <w:t>-</w:t>
      </w:r>
      <w:r>
        <w:rPr>
          <w:rFonts w:ascii="Georgia"/>
          <w:b/>
          <w:spacing w:val="45"/>
          <w:sz w:val="18"/>
        </w:rPr>
        <w:t>  </w:t>
      </w:r>
      <w:r>
        <w:rPr>
          <w:rFonts w:ascii="Georgia"/>
          <w:b/>
          <w:sz w:val="18"/>
        </w:rPr>
        <w:t>-</w:t>
      </w:r>
      <w:r>
        <w:rPr>
          <w:rFonts w:ascii="Georgia"/>
          <w:b/>
          <w:spacing w:val="46"/>
          <w:sz w:val="18"/>
        </w:rPr>
        <w:t>  </w:t>
      </w:r>
      <w:r>
        <w:rPr>
          <w:rFonts w:ascii="Georgia"/>
          <w:b/>
          <w:sz w:val="18"/>
        </w:rPr>
        <w:t>-</w:t>
      </w:r>
      <w:r>
        <w:rPr>
          <w:rFonts w:ascii="Georgia"/>
          <w:b/>
          <w:spacing w:val="45"/>
          <w:sz w:val="18"/>
        </w:rPr>
        <w:t>  </w:t>
      </w:r>
      <w:r>
        <w:rPr>
          <w:rFonts w:ascii="Georgia"/>
          <w:b/>
          <w:sz w:val="18"/>
        </w:rPr>
        <w:t>-</w:t>
      </w:r>
      <w:r>
        <w:rPr>
          <w:rFonts w:ascii="Georgia"/>
          <w:b/>
          <w:spacing w:val="45"/>
          <w:sz w:val="18"/>
        </w:rPr>
        <w:t>  </w:t>
      </w:r>
      <w:r>
        <w:rPr>
          <w:rFonts w:ascii="Georgia"/>
          <w:b/>
          <w:spacing w:val="-10"/>
          <w:sz w:val="18"/>
        </w:rPr>
        <w:t>-</w:t>
      </w:r>
    </w:p>
    <w:p>
      <w:pPr>
        <w:pStyle w:val="BodyText"/>
        <w:spacing w:before="1"/>
        <w:rPr>
          <w:rFonts w:ascii="Georgia"/>
          <w:b/>
          <w:sz w:val="9"/>
        </w:rPr>
      </w:pPr>
    </w:p>
    <w:p>
      <w:pPr>
        <w:tabs>
          <w:tab w:pos="6617" w:val="left" w:leader="none"/>
          <w:tab w:pos="6919" w:val="left" w:leader="none"/>
          <w:tab w:pos="9478" w:val="left" w:leader="none"/>
        </w:tabs>
        <w:spacing w:before="100"/>
        <w:ind w:left="537" w:right="0" w:firstLine="0"/>
        <w:jc w:val="left"/>
        <w:rPr>
          <w:rFonts w:ascii="Georgia"/>
          <w:sz w:val="18"/>
        </w:rPr>
      </w:pPr>
      <w:r>
        <w:rPr>
          <w:rFonts w:ascii="Georgia"/>
          <w:sz w:val="18"/>
        </w:rPr>
        <w:t>Application</w:t>
      </w:r>
      <w:r>
        <w:rPr>
          <w:rFonts w:ascii="Georgia"/>
          <w:spacing w:val="-3"/>
          <w:sz w:val="18"/>
        </w:rPr>
        <w:t> </w:t>
      </w:r>
      <w:r>
        <w:rPr>
          <w:rFonts w:ascii="Georgia"/>
          <w:sz w:val="18"/>
        </w:rPr>
        <w:t>Received</w:t>
      </w:r>
      <w:r>
        <w:rPr>
          <w:rFonts w:ascii="Georgia"/>
          <w:spacing w:val="-3"/>
          <w:sz w:val="18"/>
        </w:rPr>
        <w:t> </w:t>
      </w:r>
      <w:r>
        <w:rPr>
          <w:rFonts w:ascii="Georgia"/>
          <w:sz w:val="18"/>
        </w:rPr>
        <w:t>By:</w:t>
      </w:r>
      <w:r>
        <w:rPr>
          <w:rFonts w:ascii="Georgia"/>
          <w:spacing w:val="-1"/>
          <w:sz w:val="18"/>
        </w:rPr>
        <w:t> </w:t>
      </w:r>
      <w:r>
        <w:rPr>
          <w:rFonts w:ascii="Georgia"/>
          <w:sz w:val="18"/>
          <w:u w:val="single"/>
        </w:rPr>
        <w:tab/>
      </w:r>
      <w:r>
        <w:rPr>
          <w:rFonts w:ascii="Georgia"/>
          <w:sz w:val="18"/>
        </w:rPr>
        <w:tab/>
        <w:t>Date:</w:t>
      </w:r>
      <w:r>
        <w:rPr>
          <w:rFonts w:ascii="Georgia"/>
          <w:spacing w:val="-1"/>
          <w:sz w:val="18"/>
        </w:rPr>
        <w:t> </w:t>
      </w:r>
      <w:r>
        <w:rPr>
          <w:rFonts w:ascii="Georgia"/>
          <w:sz w:val="18"/>
          <w:u w:val="single"/>
        </w:rPr>
        <w:tab/>
      </w:r>
    </w:p>
    <w:p>
      <w:pPr>
        <w:pStyle w:val="BodyText"/>
        <w:spacing w:before="3"/>
        <w:rPr>
          <w:rFonts w:ascii="Georgia"/>
          <w:sz w:val="9"/>
        </w:rPr>
      </w:pPr>
    </w:p>
    <w:p>
      <w:pPr>
        <w:spacing w:after="0"/>
        <w:rPr>
          <w:rFonts w:ascii="Georgia"/>
          <w:sz w:val="9"/>
        </w:rPr>
        <w:sectPr>
          <w:pgSz w:w="12240" w:h="15840"/>
          <w:pgMar w:header="0" w:footer="0" w:top="1060" w:bottom="720" w:left="600" w:right="180"/>
        </w:sectPr>
      </w:pPr>
    </w:p>
    <w:p>
      <w:pPr>
        <w:tabs>
          <w:tab w:pos="6584" w:val="left" w:leader="none"/>
        </w:tabs>
        <w:spacing w:line="477" w:lineRule="auto" w:before="101"/>
        <w:ind w:left="537" w:right="0" w:firstLine="0"/>
        <w:jc w:val="left"/>
        <w:rPr>
          <w:rFonts w:ascii="Georgia"/>
          <w:sz w:val="18"/>
        </w:rPr>
      </w:pPr>
      <w:r>
        <w:rPr>
          <w:rFonts w:ascii="Georgia"/>
          <w:sz w:val="18"/>
        </w:rPr>
        <w:t>Application Approved or Denied By: </w:t>
      </w:r>
      <w:r>
        <w:rPr>
          <w:rFonts w:ascii="Georgia"/>
          <w:sz w:val="18"/>
          <w:u w:val="single"/>
        </w:rPr>
        <w:tab/>
      </w:r>
      <w:r>
        <w:rPr>
          <w:rFonts w:ascii="Georgia"/>
          <w:sz w:val="18"/>
        </w:rPr>
        <w:t> Comments (if any):</w:t>
      </w:r>
    </w:p>
    <w:p>
      <w:pPr>
        <w:tabs>
          <w:tab w:pos="2854" w:val="left" w:leader="none"/>
        </w:tabs>
        <w:spacing w:before="101"/>
        <w:ind w:left="295" w:right="0" w:firstLine="0"/>
        <w:jc w:val="left"/>
        <w:rPr>
          <w:rFonts w:ascii="Georgia"/>
          <w:sz w:val="18"/>
        </w:rPr>
      </w:pPr>
      <w:r>
        <w:rPr/>
        <w:br w:type="column"/>
      </w:r>
      <w:r>
        <w:rPr>
          <w:rFonts w:ascii="Georgia"/>
          <w:sz w:val="18"/>
        </w:rPr>
        <w:t>Date:</w:t>
      </w:r>
      <w:r>
        <w:rPr>
          <w:rFonts w:ascii="Georgia"/>
          <w:spacing w:val="-1"/>
          <w:sz w:val="18"/>
        </w:rPr>
        <w:t> </w:t>
      </w:r>
      <w:r>
        <w:rPr>
          <w:rFonts w:ascii="Georgia"/>
          <w:sz w:val="18"/>
          <w:u w:val="single"/>
        </w:rPr>
        <w:tab/>
      </w:r>
    </w:p>
    <w:p>
      <w:pPr>
        <w:spacing w:after="0"/>
        <w:jc w:val="left"/>
        <w:rPr>
          <w:rFonts w:ascii="Georgia"/>
          <w:sz w:val="18"/>
        </w:rPr>
        <w:sectPr>
          <w:type w:val="continuous"/>
          <w:pgSz w:w="12240" w:h="15840"/>
          <w:pgMar w:header="0" w:footer="0" w:top="740" w:bottom="580" w:left="600" w:right="180"/>
          <w:cols w:num="2" w:equalWidth="0">
            <w:col w:w="6585" w:space="40"/>
            <w:col w:w="4835"/>
          </w:cols>
        </w:sect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617" w:hRule="atLeast"/>
        </w:trPr>
        <w:tc>
          <w:tcPr>
            <w:tcW w:w="845" w:type="dxa"/>
            <w:tcBorders>
              <w:bottom w:val="single" w:sz="18" w:space="0" w:color="000000"/>
            </w:tcBorders>
          </w:tcPr>
          <w:p>
            <w:pPr>
              <w:pStyle w:val="TableParagraph"/>
              <w:spacing w:line="240" w:lineRule="auto" w:before="0"/>
              <w:rPr>
                <w:rFonts w:ascii="Georgia"/>
                <w:sz w:val="16"/>
              </w:rPr>
            </w:pPr>
          </w:p>
          <w:p>
            <w:pPr>
              <w:pStyle w:val="TableParagraph"/>
              <w:spacing w:line="240" w:lineRule="auto" w:before="2"/>
              <w:rPr>
                <w:rFonts w:ascii="Georgia"/>
                <w:sz w:val="20"/>
              </w:rPr>
            </w:pPr>
          </w:p>
          <w:p>
            <w:pPr>
              <w:pStyle w:val="TableParagraph"/>
              <w:spacing w:before="0"/>
              <w:ind w:left="208"/>
              <w:rPr>
                <w:b/>
                <w:sz w:val="17"/>
              </w:rPr>
            </w:pPr>
            <w:bookmarkStart w:name="Copy of FY24 PROPOSED Budget Version #16" w:id="10"/>
            <w:bookmarkEnd w:id="10"/>
            <w:r>
              <w:rPr/>
            </w:r>
            <w:bookmarkStart w:name="FY24 Proposed" w:id="11"/>
            <w:bookmarkEnd w:id="11"/>
            <w:r>
              <w:rPr/>
            </w:r>
            <w:r>
              <w:rPr>
                <w:b/>
                <w:spacing w:val="-2"/>
                <w:sz w:val="17"/>
              </w:rPr>
              <w:t>ACCT#</w:t>
            </w:r>
          </w:p>
        </w:tc>
        <w:tc>
          <w:tcPr>
            <w:tcW w:w="3387" w:type="dxa"/>
            <w:tcBorders>
              <w:bottom w:val="single" w:sz="18" w:space="0" w:color="000000"/>
            </w:tcBorders>
          </w:tcPr>
          <w:p>
            <w:pPr>
              <w:pStyle w:val="TableParagraph"/>
              <w:spacing w:line="240" w:lineRule="auto" w:before="0"/>
              <w:rPr>
                <w:rFonts w:ascii="Georgia"/>
                <w:sz w:val="16"/>
              </w:rPr>
            </w:pPr>
          </w:p>
          <w:p>
            <w:pPr>
              <w:pStyle w:val="TableParagraph"/>
              <w:spacing w:line="240" w:lineRule="auto" w:before="2"/>
              <w:rPr>
                <w:rFonts w:ascii="Georgia"/>
                <w:sz w:val="20"/>
              </w:rPr>
            </w:pPr>
          </w:p>
          <w:p>
            <w:pPr>
              <w:pStyle w:val="TableParagraph"/>
              <w:spacing w:before="0"/>
              <w:ind w:left="30"/>
              <w:rPr>
                <w:b/>
                <w:sz w:val="17"/>
              </w:rPr>
            </w:pPr>
            <w:r>
              <w:rPr>
                <w:b/>
                <w:spacing w:val="-2"/>
                <w:sz w:val="17"/>
              </w:rPr>
              <w:t>ACCOUNT</w:t>
            </w:r>
            <w:r>
              <w:rPr>
                <w:b/>
                <w:spacing w:val="-6"/>
                <w:sz w:val="17"/>
              </w:rPr>
              <w:t> </w:t>
            </w:r>
            <w:r>
              <w:rPr>
                <w:b/>
                <w:spacing w:val="-4"/>
                <w:sz w:val="17"/>
              </w:rPr>
              <w:t>NAME</w:t>
            </w:r>
          </w:p>
        </w:tc>
        <w:tc>
          <w:tcPr>
            <w:tcW w:w="1304" w:type="dxa"/>
            <w:tcBorders>
              <w:bottom w:val="single" w:sz="18" w:space="0" w:color="000000"/>
            </w:tcBorders>
          </w:tcPr>
          <w:p>
            <w:pPr>
              <w:pStyle w:val="TableParagraph"/>
              <w:spacing w:line="240" w:lineRule="auto" w:before="0"/>
              <w:rPr>
                <w:rFonts w:ascii="Georgia"/>
                <w:sz w:val="16"/>
              </w:rPr>
            </w:pPr>
          </w:p>
          <w:p>
            <w:pPr>
              <w:pStyle w:val="TableParagraph"/>
              <w:spacing w:line="240" w:lineRule="auto" w:before="8"/>
              <w:rPr>
                <w:rFonts w:ascii="Georgia"/>
                <w:sz w:val="18"/>
              </w:rPr>
            </w:pPr>
          </w:p>
          <w:p>
            <w:pPr>
              <w:pStyle w:val="TableParagraph"/>
              <w:spacing w:line="203" w:lineRule="exact" w:before="0"/>
              <w:ind w:left="212"/>
              <w:rPr>
                <w:b/>
                <w:sz w:val="17"/>
              </w:rPr>
            </w:pPr>
            <w:r>
              <w:rPr>
                <w:b/>
                <w:spacing w:val="-2"/>
                <w:sz w:val="17"/>
              </w:rPr>
              <w:t>FY22</w:t>
            </w:r>
            <w:r>
              <w:rPr>
                <w:b/>
                <w:spacing w:val="-5"/>
                <w:sz w:val="17"/>
              </w:rPr>
              <w:t> </w:t>
            </w:r>
            <w:r>
              <w:rPr>
                <w:b/>
                <w:spacing w:val="-2"/>
                <w:sz w:val="17"/>
              </w:rPr>
              <w:t>Actuals</w:t>
            </w:r>
          </w:p>
        </w:tc>
        <w:tc>
          <w:tcPr>
            <w:tcW w:w="1179" w:type="dxa"/>
            <w:tcBorders>
              <w:bottom w:val="single" w:sz="18" w:space="0" w:color="000000"/>
            </w:tcBorders>
          </w:tcPr>
          <w:p>
            <w:pPr>
              <w:pStyle w:val="TableParagraph"/>
              <w:spacing w:line="240" w:lineRule="auto" w:before="0"/>
              <w:rPr>
                <w:rFonts w:ascii="Georgia"/>
                <w:sz w:val="15"/>
              </w:rPr>
            </w:pPr>
          </w:p>
          <w:p>
            <w:pPr>
              <w:pStyle w:val="TableParagraph"/>
              <w:spacing w:line="240" w:lineRule="auto"/>
              <w:ind w:left="341"/>
              <w:rPr>
                <w:b/>
                <w:sz w:val="17"/>
              </w:rPr>
            </w:pPr>
            <w:r>
              <w:rPr>
                <w:b/>
                <w:spacing w:val="-2"/>
                <w:sz w:val="17"/>
              </w:rPr>
              <w:t>FY2023</w:t>
            </w:r>
          </w:p>
          <w:p>
            <w:pPr>
              <w:pStyle w:val="TableParagraph"/>
              <w:spacing w:line="203" w:lineRule="exact" w:before="15"/>
              <w:ind w:left="286"/>
              <w:rPr>
                <w:b/>
                <w:sz w:val="17"/>
              </w:rPr>
            </w:pPr>
            <w:r>
              <w:rPr>
                <w:b/>
                <w:spacing w:val="-2"/>
                <w:sz w:val="17"/>
              </w:rPr>
              <w:t>Adopted</w:t>
            </w:r>
          </w:p>
        </w:tc>
        <w:tc>
          <w:tcPr>
            <w:tcW w:w="1179" w:type="dxa"/>
            <w:tcBorders>
              <w:bottom w:val="single" w:sz="18" w:space="0" w:color="000000"/>
            </w:tcBorders>
          </w:tcPr>
          <w:p>
            <w:pPr>
              <w:pStyle w:val="TableParagraph"/>
              <w:spacing w:line="240" w:lineRule="auto" w:before="10"/>
              <w:rPr>
                <w:rFonts w:ascii="Georgia"/>
                <w:sz w:val="13"/>
              </w:rPr>
            </w:pPr>
          </w:p>
          <w:p>
            <w:pPr>
              <w:pStyle w:val="TableParagraph"/>
              <w:spacing w:line="220" w:lineRule="atLeast" w:before="0"/>
              <w:ind w:left="223" w:right="126" w:hanging="77"/>
              <w:rPr>
                <w:b/>
                <w:sz w:val="17"/>
              </w:rPr>
            </w:pPr>
            <w:r>
              <w:rPr>
                <w:b/>
                <w:sz w:val="17"/>
              </w:rPr>
              <w:t>Actuals</w:t>
            </w:r>
            <w:r>
              <w:rPr>
                <w:b/>
                <w:spacing w:val="-10"/>
                <w:sz w:val="17"/>
              </w:rPr>
              <w:t> </w:t>
            </w:r>
            <w:r>
              <w:rPr>
                <w:b/>
                <w:sz w:val="17"/>
              </w:rPr>
              <w:t>as</w:t>
            </w:r>
            <w:r>
              <w:rPr>
                <w:b/>
                <w:spacing w:val="-10"/>
                <w:sz w:val="17"/>
              </w:rPr>
              <w:t> </w:t>
            </w:r>
            <w:r>
              <w:rPr>
                <w:b/>
                <w:sz w:val="17"/>
              </w:rPr>
              <w:t>of</w:t>
            </w:r>
            <w:r>
              <w:rPr>
                <w:b/>
                <w:spacing w:val="40"/>
                <w:sz w:val="17"/>
              </w:rPr>
              <w:t> </w:t>
            </w:r>
            <w:r>
              <w:rPr>
                <w:b/>
                <w:spacing w:val="-2"/>
                <w:sz w:val="17"/>
              </w:rPr>
              <w:t>3/31/2023</w:t>
            </w:r>
          </w:p>
        </w:tc>
        <w:tc>
          <w:tcPr>
            <w:tcW w:w="1179" w:type="dxa"/>
            <w:tcBorders>
              <w:bottom w:val="single" w:sz="18" w:space="0" w:color="000000"/>
            </w:tcBorders>
          </w:tcPr>
          <w:p>
            <w:pPr>
              <w:pStyle w:val="TableParagraph"/>
              <w:spacing w:line="240" w:lineRule="auto" w:before="0"/>
              <w:rPr>
                <w:rFonts w:ascii="Georgia"/>
                <w:sz w:val="15"/>
              </w:rPr>
            </w:pPr>
          </w:p>
          <w:p>
            <w:pPr>
              <w:pStyle w:val="TableParagraph"/>
              <w:spacing w:line="240" w:lineRule="auto"/>
              <w:ind w:left="340"/>
              <w:rPr>
                <w:b/>
                <w:sz w:val="17"/>
              </w:rPr>
            </w:pPr>
            <w:r>
              <w:rPr>
                <w:b/>
                <w:spacing w:val="-2"/>
                <w:sz w:val="17"/>
              </w:rPr>
              <w:t>FY2024</w:t>
            </w:r>
          </w:p>
          <w:p>
            <w:pPr>
              <w:pStyle w:val="TableParagraph"/>
              <w:spacing w:line="203" w:lineRule="exact" w:before="15"/>
              <w:ind w:left="256"/>
              <w:rPr>
                <w:b/>
                <w:sz w:val="17"/>
              </w:rPr>
            </w:pPr>
            <w:r>
              <w:rPr>
                <w:b/>
                <w:spacing w:val="-2"/>
                <w:sz w:val="17"/>
              </w:rPr>
              <w:t>Proposed</w:t>
            </w:r>
          </w:p>
        </w:tc>
        <w:tc>
          <w:tcPr>
            <w:tcW w:w="1006" w:type="dxa"/>
            <w:tcBorders>
              <w:bottom w:val="single" w:sz="18" w:space="0" w:color="000000"/>
            </w:tcBorders>
          </w:tcPr>
          <w:p>
            <w:pPr>
              <w:pStyle w:val="TableParagraph"/>
              <w:spacing w:line="156" w:lineRule="exact" w:before="0"/>
              <w:ind w:left="51" w:right="39"/>
              <w:jc w:val="center"/>
              <w:rPr>
                <w:b/>
                <w:sz w:val="17"/>
              </w:rPr>
            </w:pPr>
            <w:r>
              <w:rPr>
                <w:b/>
                <w:sz w:val="17"/>
              </w:rPr>
              <w:t>%</w:t>
            </w:r>
            <w:r>
              <w:rPr>
                <w:b/>
                <w:spacing w:val="-4"/>
                <w:sz w:val="17"/>
              </w:rPr>
              <w:t> </w:t>
            </w:r>
            <w:r>
              <w:rPr>
                <w:b/>
                <w:spacing w:val="-2"/>
                <w:sz w:val="17"/>
              </w:rPr>
              <w:t>Change</w:t>
            </w:r>
          </w:p>
          <w:p>
            <w:pPr>
              <w:pStyle w:val="TableParagraph"/>
              <w:spacing w:line="220" w:lineRule="atLeast" w:before="2"/>
              <w:ind w:left="51" w:right="40"/>
              <w:jc w:val="center"/>
              <w:rPr>
                <w:b/>
                <w:sz w:val="17"/>
              </w:rPr>
            </w:pPr>
            <w:r>
              <w:rPr>
                <w:b/>
                <w:spacing w:val="-2"/>
                <w:sz w:val="17"/>
              </w:rPr>
              <w:t>from</w:t>
            </w:r>
            <w:r>
              <w:rPr>
                <w:b/>
                <w:spacing w:val="-8"/>
                <w:sz w:val="17"/>
              </w:rPr>
              <w:t> </w:t>
            </w:r>
            <w:r>
              <w:rPr>
                <w:b/>
                <w:spacing w:val="-2"/>
                <w:sz w:val="17"/>
              </w:rPr>
              <w:t>FY23</w:t>
            </w:r>
            <w:r>
              <w:rPr>
                <w:b/>
                <w:spacing w:val="-8"/>
                <w:sz w:val="17"/>
              </w:rPr>
              <w:t> </w:t>
            </w:r>
            <w:r>
              <w:rPr>
                <w:b/>
                <w:spacing w:val="-2"/>
                <w:sz w:val="17"/>
              </w:rPr>
              <w:t>to</w:t>
            </w:r>
            <w:r>
              <w:rPr>
                <w:b/>
                <w:spacing w:val="40"/>
                <w:sz w:val="17"/>
              </w:rPr>
              <w:t> </w:t>
            </w:r>
            <w:r>
              <w:rPr>
                <w:b/>
                <w:spacing w:val="-4"/>
                <w:sz w:val="17"/>
              </w:rPr>
              <w:t>FY24</w:t>
            </w:r>
          </w:p>
        </w:tc>
        <w:tc>
          <w:tcPr>
            <w:tcW w:w="1193" w:type="dxa"/>
            <w:tcBorders>
              <w:bottom w:val="single" w:sz="18" w:space="0" w:color="000000"/>
            </w:tcBorders>
          </w:tcPr>
          <w:p>
            <w:pPr>
              <w:pStyle w:val="TableParagraph"/>
              <w:spacing w:line="240" w:lineRule="auto" w:before="10"/>
              <w:rPr>
                <w:rFonts w:ascii="Georgia"/>
                <w:sz w:val="13"/>
              </w:rPr>
            </w:pPr>
          </w:p>
          <w:p>
            <w:pPr>
              <w:pStyle w:val="TableParagraph"/>
              <w:spacing w:line="220" w:lineRule="atLeast" w:before="0"/>
              <w:ind w:left="151" w:right="65" w:hanging="68"/>
              <w:rPr>
                <w:b/>
                <w:sz w:val="17"/>
              </w:rPr>
            </w:pPr>
            <w:r>
              <w:rPr>
                <w:b/>
                <w:sz w:val="17"/>
              </w:rPr>
              <w:t>$</w:t>
            </w:r>
            <w:r>
              <w:rPr>
                <w:b/>
                <w:spacing w:val="-10"/>
                <w:sz w:val="17"/>
              </w:rPr>
              <w:t> </w:t>
            </w:r>
            <w:r>
              <w:rPr>
                <w:b/>
                <w:sz w:val="17"/>
              </w:rPr>
              <w:t>Change</w:t>
            </w:r>
            <w:r>
              <w:rPr>
                <w:b/>
                <w:spacing w:val="-10"/>
                <w:sz w:val="17"/>
              </w:rPr>
              <w:t> </w:t>
            </w:r>
            <w:r>
              <w:rPr>
                <w:b/>
                <w:sz w:val="17"/>
              </w:rPr>
              <w:t>from</w:t>
            </w:r>
            <w:r>
              <w:rPr>
                <w:b/>
                <w:spacing w:val="40"/>
                <w:sz w:val="17"/>
              </w:rPr>
              <w:t> </w:t>
            </w:r>
            <w:r>
              <w:rPr>
                <w:b/>
                <w:sz w:val="17"/>
              </w:rPr>
              <w:t>FY23 to FY24</w:t>
            </w:r>
          </w:p>
        </w:tc>
        <w:tc>
          <w:tcPr>
            <w:tcW w:w="3550" w:type="dxa"/>
            <w:tcBorders>
              <w:top w:val="nil"/>
              <w:bottom w:val="single" w:sz="18" w:space="0" w:color="000000"/>
              <w:right w:val="nil"/>
            </w:tcBorders>
          </w:tcPr>
          <w:p>
            <w:pPr>
              <w:pStyle w:val="TableParagraph"/>
              <w:spacing w:line="240" w:lineRule="auto" w:before="0"/>
              <w:rPr>
                <w:rFonts w:ascii="Georgia"/>
                <w:sz w:val="16"/>
              </w:rPr>
            </w:pPr>
          </w:p>
          <w:p>
            <w:pPr>
              <w:pStyle w:val="TableParagraph"/>
              <w:spacing w:line="240" w:lineRule="auto" w:before="8"/>
              <w:rPr>
                <w:rFonts w:ascii="Georgia"/>
                <w:sz w:val="18"/>
              </w:rPr>
            </w:pPr>
          </w:p>
          <w:p>
            <w:pPr>
              <w:pStyle w:val="TableParagraph"/>
              <w:spacing w:line="203" w:lineRule="exact" w:before="0"/>
              <w:ind w:left="1547" w:right="1548"/>
              <w:jc w:val="center"/>
              <w:rPr>
                <w:b/>
                <w:sz w:val="17"/>
              </w:rPr>
            </w:pPr>
            <w:r>
              <w:rPr>
                <w:b/>
                <w:spacing w:val="-2"/>
                <w:sz w:val="17"/>
              </w:rPr>
              <w:t>Notes</w:t>
            </w:r>
          </w:p>
        </w:tc>
      </w:tr>
    </w:tbl>
    <w:p>
      <w:pPr>
        <w:pStyle w:val="BodyText"/>
        <w:spacing w:before="10"/>
        <w:rPr>
          <w:rFonts w:ascii="Georgia"/>
          <w:sz w:val="6"/>
        </w:rPr>
      </w:pPr>
    </w:p>
    <w:p>
      <w:pPr>
        <w:spacing w:after="0"/>
        <w:rPr>
          <w:rFonts w:ascii="Georgia"/>
          <w:sz w:val="6"/>
        </w:rPr>
        <w:sectPr>
          <w:headerReference w:type="default" r:id="rId36"/>
          <w:footerReference w:type="default" r:id="rId37"/>
          <w:pgSz w:w="15840" w:h="12240" w:orient="landscape"/>
          <w:pgMar w:header="756" w:footer="526" w:top="1400" w:bottom="720" w:left="320" w:right="420"/>
        </w:sectPr>
      </w:pPr>
    </w:p>
    <w:p>
      <w:pPr>
        <w:spacing w:before="65"/>
        <w:ind w:left="996" w:right="0" w:firstLine="0"/>
        <w:jc w:val="left"/>
        <w:rPr>
          <w:b/>
          <w:sz w:val="17"/>
        </w:rPr>
      </w:pPr>
      <w:r>
        <w:rPr>
          <w:b/>
          <w:spacing w:val="-2"/>
          <w:sz w:val="17"/>
        </w:rPr>
        <w:t>REVENUES</w:t>
      </w:r>
    </w:p>
    <w:p>
      <w:pPr>
        <w:tabs>
          <w:tab w:pos="8050" w:val="left" w:leader="none"/>
        </w:tabs>
        <w:spacing w:before="18"/>
        <w:ind w:left="996" w:right="0" w:firstLine="0"/>
        <w:jc w:val="left"/>
        <w:rPr>
          <w:b/>
          <w:sz w:val="21"/>
        </w:rPr>
      </w:pPr>
      <w:r>
        <w:rPr/>
        <w:pict>
          <v:shape style="position:absolute;margin-left:18.682199pt;margin-top:13.897552pt;width:570.15pt;height:134.550pt;mso-position-horizontal-relative:page;mso-position-vertical-relative:paragraph;z-index:15740928" type="#_x0000_t202" id="docshape28" filled="false" stroked="false">
            <v:textbox inset="0,0,0,0">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tblGrid>
                  <w:tr>
                    <w:trPr>
                      <w:trHeight w:val="208" w:hRule="atLeast"/>
                    </w:trPr>
                    <w:tc>
                      <w:tcPr>
                        <w:tcW w:w="845" w:type="dxa"/>
                      </w:tcPr>
                      <w:p>
                        <w:pPr>
                          <w:pStyle w:val="TableParagraph"/>
                          <w:ind w:left="153"/>
                          <w:rPr>
                            <w:sz w:val="17"/>
                          </w:rPr>
                        </w:pPr>
                        <w:r>
                          <w:rPr>
                            <w:spacing w:val="-5"/>
                            <w:sz w:val="17"/>
                          </w:rPr>
                          <w:t>310-100</w:t>
                        </w:r>
                      </w:p>
                    </w:tc>
                    <w:tc>
                      <w:tcPr>
                        <w:tcW w:w="3387" w:type="dxa"/>
                      </w:tcPr>
                      <w:p>
                        <w:pPr>
                          <w:pStyle w:val="TableParagraph"/>
                          <w:ind w:left="30"/>
                          <w:rPr>
                            <w:sz w:val="17"/>
                          </w:rPr>
                        </w:pPr>
                        <w:r>
                          <w:rPr>
                            <w:sz w:val="17"/>
                          </w:rPr>
                          <w:t>Real</w:t>
                        </w:r>
                        <w:r>
                          <w:rPr>
                            <w:spacing w:val="-10"/>
                            <w:sz w:val="17"/>
                          </w:rPr>
                          <w:t> </w:t>
                        </w:r>
                        <w:r>
                          <w:rPr>
                            <w:sz w:val="17"/>
                          </w:rPr>
                          <w:t>Estate</w:t>
                        </w:r>
                        <w:r>
                          <w:rPr>
                            <w:spacing w:val="-9"/>
                            <w:sz w:val="17"/>
                          </w:rPr>
                          <w:t> </w:t>
                        </w:r>
                        <w:r>
                          <w:rPr>
                            <w:sz w:val="17"/>
                          </w:rPr>
                          <w:t>(RE)</w:t>
                        </w:r>
                        <w:r>
                          <w:rPr>
                            <w:spacing w:val="-9"/>
                            <w:sz w:val="17"/>
                          </w:rPr>
                          <w:t> </w:t>
                        </w:r>
                        <w:r>
                          <w:rPr>
                            <w:sz w:val="17"/>
                          </w:rPr>
                          <w:t>Taxes</w:t>
                        </w:r>
                        <w:r>
                          <w:rPr>
                            <w:spacing w:val="-10"/>
                            <w:sz w:val="17"/>
                          </w:rPr>
                          <w:t> </w:t>
                        </w:r>
                        <w:r>
                          <w:rPr>
                            <w:sz w:val="17"/>
                          </w:rPr>
                          <w:t>-</w:t>
                        </w:r>
                        <w:r>
                          <w:rPr>
                            <w:spacing w:val="-9"/>
                            <w:sz w:val="17"/>
                          </w:rPr>
                          <w:t> </w:t>
                        </w:r>
                        <w:r>
                          <w:rPr>
                            <w:sz w:val="17"/>
                          </w:rPr>
                          <w:t>Current</w:t>
                        </w:r>
                        <w:r>
                          <w:rPr>
                            <w:spacing w:val="-10"/>
                            <w:sz w:val="17"/>
                          </w:rPr>
                          <w:t> </w:t>
                        </w:r>
                        <w:r>
                          <w:rPr>
                            <w:spacing w:val="-4"/>
                            <w:sz w:val="17"/>
                          </w:rPr>
                          <w:t>Year</w:t>
                        </w:r>
                      </w:p>
                    </w:tc>
                    <w:tc>
                      <w:tcPr>
                        <w:tcW w:w="1304" w:type="dxa"/>
                      </w:tcPr>
                      <w:p>
                        <w:pPr>
                          <w:pStyle w:val="TableParagraph"/>
                          <w:ind w:right="66"/>
                          <w:jc w:val="right"/>
                          <w:rPr>
                            <w:sz w:val="17"/>
                          </w:rPr>
                        </w:pPr>
                        <w:r>
                          <w:rPr>
                            <w:spacing w:val="-2"/>
                            <w:sz w:val="17"/>
                          </w:rPr>
                          <w:t>$1,984,781</w:t>
                        </w:r>
                      </w:p>
                    </w:tc>
                    <w:tc>
                      <w:tcPr>
                        <w:tcW w:w="1179" w:type="dxa"/>
                      </w:tcPr>
                      <w:p>
                        <w:pPr>
                          <w:pStyle w:val="TableParagraph"/>
                          <w:ind w:right="67"/>
                          <w:jc w:val="right"/>
                          <w:rPr>
                            <w:sz w:val="17"/>
                          </w:rPr>
                        </w:pPr>
                        <w:r>
                          <w:rPr>
                            <w:spacing w:val="-2"/>
                            <w:sz w:val="17"/>
                          </w:rPr>
                          <w:t>$2,108,400</w:t>
                        </w:r>
                      </w:p>
                    </w:tc>
                    <w:tc>
                      <w:tcPr>
                        <w:tcW w:w="1179" w:type="dxa"/>
                      </w:tcPr>
                      <w:p>
                        <w:pPr>
                          <w:pStyle w:val="TableParagraph"/>
                          <w:ind w:right="67"/>
                          <w:jc w:val="right"/>
                          <w:rPr>
                            <w:sz w:val="17"/>
                          </w:rPr>
                        </w:pPr>
                        <w:r>
                          <w:rPr>
                            <w:spacing w:val="-2"/>
                            <w:sz w:val="17"/>
                          </w:rPr>
                          <w:t>$2,053,012</w:t>
                        </w:r>
                      </w:p>
                    </w:tc>
                    <w:tc>
                      <w:tcPr>
                        <w:tcW w:w="1179" w:type="dxa"/>
                      </w:tcPr>
                      <w:p>
                        <w:pPr>
                          <w:pStyle w:val="TableParagraph"/>
                          <w:ind w:right="68"/>
                          <w:jc w:val="right"/>
                          <w:rPr>
                            <w:sz w:val="17"/>
                          </w:rPr>
                        </w:pPr>
                        <w:r>
                          <w:rPr>
                            <w:spacing w:val="-2"/>
                            <w:sz w:val="17"/>
                          </w:rPr>
                          <w:t>$2,083,639</w:t>
                        </w:r>
                      </w:p>
                    </w:tc>
                    <w:tc>
                      <w:tcPr>
                        <w:tcW w:w="1006" w:type="dxa"/>
                      </w:tcPr>
                      <w:p>
                        <w:pPr>
                          <w:pStyle w:val="TableParagraph"/>
                          <w:ind w:right="19"/>
                          <w:jc w:val="right"/>
                          <w:rPr>
                            <w:sz w:val="17"/>
                          </w:rPr>
                        </w:pPr>
                        <w:r>
                          <w:rPr>
                            <w:spacing w:val="-5"/>
                            <w:sz w:val="17"/>
                          </w:rPr>
                          <w:t>-</w:t>
                        </w:r>
                        <w:r>
                          <w:rPr>
                            <w:spacing w:val="-2"/>
                            <w:sz w:val="17"/>
                          </w:rPr>
                          <w:t>1.17%</w:t>
                        </w:r>
                      </w:p>
                    </w:tc>
                    <w:tc>
                      <w:tcPr>
                        <w:tcW w:w="1193" w:type="dxa"/>
                      </w:tcPr>
                      <w:p>
                        <w:pPr>
                          <w:pStyle w:val="TableParagraph"/>
                          <w:ind w:right="19"/>
                          <w:jc w:val="right"/>
                          <w:rPr>
                            <w:sz w:val="17"/>
                          </w:rPr>
                        </w:pPr>
                        <w:r>
                          <w:rPr>
                            <w:color w:val="FF0000"/>
                            <w:spacing w:val="-2"/>
                            <w:sz w:val="17"/>
                          </w:rPr>
                          <w:t>($24,761)</w:t>
                        </w:r>
                      </w:p>
                    </w:tc>
                  </w:tr>
                  <w:tr>
                    <w:trPr>
                      <w:trHeight w:val="208" w:hRule="atLeast"/>
                    </w:trPr>
                    <w:tc>
                      <w:tcPr>
                        <w:tcW w:w="845" w:type="dxa"/>
                      </w:tcPr>
                      <w:p>
                        <w:pPr>
                          <w:pStyle w:val="TableParagraph"/>
                          <w:ind w:left="153"/>
                          <w:rPr>
                            <w:sz w:val="17"/>
                          </w:rPr>
                        </w:pPr>
                        <w:r>
                          <w:rPr>
                            <w:spacing w:val="-5"/>
                            <w:sz w:val="17"/>
                          </w:rPr>
                          <w:t>310-110</w:t>
                        </w:r>
                      </w:p>
                    </w:tc>
                    <w:tc>
                      <w:tcPr>
                        <w:tcW w:w="3387" w:type="dxa"/>
                      </w:tcPr>
                      <w:p>
                        <w:pPr>
                          <w:pStyle w:val="TableParagraph"/>
                          <w:ind w:left="30"/>
                          <w:rPr>
                            <w:sz w:val="17"/>
                          </w:rPr>
                        </w:pPr>
                        <w:r>
                          <w:rPr>
                            <w:sz w:val="17"/>
                          </w:rPr>
                          <w:t>RE</w:t>
                        </w:r>
                        <w:r>
                          <w:rPr>
                            <w:spacing w:val="-7"/>
                            <w:sz w:val="17"/>
                          </w:rPr>
                          <w:t> </w:t>
                        </w:r>
                        <w:r>
                          <w:rPr>
                            <w:sz w:val="17"/>
                          </w:rPr>
                          <w:t>Taxes</w:t>
                        </w:r>
                        <w:r>
                          <w:rPr>
                            <w:spacing w:val="-7"/>
                            <w:sz w:val="17"/>
                          </w:rPr>
                          <w:t> </w:t>
                        </w:r>
                        <w:r>
                          <w:rPr>
                            <w:sz w:val="17"/>
                          </w:rPr>
                          <w:t>-</w:t>
                        </w:r>
                        <w:r>
                          <w:rPr>
                            <w:spacing w:val="-8"/>
                            <w:sz w:val="17"/>
                          </w:rPr>
                          <w:t> </w:t>
                        </w:r>
                        <w:r>
                          <w:rPr>
                            <w:sz w:val="17"/>
                          </w:rPr>
                          <w:t>Prior</w:t>
                        </w:r>
                        <w:r>
                          <w:rPr>
                            <w:spacing w:val="-7"/>
                            <w:sz w:val="17"/>
                          </w:rPr>
                          <w:t> </w:t>
                        </w:r>
                        <w:r>
                          <w:rPr>
                            <w:spacing w:val="-2"/>
                            <w:sz w:val="17"/>
                          </w:rPr>
                          <w:t>Years</w:t>
                        </w:r>
                      </w:p>
                    </w:tc>
                    <w:tc>
                      <w:tcPr>
                        <w:tcW w:w="1304" w:type="dxa"/>
                      </w:tcPr>
                      <w:p>
                        <w:pPr>
                          <w:pStyle w:val="TableParagraph"/>
                          <w:ind w:right="66"/>
                          <w:jc w:val="right"/>
                          <w:rPr>
                            <w:sz w:val="17"/>
                          </w:rPr>
                        </w:pPr>
                        <w:r>
                          <w:rPr>
                            <w:spacing w:val="-2"/>
                            <w:sz w:val="17"/>
                          </w:rPr>
                          <w:t>$2,680</w:t>
                        </w:r>
                      </w:p>
                    </w:tc>
                    <w:tc>
                      <w:tcPr>
                        <w:tcW w:w="1179"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5"/>
                            <w:sz w:val="17"/>
                          </w:rPr>
                          <w:t>$32</w:t>
                        </w:r>
                      </w:p>
                    </w:tc>
                    <w:tc>
                      <w:tcPr>
                        <w:tcW w:w="1179" w:type="dxa"/>
                      </w:tcPr>
                      <w:p>
                        <w:pPr>
                          <w:pStyle w:val="TableParagraph"/>
                          <w:spacing w:line="240" w:lineRule="auto" w:before="0"/>
                          <w:rPr>
                            <w:rFonts w:ascii="Times New Roman"/>
                            <w:sz w:val="14"/>
                          </w:rPr>
                        </w:pP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310-115</w:t>
                        </w:r>
                      </w:p>
                    </w:tc>
                    <w:tc>
                      <w:tcPr>
                        <w:tcW w:w="3387" w:type="dxa"/>
                      </w:tcPr>
                      <w:p>
                        <w:pPr>
                          <w:pStyle w:val="TableParagraph"/>
                          <w:ind w:left="30"/>
                          <w:rPr>
                            <w:sz w:val="17"/>
                          </w:rPr>
                        </w:pPr>
                        <w:r>
                          <w:rPr>
                            <w:sz w:val="17"/>
                          </w:rPr>
                          <w:t>RE</w:t>
                        </w:r>
                        <w:r>
                          <w:rPr>
                            <w:spacing w:val="-9"/>
                            <w:sz w:val="17"/>
                          </w:rPr>
                          <w:t> </w:t>
                        </w:r>
                        <w:r>
                          <w:rPr>
                            <w:sz w:val="17"/>
                          </w:rPr>
                          <w:t>Taxes</w:t>
                        </w:r>
                        <w:r>
                          <w:rPr>
                            <w:spacing w:val="-8"/>
                            <w:sz w:val="17"/>
                          </w:rPr>
                          <w:t> </w:t>
                        </w:r>
                        <w:r>
                          <w:rPr>
                            <w:sz w:val="17"/>
                          </w:rPr>
                          <w:t>Penalty</w:t>
                        </w:r>
                        <w:r>
                          <w:rPr>
                            <w:spacing w:val="-7"/>
                            <w:sz w:val="17"/>
                          </w:rPr>
                          <w:t> </w:t>
                        </w:r>
                        <w:r>
                          <w:rPr>
                            <w:sz w:val="17"/>
                          </w:rPr>
                          <w:t>&amp;</w:t>
                        </w:r>
                        <w:r>
                          <w:rPr>
                            <w:spacing w:val="-7"/>
                            <w:sz w:val="17"/>
                          </w:rPr>
                          <w:t> </w:t>
                        </w:r>
                        <w:r>
                          <w:rPr>
                            <w:spacing w:val="-2"/>
                            <w:sz w:val="17"/>
                          </w:rPr>
                          <w:t>Interest</w:t>
                        </w:r>
                      </w:p>
                    </w:tc>
                    <w:tc>
                      <w:tcPr>
                        <w:tcW w:w="1304" w:type="dxa"/>
                      </w:tcPr>
                      <w:p>
                        <w:pPr>
                          <w:pStyle w:val="TableParagraph"/>
                          <w:ind w:right="66"/>
                          <w:jc w:val="right"/>
                          <w:rPr>
                            <w:sz w:val="17"/>
                          </w:rPr>
                        </w:pPr>
                        <w:r>
                          <w:rPr>
                            <w:spacing w:val="-2"/>
                            <w:sz w:val="17"/>
                          </w:rPr>
                          <w:t>$4,669</w:t>
                        </w:r>
                      </w:p>
                    </w:tc>
                    <w:tc>
                      <w:tcPr>
                        <w:tcW w:w="1179"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4"/>
                            <w:sz w:val="17"/>
                          </w:rPr>
                          <w:t>$266</w:t>
                        </w:r>
                      </w:p>
                    </w:tc>
                    <w:tc>
                      <w:tcPr>
                        <w:tcW w:w="1179" w:type="dxa"/>
                      </w:tcPr>
                      <w:p>
                        <w:pPr>
                          <w:pStyle w:val="TableParagraph"/>
                          <w:spacing w:line="240" w:lineRule="auto" w:before="0"/>
                          <w:rPr>
                            <w:rFonts w:ascii="Times New Roman"/>
                            <w:sz w:val="14"/>
                          </w:rPr>
                        </w:pP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310-116</w:t>
                        </w:r>
                      </w:p>
                    </w:tc>
                    <w:tc>
                      <w:tcPr>
                        <w:tcW w:w="3387" w:type="dxa"/>
                      </w:tcPr>
                      <w:p>
                        <w:pPr>
                          <w:pStyle w:val="TableParagraph"/>
                          <w:ind w:left="30"/>
                          <w:rPr>
                            <w:sz w:val="17"/>
                          </w:rPr>
                        </w:pPr>
                        <w:r>
                          <w:rPr>
                            <w:sz w:val="17"/>
                          </w:rPr>
                          <w:t>RE</w:t>
                        </w:r>
                        <w:r>
                          <w:rPr>
                            <w:spacing w:val="-8"/>
                            <w:sz w:val="17"/>
                          </w:rPr>
                          <w:t> </w:t>
                        </w:r>
                        <w:r>
                          <w:rPr>
                            <w:sz w:val="17"/>
                          </w:rPr>
                          <w:t>Tax</w:t>
                        </w:r>
                        <w:r>
                          <w:rPr>
                            <w:spacing w:val="-7"/>
                            <w:sz w:val="17"/>
                          </w:rPr>
                          <w:t> </w:t>
                        </w:r>
                        <w:r>
                          <w:rPr>
                            <w:sz w:val="17"/>
                          </w:rPr>
                          <w:t>-</w:t>
                        </w:r>
                        <w:r>
                          <w:rPr>
                            <w:spacing w:val="-8"/>
                            <w:sz w:val="17"/>
                          </w:rPr>
                          <w:t> </w:t>
                        </w:r>
                        <w:r>
                          <w:rPr>
                            <w:sz w:val="17"/>
                          </w:rPr>
                          <w:t>Road</w:t>
                        </w:r>
                        <w:r>
                          <w:rPr>
                            <w:spacing w:val="-6"/>
                            <w:sz w:val="17"/>
                          </w:rPr>
                          <w:t> </w:t>
                        </w:r>
                        <w:r>
                          <w:rPr>
                            <w:sz w:val="17"/>
                          </w:rPr>
                          <w:t>Repair</w:t>
                        </w:r>
                        <w:r>
                          <w:rPr>
                            <w:spacing w:val="-8"/>
                            <w:sz w:val="17"/>
                          </w:rPr>
                          <w:t> </w:t>
                        </w:r>
                        <w:r>
                          <w:rPr>
                            <w:sz w:val="17"/>
                          </w:rPr>
                          <w:t>Fund</w:t>
                        </w:r>
                        <w:r>
                          <w:rPr>
                            <w:spacing w:val="-6"/>
                            <w:sz w:val="17"/>
                          </w:rPr>
                          <w:t> </w:t>
                        </w:r>
                        <w:r>
                          <w:rPr>
                            <w:sz w:val="17"/>
                          </w:rPr>
                          <w:t>-</w:t>
                        </w:r>
                        <w:r>
                          <w:rPr>
                            <w:spacing w:val="-8"/>
                            <w:sz w:val="17"/>
                          </w:rPr>
                          <w:t> </w:t>
                        </w:r>
                        <w:r>
                          <w:rPr>
                            <w:sz w:val="17"/>
                          </w:rPr>
                          <w:t>Current</w:t>
                        </w:r>
                        <w:r>
                          <w:rPr>
                            <w:spacing w:val="-8"/>
                            <w:sz w:val="17"/>
                          </w:rPr>
                          <w:t> </w:t>
                        </w:r>
                        <w:r>
                          <w:rPr>
                            <w:spacing w:val="-4"/>
                            <w:sz w:val="17"/>
                          </w:rPr>
                          <w:t>Year</w:t>
                        </w:r>
                      </w:p>
                    </w:tc>
                    <w:tc>
                      <w:tcPr>
                        <w:tcW w:w="1304" w:type="dxa"/>
                      </w:tcPr>
                      <w:p>
                        <w:pPr>
                          <w:pStyle w:val="TableParagraph"/>
                          <w:ind w:right="66"/>
                          <w:jc w:val="right"/>
                          <w:rPr>
                            <w:sz w:val="17"/>
                          </w:rPr>
                        </w:pPr>
                        <w:r>
                          <w:rPr>
                            <w:spacing w:val="-2"/>
                            <w:sz w:val="17"/>
                          </w:rPr>
                          <w:t>$128,483</w:t>
                        </w:r>
                      </w:p>
                    </w:tc>
                    <w:tc>
                      <w:tcPr>
                        <w:tcW w:w="1179" w:type="dxa"/>
                      </w:tcPr>
                      <w:p>
                        <w:pPr>
                          <w:pStyle w:val="TableParagraph"/>
                          <w:ind w:right="67"/>
                          <w:jc w:val="right"/>
                          <w:rPr>
                            <w:sz w:val="17"/>
                          </w:rPr>
                        </w:pPr>
                        <w:r>
                          <w:rPr>
                            <w:spacing w:val="-2"/>
                            <w:sz w:val="17"/>
                          </w:rPr>
                          <w:t>$122,000</w:t>
                        </w:r>
                      </w:p>
                    </w:tc>
                    <w:tc>
                      <w:tcPr>
                        <w:tcW w:w="1179" w:type="dxa"/>
                      </w:tcPr>
                      <w:p>
                        <w:pPr>
                          <w:pStyle w:val="TableParagraph"/>
                          <w:ind w:right="69"/>
                          <w:jc w:val="right"/>
                          <w:rPr>
                            <w:sz w:val="17"/>
                          </w:rPr>
                        </w:pPr>
                        <w:r>
                          <w:rPr>
                            <w:spacing w:val="-2"/>
                            <w:sz w:val="17"/>
                          </w:rPr>
                          <w:t>$126,647</w:t>
                        </w:r>
                      </w:p>
                    </w:tc>
                    <w:tc>
                      <w:tcPr>
                        <w:tcW w:w="1179" w:type="dxa"/>
                      </w:tcPr>
                      <w:p>
                        <w:pPr>
                          <w:pStyle w:val="TableParagraph"/>
                          <w:ind w:right="68"/>
                          <w:jc w:val="right"/>
                          <w:rPr>
                            <w:sz w:val="17"/>
                          </w:rPr>
                        </w:pPr>
                        <w:r>
                          <w:rPr>
                            <w:spacing w:val="-2"/>
                            <w:sz w:val="17"/>
                          </w:rPr>
                          <w:t>$127,916</w:t>
                        </w:r>
                      </w:p>
                    </w:tc>
                    <w:tc>
                      <w:tcPr>
                        <w:tcW w:w="1006" w:type="dxa"/>
                      </w:tcPr>
                      <w:p>
                        <w:pPr>
                          <w:pStyle w:val="TableParagraph"/>
                          <w:ind w:right="19"/>
                          <w:jc w:val="right"/>
                          <w:rPr>
                            <w:sz w:val="17"/>
                          </w:rPr>
                        </w:pPr>
                        <w:r>
                          <w:rPr>
                            <w:spacing w:val="-2"/>
                            <w:sz w:val="17"/>
                          </w:rPr>
                          <w:t>4.85%</w:t>
                        </w:r>
                      </w:p>
                    </w:tc>
                    <w:tc>
                      <w:tcPr>
                        <w:tcW w:w="1193" w:type="dxa"/>
                      </w:tcPr>
                      <w:p>
                        <w:pPr>
                          <w:pStyle w:val="TableParagraph"/>
                          <w:ind w:right="69"/>
                          <w:jc w:val="right"/>
                          <w:rPr>
                            <w:sz w:val="17"/>
                          </w:rPr>
                        </w:pPr>
                        <w:r>
                          <w:rPr>
                            <w:spacing w:val="-2"/>
                            <w:sz w:val="17"/>
                          </w:rPr>
                          <w:t>$5,916</w:t>
                        </w:r>
                      </w:p>
                    </w:tc>
                  </w:tr>
                  <w:tr>
                    <w:trPr>
                      <w:trHeight w:val="208" w:hRule="atLeast"/>
                    </w:trPr>
                    <w:tc>
                      <w:tcPr>
                        <w:tcW w:w="845" w:type="dxa"/>
                      </w:tcPr>
                      <w:p>
                        <w:pPr>
                          <w:pStyle w:val="TableParagraph"/>
                          <w:ind w:left="152"/>
                          <w:rPr>
                            <w:sz w:val="17"/>
                          </w:rPr>
                        </w:pPr>
                        <w:r>
                          <w:rPr>
                            <w:spacing w:val="-5"/>
                            <w:sz w:val="17"/>
                          </w:rPr>
                          <w:t>310-200</w:t>
                        </w:r>
                      </w:p>
                    </w:tc>
                    <w:tc>
                      <w:tcPr>
                        <w:tcW w:w="3387" w:type="dxa"/>
                      </w:tcPr>
                      <w:p>
                        <w:pPr>
                          <w:pStyle w:val="TableParagraph"/>
                          <w:ind w:left="30"/>
                          <w:rPr>
                            <w:sz w:val="17"/>
                          </w:rPr>
                        </w:pPr>
                        <w:r>
                          <w:rPr>
                            <w:spacing w:val="-2"/>
                            <w:sz w:val="17"/>
                          </w:rPr>
                          <w:t>Personal</w:t>
                        </w:r>
                        <w:r>
                          <w:rPr>
                            <w:spacing w:val="-1"/>
                            <w:sz w:val="17"/>
                          </w:rPr>
                          <w:t> </w:t>
                        </w:r>
                        <w:r>
                          <w:rPr>
                            <w:spacing w:val="-2"/>
                            <w:sz w:val="17"/>
                          </w:rPr>
                          <w:t>Property</w:t>
                        </w:r>
                        <w:r>
                          <w:rPr>
                            <w:spacing w:val="1"/>
                            <w:sz w:val="17"/>
                          </w:rPr>
                          <w:t> </w:t>
                        </w:r>
                        <w:r>
                          <w:rPr>
                            <w:spacing w:val="-2"/>
                            <w:sz w:val="17"/>
                          </w:rPr>
                          <w:t>Tax</w:t>
                        </w:r>
                        <w:r>
                          <w:rPr>
                            <w:sz w:val="17"/>
                          </w:rPr>
                          <w:t> </w:t>
                        </w:r>
                        <w:r>
                          <w:rPr>
                            <w:spacing w:val="-2"/>
                            <w:sz w:val="17"/>
                          </w:rPr>
                          <w:t>- Current</w:t>
                        </w:r>
                        <w:r>
                          <w:rPr>
                            <w:sz w:val="17"/>
                          </w:rPr>
                          <w:t> </w:t>
                        </w:r>
                        <w:r>
                          <w:rPr>
                            <w:spacing w:val="-4"/>
                            <w:sz w:val="17"/>
                          </w:rPr>
                          <w:t>Year</w:t>
                        </w:r>
                      </w:p>
                    </w:tc>
                    <w:tc>
                      <w:tcPr>
                        <w:tcW w:w="1304" w:type="dxa"/>
                      </w:tcPr>
                      <w:p>
                        <w:pPr>
                          <w:pStyle w:val="TableParagraph"/>
                          <w:ind w:right="66"/>
                          <w:jc w:val="right"/>
                          <w:rPr>
                            <w:sz w:val="17"/>
                          </w:rPr>
                        </w:pPr>
                        <w:r>
                          <w:rPr>
                            <w:spacing w:val="-2"/>
                            <w:sz w:val="17"/>
                          </w:rPr>
                          <w:t>$239,901</w:t>
                        </w:r>
                      </w:p>
                    </w:tc>
                    <w:tc>
                      <w:tcPr>
                        <w:tcW w:w="1179" w:type="dxa"/>
                      </w:tcPr>
                      <w:p>
                        <w:pPr>
                          <w:pStyle w:val="TableParagraph"/>
                          <w:ind w:right="67"/>
                          <w:jc w:val="right"/>
                          <w:rPr>
                            <w:sz w:val="17"/>
                          </w:rPr>
                        </w:pPr>
                        <w:r>
                          <w:rPr>
                            <w:spacing w:val="-2"/>
                            <w:sz w:val="17"/>
                          </w:rPr>
                          <w:t>$220,000</w:t>
                        </w:r>
                      </w:p>
                    </w:tc>
                    <w:tc>
                      <w:tcPr>
                        <w:tcW w:w="1179" w:type="dxa"/>
                      </w:tcPr>
                      <w:p>
                        <w:pPr>
                          <w:pStyle w:val="TableParagraph"/>
                          <w:ind w:right="68"/>
                          <w:jc w:val="right"/>
                          <w:rPr>
                            <w:sz w:val="17"/>
                          </w:rPr>
                        </w:pPr>
                        <w:r>
                          <w:rPr>
                            <w:spacing w:val="-2"/>
                            <w:sz w:val="17"/>
                          </w:rPr>
                          <w:t>$204,728</w:t>
                        </w:r>
                      </w:p>
                    </w:tc>
                    <w:tc>
                      <w:tcPr>
                        <w:tcW w:w="1179" w:type="dxa"/>
                      </w:tcPr>
                      <w:p>
                        <w:pPr>
                          <w:pStyle w:val="TableParagraph"/>
                          <w:ind w:right="68"/>
                          <w:jc w:val="right"/>
                          <w:rPr>
                            <w:sz w:val="17"/>
                          </w:rPr>
                        </w:pPr>
                        <w:r>
                          <w:rPr>
                            <w:spacing w:val="-2"/>
                            <w:sz w:val="17"/>
                          </w:rPr>
                          <w:t>$239,879</w:t>
                        </w:r>
                      </w:p>
                    </w:tc>
                    <w:tc>
                      <w:tcPr>
                        <w:tcW w:w="1006" w:type="dxa"/>
                      </w:tcPr>
                      <w:p>
                        <w:pPr>
                          <w:pStyle w:val="TableParagraph"/>
                          <w:ind w:right="19"/>
                          <w:jc w:val="right"/>
                          <w:rPr>
                            <w:sz w:val="17"/>
                          </w:rPr>
                        </w:pPr>
                        <w:r>
                          <w:rPr>
                            <w:spacing w:val="-2"/>
                            <w:sz w:val="17"/>
                          </w:rPr>
                          <w:t>9.04%</w:t>
                        </w:r>
                      </w:p>
                    </w:tc>
                    <w:tc>
                      <w:tcPr>
                        <w:tcW w:w="1193" w:type="dxa"/>
                      </w:tcPr>
                      <w:p>
                        <w:pPr>
                          <w:pStyle w:val="TableParagraph"/>
                          <w:ind w:right="69"/>
                          <w:jc w:val="right"/>
                          <w:rPr>
                            <w:sz w:val="17"/>
                          </w:rPr>
                        </w:pPr>
                        <w:r>
                          <w:rPr>
                            <w:spacing w:val="-2"/>
                            <w:sz w:val="17"/>
                          </w:rPr>
                          <w:t>$19,879</w:t>
                        </w:r>
                      </w:p>
                    </w:tc>
                  </w:tr>
                  <w:tr>
                    <w:trPr>
                      <w:trHeight w:val="208" w:hRule="atLeast"/>
                    </w:trPr>
                    <w:tc>
                      <w:tcPr>
                        <w:tcW w:w="845" w:type="dxa"/>
                      </w:tcPr>
                      <w:p>
                        <w:pPr>
                          <w:pStyle w:val="TableParagraph"/>
                          <w:ind w:left="152"/>
                          <w:rPr>
                            <w:sz w:val="17"/>
                          </w:rPr>
                        </w:pPr>
                        <w:r>
                          <w:rPr>
                            <w:spacing w:val="-5"/>
                            <w:sz w:val="17"/>
                          </w:rPr>
                          <w:t>310-210</w:t>
                        </w:r>
                      </w:p>
                    </w:tc>
                    <w:tc>
                      <w:tcPr>
                        <w:tcW w:w="3387" w:type="dxa"/>
                      </w:tcPr>
                      <w:p>
                        <w:pPr>
                          <w:pStyle w:val="TableParagraph"/>
                          <w:ind w:left="30"/>
                          <w:rPr>
                            <w:sz w:val="17"/>
                          </w:rPr>
                        </w:pPr>
                        <w:r>
                          <w:rPr>
                            <w:spacing w:val="-2"/>
                            <w:sz w:val="17"/>
                          </w:rPr>
                          <w:t>Personal</w:t>
                        </w:r>
                        <w:r>
                          <w:rPr>
                            <w:spacing w:val="-1"/>
                            <w:sz w:val="17"/>
                          </w:rPr>
                          <w:t> </w:t>
                        </w:r>
                        <w:r>
                          <w:rPr>
                            <w:spacing w:val="-2"/>
                            <w:sz w:val="17"/>
                          </w:rPr>
                          <w:t>Property</w:t>
                        </w:r>
                        <w:r>
                          <w:rPr>
                            <w:spacing w:val="1"/>
                            <w:sz w:val="17"/>
                          </w:rPr>
                          <w:t> </w:t>
                        </w:r>
                        <w:r>
                          <w:rPr>
                            <w:spacing w:val="-2"/>
                            <w:sz w:val="17"/>
                          </w:rPr>
                          <w:t>Tax</w:t>
                        </w:r>
                        <w:r>
                          <w:rPr>
                            <w:sz w:val="17"/>
                          </w:rPr>
                          <w:t> </w:t>
                        </w:r>
                        <w:r>
                          <w:rPr>
                            <w:spacing w:val="-2"/>
                            <w:sz w:val="17"/>
                          </w:rPr>
                          <w:t>- Prior</w:t>
                        </w:r>
                        <w:r>
                          <w:rPr>
                            <w:sz w:val="17"/>
                          </w:rPr>
                          <w:t> </w:t>
                        </w:r>
                        <w:r>
                          <w:rPr>
                            <w:spacing w:val="-4"/>
                            <w:sz w:val="17"/>
                          </w:rPr>
                          <w:t>Years</w:t>
                        </w:r>
                      </w:p>
                    </w:tc>
                    <w:tc>
                      <w:tcPr>
                        <w:tcW w:w="1304" w:type="dxa"/>
                      </w:tcPr>
                      <w:p>
                        <w:pPr>
                          <w:pStyle w:val="TableParagraph"/>
                          <w:ind w:right="67"/>
                          <w:jc w:val="right"/>
                          <w:rPr>
                            <w:sz w:val="17"/>
                          </w:rPr>
                        </w:pPr>
                        <w:r>
                          <w:rPr>
                            <w:spacing w:val="-2"/>
                            <w:sz w:val="17"/>
                          </w:rPr>
                          <w:t>$19,022</w:t>
                        </w: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310-300</w:t>
                        </w:r>
                      </w:p>
                    </w:tc>
                    <w:tc>
                      <w:tcPr>
                        <w:tcW w:w="3387" w:type="dxa"/>
                      </w:tcPr>
                      <w:p>
                        <w:pPr>
                          <w:pStyle w:val="TableParagraph"/>
                          <w:ind w:left="30"/>
                          <w:rPr>
                            <w:sz w:val="17"/>
                          </w:rPr>
                        </w:pPr>
                        <w:r>
                          <w:rPr>
                            <w:spacing w:val="-2"/>
                            <w:sz w:val="17"/>
                          </w:rPr>
                          <w:t>Personal</w:t>
                        </w:r>
                        <w:r>
                          <w:rPr>
                            <w:spacing w:val="-1"/>
                            <w:sz w:val="17"/>
                          </w:rPr>
                          <w:t> </w:t>
                        </w:r>
                        <w:r>
                          <w:rPr>
                            <w:spacing w:val="-2"/>
                            <w:sz w:val="17"/>
                          </w:rPr>
                          <w:t>Property</w:t>
                        </w:r>
                        <w:r>
                          <w:rPr>
                            <w:spacing w:val="1"/>
                            <w:sz w:val="17"/>
                          </w:rPr>
                          <w:t> </w:t>
                        </w:r>
                        <w:r>
                          <w:rPr>
                            <w:spacing w:val="-2"/>
                            <w:sz w:val="17"/>
                          </w:rPr>
                          <w:t>Taxes</w:t>
                        </w:r>
                        <w:r>
                          <w:rPr>
                            <w:sz w:val="17"/>
                          </w:rPr>
                          <w:t> </w:t>
                        </w:r>
                        <w:r>
                          <w:rPr>
                            <w:spacing w:val="-2"/>
                            <w:sz w:val="17"/>
                          </w:rPr>
                          <w:t>Penalty</w:t>
                        </w:r>
                        <w:r>
                          <w:rPr>
                            <w:sz w:val="17"/>
                          </w:rPr>
                          <w:t> </w:t>
                        </w:r>
                        <w:r>
                          <w:rPr>
                            <w:spacing w:val="-2"/>
                            <w:sz w:val="17"/>
                          </w:rPr>
                          <w:t>&amp;</w:t>
                        </w:r>
                        <w:r>
                          <w:rPr>
                            <w:spacing w:val="1"/>
                            <w:sz w:val="17"/>
                          </w:rPr>
                          <w:t> </w:t>
                        </w:r>
                        <w:r>
                          <w:rPr>
                            <w:spacing w:val="-2"/>
                            <w:sz w:val="17"/>
                          </w:rPr>
                          <w:t>Interest</w:t>
                        </w:r>
                      </w:p>
                    </w:tc>
                    <w:tc>
                      <w:tcPr>
                        <w:tcW w:w="1304" w:type="dxa"/>
                      </w:tcPr>
                      <w:p>
                        <w:pPr>
                          <w:pStyle w:val="TableParagraph"/>
                          <w:ind w:right="67"/>
                          <w:jc w:val="right"/>
                          <w:rPr>
                            <w:sz w:val="17"/>
                          </w:rPr>
                        </w:pPr>
                        <w:r>
                          <w:rPr>
                            <w:spacing w:val="-2"/>
                            <w:sz w:val="17"/>
                          </w:rPr>
                          <w:t>$1,482</w:t>
                        </w: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310-301</w:t>
                        </w:r>
                      </w:p>
                    </w:tc>
                    <w:tc>
                      <w:tcPr>
                        <w:tcW w:w="3387" w:type="dxa"/>
                      </w:tcPr>
                      <w:p>
                        <w:pPr>
                          <w:pStyle w:val="TableParagraph"/>
                          <w:ind w:left="30"/>
                          <w:rPr>
                            <w:sz w:val="17"/>
                          </w:rPr>
                        </w:pPr>
                        <w:r>
                          <w:rPr>
                            <w:spacing w:val="-2"/>
                            <w:sz w:val="17"/>
                          </w:rPr>
                          <w:t>Personal</w:t>
                        </w:r>
                        <w:r>
                          <w:rPr>
                            <w:sz w:val="17"/>
                          </w:rPr>
                          <w:t> </w:t>
                        </w:r>
                        <w:r>
                          <w:rPr>
                            <w:spacing w:val="-2"/>
                            <w:sz w:val="17"/>
                          </w:rPr>
                          <w:t>Property</w:t>
                        </w:r>
                        <w:r>
                          <w:rPr>
                            <w:spacing w:val="1"/>
                            <w:sz w:val="17"/>
                          </w:rPr>
                          <w:t> </w:t>
                        </w:r>
                        <w:r>
                          <w:rPr>
                            <w:spacing w:val="-2"/>
                            <w:sz w:val="17"/>
                          </w:rPr>
                          <w:t>Taxes</w:t>
                        </w:r>
                        <w:r>
                          <w:rPr>
                            <w:sz w:val="17"/>
                          </w:rPr>
                          <w:t> </w:t>
                        </w:r>
                        <w:r>
                          <w:rPr>
                            <w:spacing w:val="-2"/>
                            <w:sz w:val="17"/>
                          </w:rPr>
                          <w:t>-</w:t>
                        </w:r>
                        <w:r>
                          <w:rPr>
                            <w:spacing w:val="-1"/>
                            <w:sz w:val="17"/>
                          </w:rPr>
                          <w:t> </w:t>
                        </w:r>
                        <w:r>
                          <w:rPr>
                            <w:spacing w:val="-2"/>
                            <w:sz w:val="17"/>
                          </w:rPr>
                          <w:t>Road</w:t>
                        </w:r>
                        <w:r>
                          <w:rPr>
                            <w:spacing w:val="1"/>
                            <w:sz w:val="17"/>
                          </w:rPr>
                          <w:t> </w:t>
                        </w:r>
                        <w:r>
                          <w:rPr>
                            <w:spacing w:val="-2"/>
                            <w:sz w:val="17"/>
                          </w:rPr>
                          <w:t>Repair</w:t>
                        </w:r>
                        <w:r>
                          <w:rPr>
                            <w:sz w:val="17"/>
                          </w:rPr>
                          <w:t> </w:t>
                        </w:r>
                        <w:r>
                          <w:rPr>
                            <w:spacing w:val="-4"/>
                            <w:sz w:val="17"/>
                          </w:rPr>
                          <w:t>Fund</w:t>
                        </w:r>
                      </w:p>
                    </w:tc>
                    <w:tc>
                      <w:tcPr>
                        <w:tcW w:w="1304" w:type="dxa"/>
                      </w:tcPr>
                      <w:p>
                        <w:pPr>
                          <w:pStyle w:val="TableParagraph"/>
                          <w:ind w:right="67"/>
                          <w:jc w:val="right"/>
                          <w:rPr>
                            <w:sz w:val="17"/>
                          </w:rPr>
                        </w:pPr>
                        <w:r>
                          <w:rPr>
                            <w:spacing w:val="-2"/>
                            <w:sz w:val="17"/>
                          </w:rPr>
                          <w:t>$14,385</w:t>
                        </w:r>
                      </w:p>
                    </w:tc>
                    <w:tc>
                      <w:tcPr>
                        <w:tcW w:w="1179" w:type="dxa"/>
                      </w:tcPr>
                      <w:p>
                        <w:pPr>
                          <w:pStyle w:val="TableParagraph"/>
                          <w:ind w:right="67"/>
                          <w:jc w:val="right"/>
                          <w:rPr>
                            <w:sz w:val="17"/>
                          </w:rPr>
                        </w:pPr>
                        <w:r>
                          <w:rPr>
                            <w:spacing w:val="-2"/>
                            <w:sz w:val="17"/>
                          </w:rPr>
                          <w:t>$12,320</w:t>
                        </w:r>
                      </w:p>
                    </w:tc>
                    <w:tc>
                      <w:tcPr>
                        <w:tcW w:w="1179" w:type="dxa"/>
                      </w:tcPr>
                      <w:p>
                        <w:pPr>
                          <w:pStyle w:val="TableParagraph"/>
                          <w:ind w:right="68"/>
                          <w:jc w:val="right"/>
                          <w:rPr>
                            <w:sz w:val="17"/>
                          </w:rPr>
                        </w:pPr>
                        <w:r>
                          <w:rPr>
                            <w:spacing w:val="-2"/>
                            <w:sz w:val="17"/>
                          </w:rPr>
                          <w:t>$1,992</w:t>
                        </w:r>
                      </w:p>
                    </w:tc>
                    <w:tc>
                      <w:tcPr>
                        <w:tcW w:w="1179" w:type="dxa"/>
                      </w:tcPr>
                      <w:p>
                        <w:pPr>
                          <w:pStyle w:val="TableParagraph"/>
                          <w:ind w:right="68"/>
                          <w:jc w:val="right"/>
                          <w:rPr>
                            <w:sz w:val="17"/>
                          </w:rPr>
                        </w:pPr>
                        <w:r>
                          <w:rPr>
                            <w:spacing w:val="-2"/>
                            <w:sz w:val="17"/>
                          </w:rPr>
                          <w:t>$14,393</w:t>
                        </w:r>
                      </w:p>
                    </w:tc>
                    <w:tc>
                      <w:tcPr>
                        <w:tcW w:w="1006" w:type="dxa"/>
                      </w:tcPr>
                      <w:p>
                        <w:pPr>
                          <w:pStyle w:val="TableParagraph"/>
                          <w:ind w:right="19"/>
                          <w:jc w:val="right"/>
                          <w:rPr>
                            <w:sz w:val="17"/>
                          </w:rPr>
                        </w:pPr>
                        <w:r>
                          <w:rPr>
                            <w:spacing w:val="-2"/>
                            <w:sz w:val="17"/>
                          </w:rPr>
                          <w:t>16.83%</w:t>
                        </w:r>
                      </w:p>
                    </w:tc>
                    <w:tc>
                      <w:tcPr>
                        <w:tcW w:w="1193" w:type="dxa"/>
                      </w:tcPr>
                      <w:p>
                        <w:pPr>
                          <w:pStyle w:val="TableParagraph"/>
                          <w:ind w:right="69"/>
                          <w:jc w:val="right"/>
                          <w:rPr>
                            <w:sz w:val="17"/>
                          </w:rPr>
                        </w:pPr>
                        <w:r>
                          <w:rPr>
                            <w:spacing w:val="-2"/>
                            <w:sz w:val="17"/>
                          </w:rPr>
                          <w:t>$2,073</w:t>
                        </w:r>
                      </w:p>
                    </w:tc>
                  </w:tr>
                  <w:tr>
                    <w:trPr>
                      <w:trHeight w:val="208" w:hRule="atLeast"/>
                    </w:trPr>
                    <w:tc>
                      <w:tcPr>
                        <w:tcW w:w="845" w:type="dxa"/>
                      </w:tcPr>
                      <w:p>
                        <w:pPr>
                          <w:pStyle w:val="TableParagraph"/>
                          <w:ind w:left="152"/>
                          <w:rPr>
                            <w:sz w:val="17"/>
                          </w:rPr>
                        </w:pPr>
                        <w:r>
                          <w:rPr>
                            <w:spacing w:val="-5"/>
                            <w:sz w:val="17"/>
                          </w:rPr>
                          <w:t>310-302</w:t>
                        </w:r>
                      </w:p>
                    </w:tc>
                    <w:tc>
                      <w:tcPr>
                        <w:tcW w:w="3387" w:type="dxa"/>
                      </w:tcPr>
                      <w:p>
                        <w:pPr>
                          <w:pStyle w:val="TableParagraph"/>
                          <w:ind w:left="30"/>
                          <w:rPr>
                            <w:sz w:val="17"/>
                          </w:rPr>
                        </w:pPr>
                        <w:r>
                          <w:rPr>
                            <w:sz w:val="17"/>
                          </w:rPr>
                          <w:t>PPT</w:t>
                        </w:r>
                        <w:r>
                          <w:rPr>
                            <w:spacing w:val="-9"/>
                            <w:sz w:val="17"/>
                          </w:rPr>
                          <w:t> </w:t>
                        </w:r>
                        <w:r>
                          <w:rPr>
                            <w:sz w:val="17"/>
                          </w:rPr>
                          <w:t>-</w:t>
                        </w:r>
                        <w:r>
                          <w:rPr>
                            <w:spacing w:val="-9"/>
                            <w:sz w:val="17"/>
                          </w:rPr>
                          <w:t> </w:t>
                        </w:r>
                        <w:r>
                          <w:rPr>
                            <w:sz w:val="17"/>
                          </w:rPr>
                          <w:t>Road</w:t>
                        </w:r>
                        <w:r>
                          <w:rPr>
                            <w:spacing w:val="-7"/>
                            <w:sz w:val="17"/>
                          </w:rPr>
                          <w:t> </w:t>
                        </w:r>
                        <w:r>
                          <w:rPr>
                            <w:sz w:val="17"/>
                          </w:rPr>
                          <w:t>Repair</w:t>
                        </w:r>
                        <w:r>
                          <w:rPr>
                            <w:spacing w:val="-8"/>
                            <w:sz w:val="17"/>
                          </w:rPr>
                          <w:t> </w:t>
                        </w:r>
                        <w:r>
                          <w:rPr>
                            <w:sz w:val="17"/>
                          </w:rPr>
                          <w:t>Fund-</w:t>
                        </w:r>
                        <w:r>
                          <w:rPr>
                            <w:spacing w:val="-9"/>
                            <w:sz w:val="17"/>
                          </w:rPr>
                          <w:t> </w:t>
                        </w:r>
                        <w:r>
                          <w:rPr>
                            <w:sz w:val="17"/>
                          </w:rPr>
                          <w:t>Prior</w:t>
                        </w:r>
                        <w:r>
                          <w:rPr>
                            <w:spacing w:val="-8"/>
                            <w:sz w:val="17"/>
                          </w:rPr>
                          <w:t> </w:t>
                        </w:r>
                        <w:r>
                          <w:rPr>
                            <w:spacing w:val="-4"/>
                            <w:sz w:val="17"/>
                          </w:rPr>
                          <w:t>Years</w:t>
                        </w:r>
                      </w:p>
                    </w:tc>
                    <w:tc>
                      <w:tcPr>
                        <w:tcW w:w="1304" w:type="dxa"/>
                      </w:tcPr>
                      <w:p>
                        <w:pPr>
                          <w:pStyle w:val="TableParagraph"/>
                          <w:ind w:right="67"/>
                          <w:jc w:val="right"/>
                          <w:rPr>
                            <w:sz w:val="17"/>
                          </w:rPr>
                        </w:pPr>
                        <w:r>
                          <w:rPr>
                            <w:spacing w:val="-2"/>
                            <w:sz w:val="17"/>
                          </w:rPr>
                          <w:t>$1,261</w:t>
                        </w: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310-400</w:t>
                        </w:r>
                      </w:p>
                    </w:tc>
                    <w:tc>
                      <w:tcPr>
                        <w:tcW w:w="3387" w:type="dxa"/>
                      </w:tcPr>
                      <w:p>
                        <w:pPr>
                          <w:pStyle w:val="TableParagraph"/>
                          <w:ind w:left="30"/>
                          <w:rPr>
                            <w:sz w:val="17"/>
                          </w:rPr>
                        </w:pPr>
                        <w:r>
                          <w:rPr>
                            <w:spacing w:val="-2"/>
                            <w:sz w:val="17"/>
                          </w:rPr>
                          <w:t>Income</w:t>
                        </w:r>
                        <w:r>
                          <w:rPr>
                            <w:spacing w:val="1"/>
                            <w:sz w:val="17"/>
                          </w:rPr>
                          <w:t> </w:t>
                        </w:r>
                        <w:r>
                          <w:rPr>
                            <w:spacing w:val="-5"/>
                            <w:sz w:val="17"/>
                          </w:rPr>
                          <w:t>Tax</w:t>
                        </w:r>
                      </w:p>
                    </w:tc>
                    <w:tc>
                      <w:tcPr>
                        <w:tcW w:w="1304" w:type="dxa"/>
                      </w:tcPr>
                      <w:p>
                        <w:pPr>
                          <w:pStyle w:val="TableParagraph"/>
                          <w:ind w:right="67"/>
                          <w:jc w:val="right"/>
                          <w:rPr>
                            <w:sz w:val="17"/>
                          </w:rPr>
                        </w:pPr>
                        <w:r>
                          <w:rPr>
                            <w:spacing w:val="-2"/>
                            <w:sz w:val="17"/>
                          </w:rPr>
                          <w:t>$538,074</w:t>
                        </w:r>
                      </w:p>
                    </w:tc>
                    <w:tc>
                      <w:tcPr>
                        <w:tcW w:w="1179" w:type="dxa"/>
                      </w:tcPr>
                      <w:p>
                        <w:pPr>
                          <w:pStyle w:val="TableParagraph"/>
                          <w:ind w:right="67"/>
                          <w:jc w:val="right"/>
                          <w:rPr>
                            <w:sz w:val="17"/>
                          </w:rPr>
                        </w:pPr>
                        <w:r>
                          <w:rPr>
                            <w:spacing w:val="-2"/>
                            <w:sz w:val="17"/>
                          </w:rPr>
                          <w:t>$400,000</w:t>
                        </w:r>
                      </w:p>
                    </w:tc>
                    <w:tc>
                      <w:tcPr>
                        <w:tcW w:w="1179" w:type="dxa"/>
                      </w:tcPr>
                      <w:p>
                        <w:pPr>
                          <w:pStyle w:val="TableParagraph"/>
                          <w:ind w:right="68"/>
                          <w:jc w:val="right"/>
                          <w:rPr>
                            <w:sz w:val="17"/>
                          </w:rPr>
                        </w:pPr>
                        <w:r>
                          <w:rPr>
                            <w:spacing w:val="-2"/>
                            <w:sz w:val="17"/>
                          </w:rPr>
                          <w:t>$285,459</w:t>
                        </w:r>
                      </w:p>
                    </w:tc>
                    <w:tc>
                      <w:tcPr>
                        <w:tcW w:w="1179" w:type="dxa"/>
                      </w:tcPr>
                      <w:p>
                        <w:pPr>
                          <w:pStyle w:val="TableParagraph"/>
                          <w:ind w:right="69"/>
                          <w:jc w:val="right"/>
                          <w:rPr>
                            <w:sz w:val="17"/>
                          </w:rPr>
                        </w:pPr>
                        <w:r>
                          <w:rPr>
                            <w:spacing w:val="-2"/>
                            <w:sz w:val="17"/>
                          </w:rPr>
                          <w:t>$450,000</w:t>
                        </w:r>
                      </w:p>
                    </w:tc>
                    <w:tc>
                      <w:tcPr>
                        <w:tcW w:w="1006" w:type="dxa"/>
                      </w:tcPr>
                      <w:p>
                        <w:pPr>
                          <w:pStyle w:val="TableParagraph"/>
                          <w:ind w:right="20"/>
                          <w:jc w:val="right"/>
                          <w:rPr>
                            <w:sz w:val="17"/>
                          </w:rPr>
                        </w:pPr>
                        <w:r>
                          <w:rPr>
                            <w:spacing w:val="-2"/>
                            <w:sz w:val="17"/>
                          </w:rPr>
                          <w:t>12.50%</w:t>
                        </w:r>
                      </w:p>
                    </w:tc>
                    <w:tc>
                      <w:tcPr>
                        <w:tcW w:w="1193" w:type="dxa"/>
                      </w:tcPr>
                      <w:p>
                        <w:pPr>
                          <w:pStyle w:val="TableParagraph"/>
                          <w:ind w:right="69"/>
                          <w:jc w:val="right"/>
                          <w:rPr>
                            <w:sz w:val="17"/>
                          </w:rPr>
                        </w:pPr>
                        <w:r>
                          <w:rPr>
                            <w:spacing w:val="-2"/>
                            <w:sz w:val="17"/>
                          </w:rPr>
                          <w:t>$50,000</w:t>
                        </w:r>
                      </w:p>
                    </w:tc>
                  </w:tr>
                  <w:tr>
                    <w:trPr>
                      <w:trHeight w:val="208" w:hRule="atLeast"/>
                    </w:trPr>
                    <w:tc>
                      <w:tcPr>
                        <w:tcW w:w="845" w:type="dxa"/>
                      </w:tcPr>
                      <w:p>
                        <w:pPr>
                          <w:pStyle w:val="TableParagraph"/>
                          <w:spacing w:line="186" w:lineRule="exact"/>
                          <w:ind w:left="152"/>
                          <w:rPr>
                            <w:sz w:val="17"/>
                          </w:rPr>
                        </w:pPr>
                        <w:r>
                          <w:rPr>
                            <w:spacing w:val="-5"/>
                            <w:sz w:val="17"/>
                          </w:rPr>
                          <w:t>310-500</w:t>
                        </w:r>
                      </w:p>
                    </w:tc>
                    <w:tc>
                      <w:tcPr>
                        <w:tcW w:w="3387" w:type="dxa"/>
                      </w:tcPr>
                      <w:p>
                        <w:pPr>
                          <w:pStyle w:val="TableParagraph"/>
                          <w:spacing w:line="186" w:lineRule="exact"/>
                          <w:ind w:left="29"/>
                          <w:rPr>
                            <w:sz w:val="17"/>
                          </w:rPr>
                        </w:pPr>
                        <w:r>
                          <w:rPr>
                            <w:spacing w:val="-2"/>
                            <w:sz w:val="17"/>
                          </w:rPr>
                          <w:t>Refuse</w:t>
                        </w:r>
                        <w:r>
                          <w:rPr>
                            <w:sz w:val="17"/>
                          </w:rPr>
                          <w:t> </w:t>
                        </w:r>
                        <w:r>
                          <w:rPr>
                            <w:spacing w:val="-2"/>
                            <w:sz w:val="17"/>
                          </w:rPr>
                          <w:t>and</w:t>
                        </w:r>
                        <w:r>
                          <w:rPr>
                            <w:spacing w:val="1"/>
                            <w:sz w:val="17"/>
                          </w:rPr>
                          <w:t> </w:t>
                        </w:r>
                        <w:r>
                          <w:rPr>
                            <w:spacing w:val="-2"/>
                            <w:sz w:val="17"/>
                          </w:rPr>
                          <w:t>Recycling</w:t>
                        </w:r>
                        <w:r>
                          <w:rPr>
                            <w:spacing w:val="1"/>
                            <w:sz w:val="17"/>
                          </w:rPr>
                          <w:t> </w:t>
                        </w:r>
                        <w:r>
                          <w:rPr>
                            <w:spacing w:val="-2"/>
                            <w:sz w:val="17"/>
                          </w:rPr>
                          <w:t>Collection</w:t>
                        </w:r>
                        <w:r>
                          <w:rPr>
                            <w:spacing w:val="1"/>
                            <w:sz w:val="17"/>
                          </w:rPr>
                          <w:t> </w:t>
                        </w:r>
                        <w:r>
                          <w:rPr>
                            <w:spacing w:val="-5"/>
                            <w:sz w:val="17"/>
                          </w:rPr>
                          <w:t>Fee</w:t>
                        </w:r>
                      </w:p>
                    </w:tc>
                    <w:tc>
                      <w:tcPr>
                        <w:tcW w:w="1304" w:type="dxa"/>
                      </w:tcPr>
                      <w:p>
                        <w:pPr>
                          <w:pStyle w:val="TableParagraph"/>
                          <w:spacing w:line="186" w:lineRule="exact"/>
                          <w:ind w:right="67"/>
                          <w:jc w:val="right"/>
                          <w:rPr>
                            <w:sz w:val="17"/>
                          </w:rPr>
                        </w:pPr>
                        <w:r>
                          <w:rPr>
                            <w:spacing w:val="-2"/>
                            <w:sz w:val="17"/>
                          </w:rPr>
                          <w:t>$97,945</w:t>
                        </w:r>
                      </w:p>
                    </w:tc>
                    <w:tc>
                      <w:tcPr>
                        <w:tcW w:w="1179" w:type="dxa"/>
                      </w:tcPr>
                      <w:p>
                        <w:pPr>
                          <w:pStyle w:val="TableParagraph"/>
                          <w:spacing w:line="186" w:lineRule="exact"/>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spacing w:line="186" w:lineRule="exact"/>
                          <w:ind w:right="69"/>
                          <w:jc w:val="right"/>
                          <w:rPr>
                            <w:sz w:val="17"/>
                          </w:rPr>
                        </w:pPr>
                        <w:r>
                          <w:rPr>
                            <w:spacing w:val="-2"/>
                            <w:sz w:val="17"/>
                          </w:rPr>
                          <w:t>$97,945</w:t>
                        </w: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310-700</w:t>
                        </w:r>
                      </w:p>
                    </w:tc>
                    <w:tc>
                      <w:tcPr>
                        <w:tcW w:w="3387" w:type="dxa"/>
                      </w:tcPr>
                      <w:p>
                        <w:pPr>
                          <w:pStyle w:val="TableParagraph"/>
                          <w:ind w:left="30"/>
                          <w:rPr>
                            <w:sz w:val="17"/>
                          </w:rPr>
                        </w:pPr>
                        <w:r>
                          <w:rPr>
                            <w:spacing w:val="-2"/>
                            <w:sz w:val="17"/>
                          </w:rPr>
                          <w:t>Admission</w:t>
                        </w:r>
                        <w:r>
                          <w:rPr>
                            <w:sz w:val="17"/>
                          </w:rPr>
                          <w:t> </w:t>
                        </w:r>
                        <w:r>
                          <w:rPr>
                            <w:spacing w:val="-2"/>
                            <w:sz w:val="17"/>
                          </w:rPr>
                          <w:t>&amp;</w:t>
                        </w:r>
                        <w:r>
                          <w:rPr>
                            <w:spacing w:val="1"/>
                            <w:sz w:val="17"/>
                          </w:rPr>
                          <w:t> </w:t>
                        </w:r>
                        <w:r>
                          <w:rPr>
                            <w:spacing w:val="-2"/>
                            <w:sz w:val="17"/>
                          </w:rPr>
                          <w:t>Amusement </w:t>
                        </w:r>
                        <w:r>
                          <w:rPr>
                            <w:spacing w:val="-5"/>
                            <w:sz w:val="17"/>
                          </w:rPr>
                          <w:t>Tax</w:t>
                        </w:r>
                      </w:p>
                    </w:tc>
                    <w:tc>
                      <w:tcPr>
                        <w:tcW w:w="1304"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r>
                </w:tbl>
                <w:p>
                  <w:pPr>
                    <w:pStyle w:val="BodyText"/>
                  </w:pPr>
                </w:p>
              </w:txbxContent>
            </v:textbox>
            <w10:wrap type="none"/>
          </v:shape>
        </w:pict>
      </w:r>
      <w:r>
        <w:rPr>
          <w:b/>
          <w:spacing w:val="-2"/>
          <w:sz w:val="17"/>
        </w:rPr>
        <w:t>TAXES</w:t>
      </w:r>
      <w:r>
        <w:rPr>
          <w:b/>
          <w:spacing w:val="-3"/>
          <w:sz w:val="17"/>
        </w:rPr>
        <w:t> </w:t>
      </w:r>
      <w:r>
        <w:rPr>
          <w:b/>
          <w:spacing w:val="-2"/>
          <w:sz w:val="17"/>
        </w:rPr>
        <w:t>AND </w:t>
      </w:r>
      <w:r>
        <w:rPr>
          <w:b/>
          <w:spacing w:val="-4"/>
          <w:sz w:val="17"/>
        </w:rPr>
        <w:t>FEES</w:t>
      </w:r>
      <w:r>
        <w:rPr>
          <w:b/>
          <w:sz w:val="17"/>
        </w:rPr>
        <w:tab/>
      </w:r>
      <w:r>
        <w:rPr>
          <w:b/>
          <w:sz w:val="21"/>
        </w:rPr>
        <w:t>TAX</w:t>
      </w:r>
      <w:r>
        <w:rPr>
          <w:b/>
          <w:spacing w:val="11"/>
          <w:sz w:val="21"/>
        </w:rPr>
        <w:t> </w:t>
      </w:r>
      <w:r>
        <w:rPr>
          <w:b/>
          <w:sz w:val="21"/>
        </w:rPr>
        <w:t>RATE</w:t>
      </w:r>
      <w:r>
        <w:rPr>
          <w:b/>
          <w:spacing w:val="9"/>
          <w:sz w:val="21"/>
        </w:rPr>
        <w:t> </w:t>
      </w:r>
      <w:r>
        <w:rPr>
          <w:b/>
          <w:spacing w:val="-2"/>
          <w:sz w:val="21"/>
        </w:rPr>
        <w:t>$.5187</w:t>
      </w:r>
    </w:p>
    <w:p>
      <w:pPr>
        <w:spacing w:line="240" w:lineRule="auto" w:before="0"/>
        <w:rPr>
          <w:b/>
          <w:sz w:val="16"/>
        </w:rPr>
      </w:pPr>
      <w:r>
        <w:rPr/>
        <w:br w:type="column"/>
      </w:r>
      <w:r>
        <w:rPr>
          <w:b/>
          <w:sz w:val="16"/>
        </w:rPr>
      </w:r>
    </w:p>
    <w:p>
      <w:pPr>
        <w:spacing w:line="240" w:lineRule="auto" w:before="0"/>
        <w:rPr>
          <w:b/>
          <w:sz w:val="16"/>
        </w:rPr>
      </w:pPr>
    </w:p>
    <w:p>
      <w:pPr>
        <w:spacing w:line="240" w:lineRule="auto" w:before="5"/>
        <w:rPr>
          <w:b/>
          <w:sz w:val="14"/>
        </w:rPr>
      </w:pPr>
    </w:p>
    <w:p>
      <w:pPr>
        <w:spacing w:before="0"/>
        <w:ind w:left="-9" w:right="0" w:firstLine="0"/>
        <w:jc w:val="left"/>
        <w:rPr>
          <w:sz w:val="17"/>
        </w:rPr>
      </w:pPr>
      <w:r>
        <w:rPr>
          <w:sz w:val="17"/>
        </w:rPr>
        <w:t>see</w:t>
      </w:r>
      <w:r>
        <w:rPr>
          <w:spacing w:val="-5"/>
          <w:sz w:val="17"/>
        </w:rPr>
        <w:t> </w:t>
      </w:r>
      <w:r>
        <w:rPr>
          <w:sz w:val="17"/>
        </w:rPr>
        <w:t>Tab</w:t>
      </w:r>
      <w:r>
        <w:rPr>
          <w:spacing w:val="-5"/>
          <w:sz w:val="17"/>
        </w:rPr>
        <w:t> </w:t>
      </w:r>
      <w:r>
        <w:rPr>
          <w:sz w:val="17"/>
        </w:rPr>
        <w:t>#3</w:t>
      </w:r>
      <w:r>
        <w:rPr>
          <w:spacing w:val="-7"/>
          <w:sz w:val="17"/>
        </w:rPr>
        <w:t> </w:t>
      </w:r>
      <w:r>
        <w:rPr>
          <w:sz w:val="17"/>
        </w:rPr>
        <w:t>for</w:t>
      </w:r>
      <w:r>
        <w:rPr>
          <w:spacing w:val="-6"/>
          <w:sz w:val="17"/>
        </w:rPr>
        <w:t> </w:t>
      </w:r>
      <w:r>
        <w:rPr>
          <w:spacing w:val="-2"/>
          <w:sz w:val="17"/>
        </w:rPr>
        <w:t>allocation</w:t>
      </w:r>
    </w:p>
    <w:p>
      <w:pPr>
        <w:spacing w:line="240" w:lineRule="auto" w:before="0"/>
        <w:rPr>
          <w:sz w:val="16"/>
        </w:rPr>
      </w:pPr>
    </w:p>
    <w:p>
      <w:pPr>
        <w:spacing w:line="240" w:lineRule="auto" w:before="10"/>
        <w:rPr>
          <w:sz w:val="21"/>
        </w:rPr>
      </w:pPr>
    </w:p>
    <w:p>
      <w:pPr>
        <w:spacing w:line="259" w:lineRule="auto" w:before="0"/>
        <w:ind w:left="-10" w:right="1812" w:firstLine="0"/>
        <w:jc w:val="left"/>
        <w:rPr>
          <w:sz w:val="17"/>
        </w:rPr>
      </w:pPr>
      <w:r>
        <w:rPr>
          <w:sz w:val="17"/>
        </w:rPr>
        <w:t>see</w:t>
      </w:r>
      <w:r>
        <w:rPr>
          <w:spacing w:val="-10"/>
          <w:sz w:val="17"/>
        </w:rPr>
        <w:t> </w:t>
      </w:r>
      <w:r>
        <w:rPr>
          <w:sz w:val="17"/>
        </w:rPr>
        <w:t>Tab</w:t>
      </w:r>
      <w:r>
        <w:rPr>
          <w:spacing w:val="-10"/>
          <w:sz w:val="17"/>
        </w:rPr>
        <w:t> </w:t>
      </w:r>
      <w:r>
        <w:rPr>
          <w:sz w:val="17"/>
        </w:rPr>
        <w:t>#3</w:t>
      </w:r>
      <w:r>
        <w:rPr>
          <w:spacing w:val="-9"/>
          <w:sz w:val="17"/>
        </w:rPr>
        <w:t> </w:t>
      </w:r>
      <w:r>
        <w:rPr>
          <w:sz w:val="17"/>
        </w:rPr>
        <w:t>for</w:t>
      </w:r>
      <w:r>
        <w:rPr>
          <w:spacing w:val="-10"/>
          <w:sz w:val="17"/>
        </w:rPr>
        <w:t> </w:t>
      </w:r>
      <w:r>
        <w:rPr>
          <w:sz w:val="17"/>
        </w:rPr>
        <w:t>allocation</w:t>
      </w:r>
      <w:r>
        <w:rPr>
          <w:spacing w:val="40"/>
          <w:sz w:val="17"/>
        </w:rPr>
        <w:t> </w:t>
      </w:r>
      <w:r>
        <w:rPr>
          <w:sz w:val="17"/>
        </w:rPr>
        <w:t>see</w:t>
      </w:r>
      <w:r>
        <w:rPr>
          <w:spacing w:val="-5"/>
          <w:sz w:val="17"/>
        </w:rPr>
        <w:t> </w:t>
      </w:r>
      <w:r>
        <w:rPr>
          <w:sz w:val="17"/>
        </w:rPr>
        <w:t>Tab</w:t>
      </w:r>
      <w:r>
        <w:rPr>
          <w:spacing w:val="-5"/>
          <w:sz w:val="17"/>
        </w:rPr>
        <w:t> </w:t>
      </w:r>
      <w:r>
        <w:rPr>
          <w:sz w:val="17"/>
        </w:rPr>
        <w:t>#3</w:t>
      </w:r>
      <w:r>
        <w:rPr>
          <w:spacing w:val="-7"/>
          <w:sz w:val="17"/>
        </w:rPr>
        <w:t> </w:t>
      </w:r>
      <w:r>
        <w:rPr>
          <w:sz w:val="17"/>
        </w:rPr>
        <w:t>for</w:t>
      </w:r>
      <w:r>
        <w:rPr>
          <w:spacing w:val="-6"/>
          <w:sz w:val="17"/>
        </w:rPr>
        <w:t> </w:t>
      </w:r>
      <w:r>
        <w:rPr>
          <w:spacing w:val="-2"/>
          <w:sz w:val="17"/>
        </w:rPr>
        <w:t>allocation</w:t>
      </w:r>
    </w:p>
    <w:p>
      <w:pPr>
        <w:spacing w:line="240" w:lineRule="auto" w:before="0"/>
        <w:rPr>
          <w:sz w:val="16"/>
        </w:rPr>
      </w:pPr>
    </w:p>
    <w:p>
      <w:pPr>
        <w:spacing w:line="240" w:lineRule="auto" w:before="6"/>
        <w:rPr>
          <w:sz w:val="20"/>
        </w:rPr>
      </w:pPr>
    </w:p>
    <w:p>
      <w:pPr>
        <w:spacing w:before="0"/>
        <w:ind w:left="-10" w:right="0" w:firstLine="0"/>
        <w:jc w:val="left"/>
        <w:rPr>
          <w:sz w:val="17"/>
        </w:rPr>
      </w:pPr>
      <w:r>
        <w:rPr>
          <w:sz w:val="17"/>
        </w:rPr>
        <w:t>see</w:t>
      </w:r>
      <w:r>
        <w:rPr>
          <w:spacing w:val="-5"/>
          <w:sz w:val="17"/>
        </w:rPr>
        <w:t> </w:t>
      </w:r>
      <w:r>
        <w:rPr>
          <w:sz w:val="17"/>
        </w:rPr>
        <w:t>Tab</w:t>
      </w:r>
      <w:r>
        <w:rPr>
          <w:spacing w:val="-5"/>
          <w:sz w:val="17"/>
        </w:rPr>
        <w:t> </w:t>
      </w:r>
      <w:r>
        <w:rPr>
          <w:sz w:val="17"/>
        </w:rPr>
        <w:t>#3</w:t>
      </w:r>
      <w:r>
        <w:rPr>
          <w:spacing w:val="-7"/>
          <w:sz w:val="17"/>
        </w:rPr>
        <w:t> </w:t>
      </w:r>
      <w:r>
        <w:rPr>
          <w:sz w:val="17"/>
        </w:rPr>
        <w:t>for</w:t>
      </w:r>
      <w:r>
        <w:rPr>
          <w:spacing w:val="-6"/>
          <w:sz w:val="17"/>
        </w:rPr>
        <w:t> </w:t>
      </w:r>
      <w:r>
        <w:rPr>
          <w:spacing w:val="-2"/>
          <w:sz w:val="17"/>
        </w:rPr>
        <w:t>allocation</w:t>
      </w:r>
    </w:p>
    <w:p>
      <w:pPr>
        <w:spacing w:line="240" w:lineRule="auto" w:before="7"/>
        <w:rPr>
          <w:sz w:val="19"/>
        </w:rPr>
      </w:pPr>
    </w:p>
    <w:p>
      <w:pPr>
        <w:spacing w:before="0"/>
        <w:ind w:left="-10" w:right="0" w:firstLine="0"/>
        <w:jc w:val="left"/>
        <w:rPr>
          <w:sz w:val="17"/>
        </w:rPr>
      </w:pPr>
      <w:r>
        <w:rPr>
          <w:spacing w:val="-2"/>
          <w:sz w:val="17"/>
        </w:rPr>
        <w:t>on</w:t>
      </w:r>
      <w:r>
        <w:rPr>
          <w:spacing w:val="-4"/>
          <w:sz w:val="17"/>
        </w:rPr>
        <w:t> </w:t>
      </w:r>
      <w:r>
        <w:rPr>
          <w:spacing w:val="-2"/>
          <w:sz w:val="17"/>
        </w:rPr>
        <w:t>track for $480,000</w:t>
      </w:r>
      <w:r>
        <w:rPr>
          <w:spacing w:val="-4"/>
          <w:sz w:val="17"/>
        </w:rPr>
        <w:t> </w:t>
      </w:r>
      <w:r>
        <w:rPr>
          <w:spacing w:val="-2"/>
          <w:sz w:val="17"/>
        </w:rPr>
        <w:t>in</w:t>
      </w:r>
      <w:r>
        <w:rPr>
          <w:spacing w:val="-1"/>
          <w:sz w:val="17"/>
        </w:rPr>
        <w:t> </w:t>
      </w:r>
      <w:r>
        <w:rPr>
          <w:spacing w:val="-4"/>
          <w:sz w:val="17"/>
        </w:rPr>
        <w:t>FY23</w:t>
      </w:r>
    </w:p>
    <w:p>
      <w:pPr>
        <w:spacing w:before="15"/>
        <w:ind w:left="-9" w:right="0" w:firstLine="0"/>
        <w:jc w:val="left"/>
        <w:rPr>
          <w:sz w:val="17"/>
        </w:rPr>
      </w:pPr>
      <w:r>
        <w:rPr>
          <w:sz w:val="17"/>
        </w:rPr>
        <w:t>Question</w:t>
      </w:r>
      <w:r>
        <w:rPr>
          <w:spacing w:val="-8"/>
          <w:sz w:val="17"/>
        </w:rPr>
        <w:t> </w:t>
      </w:r>
      <w:r>
        <w:rPr>
          <w:sz w:val="17"/>
        </w:rPr>
        <w:t>for</w:t>
      </w:r>
      <w:r>
        <w:rPr>
          <w:spacing w:val="-8"/>
          <w:sz w:val="17"/>
        </w:rPr>
        <w:t> </w:t>
      </w:r>
      <w:r>
        <w:rPr>
          <w:sz w:val="17"/>
        </w:rPr>
        <w:t>the</w:t>
      </w:r>
      <w:r>
        <w:rPr>
          <w:spacing w:val="-7"/>
          <w:sz w:val="17"/>
        </w:rPr>
        <w:t> </w:t>
      </w:r>
      <w:r>
        <w:rPr>
          <w:sz w:val="17"/>
        </w:rPr>
        <w:t>Council</w:t>
      </w:r>
      <w:r>
        <w:rPr>
          <w:spacing w:val="-8"/>
          <w:sz w:val="17"/>
        </w:rPr>
        <w:t> </w:t>
      </w:r>
      <w:r>
        <w:rPr>
          <w:sz w:val="17"/>
        </w:rPr>
        <w:t>-</w:t>
      </w:r>
      <w:r>
        <w:rPr>
          <w:spacing w:val="-8"/>
          <w:sz w:val="17"/>
        </w:rPr>
        <w:t> </w:t>
      </w:r>
      <w:r>
        <w:rPr>
          <w:sz w:val="17"/>
        </w:rPr>
        <w:t>do</w:t>
      </w:r>
      <w:r>
        <w:rPr>
          <w:spacing w:val="-7"/>
          <w:sz w:val="17"/>
        </w:rPr>
        <w:t> </w:t>
      </w:r>
      <w:r>
        <w:rPr>
          <w:sz w:val="17"/>
        </w:rPr>
        <w:t>they</w:t>
      </w:r>
      <w:r>
        <w:rPr>
          <w:spacing w:val="-7"/>
          <w:sz w:val="17"/>
        </w:rPr>
        <w:t> </w:t>
      </w:r>
      <w:r>
        <w:rPr>
          <w:sz w:val="17"/>
        </w:rPr>
        <w:t>want</w:t>
      </w:r>
      <w:r>
        <w:rPr>
          <w:spacing w:val="-9"/>
          <w:sz w:val="17"/>
        </w:rPr>
        <w:t> </w:t>
      </w:r>
      <w:r>
        <w:rPr>
          <w:sz w:val="17"/>
        </w:rPr>
        <w:t>to</w:t>
      </w:r>
      <w:r>
        <w:rPr>
          <w:spacing w:val="-7"/>
          <w:sz w:val="17"/>
        </w:rPr>
        <w:t> </w:t>
      </w:r>
      <w:r>
        <w:rPr>
          <w:sz w:val="17"/>
        </w:rPr>
        <w:t>add</w:t>
      </w:r>
      <w:r>
        <w:rPr>
          <w:spacing w:val="-7"/>
          <w:sz w:val="17"/>
        </w:rPr>
        <w:t> </w:t>
      </w:r>
      <w:r>
        <w:rPr>
          <w:spacing w:val="-4"/>
          <w:sz w:val="17"/>
        </w:rPr>
        <w:t>back</w:t>
      </w:r>
    </w:p>
    <w:p>
      <w:pPr>
        <w:spacing w:after="0"/>
        <w:jc w:val="left"/>
        <w:rPr>
          <w:sz w:val="17"/>
        </w:rPr>
        <w:sectPr>
          <w:type w:val="continuous"/>
          <w:pgSz w:w="15840" w:h="12240" w:orient="landscape"/>
          <w:pgMar w:header="756" w:footer="526" w:top="740" w:bottom="580" w:left="320" w:right="420"/>
          <w:cols w:num="2" w:equalWidth="0">
            <w:col w:w="11389" w:space="40"/>
            <w:col w:w="3671"/>
          </w:cols>
        </w:sectPr>
      </w:pPr>
    </w:p>
    <w:p>
      <w:pPr>
        <w:spacing w:line="240" w:lineRule="auto" w:before="10" w:after="1"/>
        <w:rPr>
          <w:sz w:val="18"/>
        </w:rPr>
      </w:pPr>
    </w:p>
    <w:tbl>
      <w:tblPr>
        <w:tblW w:w="0" w:type="auto"/>
        <w:jc w:val="left"/>
        <w:tblInd w:w="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8"/>
        <w:gridCol w:w="2033"/>
        <w:gridCol w:w="1179"/>
        <w:gridCol w:w="1179"/>
        <w:gridCol w:w="1287"/>
        <w:gridCol w:w="993"/>
        <w:gridCol w:w="4518"/>
      </w:tblGrid>
      <w:tr>
        <w:trPr>
          <w:trHeight w:val="225" w:hRule="atLeast"/>
        </w:trPr>
        <w:tc>
          <w:tcPr>
            <w:tcW w:w="2788" w:type="dxa"/>
            <w:shd w:val="clear" w:color="auto" w:fill="C5DFB4"/>
          </w:tcPr>
          <w:p>
            <w:pPr>
              <w:pStyle w:val="TableParagraph"/>
              <w:spacing w:line="197" w:lineRule="exact" w:before="8"/>
              <w:ind w:left="31"/>
              <w:rPr>
                <w:b/>
                <w:sz w:val="17"/>
              </w:rPr>
            </w:pPr>
            <w:r>
              <w:rPr>
                <w:b/>
                <w:spacing w:val="-2"/>
                <w:sz w:val="17"/>
              </w:rPr>
              <w:t>TOTAL: TAXES AND </w:t>
            </w:r>
            <w:r>
              <w:rPr>
                <w:b/>
                <w:spacing w:val="-4"/>
                <w:sz w:val="17"/>
              </w:rPr>
              <w:t>FEES</w:t>
            </w:r>
          </w:p>
        </w:tc>
        <w:tc>
          <w:tcPr>
            <w:tcW w:w="2033" w:type="dxa"/>
            <w:shd w:val="clear" w:color="auto" w:fill="C5DFB4"/>
          </w:tcPr>
          <w:p>
            <w:pPr>
              <w:pStyle w:val="TableParagraph"/>
              <w:spacing w:line="197" w:lineRule="exact" w:before="8"/>
              <w:ind w:left="1066"/>
              <w:rPr>
                <w:sz w:val="17"/>
              </w:rPr>
            </w:pPr>
            <w:r>
              <w:rPr>
                <w:spacing w:val="-2"/>
                <w:sz w:val="17"/>
              </w:rPr>
              <w:t>$3,032,683</w:t>
            </w:r>
          </w:p>
        </w:tc>
        <w:tc>
          <w:tcPr>
            <w:tcW w:w="1179" w:type="dxa"/>
            <w:shd w:val="clear" w:color="auto" w:fill="C5DFB4"/>
          </w:tcPr>
          <w:p>
            <w:pPr>
              <w:pStyle w:val="TableParagraph"/>
              <w:spacing w:line="197" w:lineRule="exact" w:before="8"/>
              <w:ind w:left="211"/>
              <w:rPr>
                <w:sz w:val="17"/>
              </w:rPr>
            </w:pPr>
            <w:r>
              <w:rPr>
                <w:spacing w:val="-2"/>
                <w:sz w:val="17"/>
              </w:rPr>
              <w:t>$2,862,720</w:t>
            </w:r>
          </w:p>
        </w:tc>
        <w:tc>
          <w:tcPr>
            <w:tcW w:w="1179" w:type="dxa"/>
            <w:shd w:val="clear" w:color="auto" w:fill="C5DFB4"/>
          </w:tcPr>
          <w:p>
            <w:pPr>
              <w:pStyle w:val="TableParagraph"/>
              <w:spacing w:line="197" w:lineRule="exact" w:before="8"/>
              <w:ind w:left="211"/>
              <w:rPr>
                <w:sz w:val="17"/>
              </w:rPr>
            </w:pPr>
            <w:r>
              <w:rPr>
                <w:spacing w:val="-2"/>
                <w:sz w:val="17"/>
              </w:rPr>
              <w:t>$2,672,136</w:t>
            </w:r>
          </w:p>
        </w:tc>
        <w:tc>
          <w:tcPr>
            <w:tcW w:w="1287" w:type="dxa"/>
            <w:shd w:val="clear" w:color="auto" w:fill="C5DFB4"/>
          </w:tcPr>
          <w:p>
            <w:pPr>
              <w:pStyle w:val="TableParagraph"/>
              <w:spacing w:line="197" w:lineRule="exact" w:before="8"/>
              <w:ind w:left="210"/>
              <w:rPr>
                <w:sz w:val="17"/>
              </w:rPr>
            </w:pPr>
            <w:r>
              <w:rPr>
                <w:spacing w:val="-2"/>
                <w:sz w:val="17"/>
              </w:rPr>
              <w:t>$3,013,772</w:t>
            </w:r>
          </w:p>
        </w:tc>
        <w:tc>
          <w:tcPr>
            <w:tcW w:w="993" w:type="dxa"/>
            <w:shd w:val="clear" w:color="auto" w:fill="C5DFB4"/>
          </w:tcPr>
          <w:p>
            <w:pPr>
              <w:pStyle w:val="TableParagraph"/>
              <w:spacing w:line="197" w:lineRule="exact" w:before="8"/>
              <w:ind w:left="317"/>
              <w:rPr>
                <w:sz w:val="17"/>
              </w:rPr>
            </w:pPr>
            <w:r>
              <w:rPr>
                <w:spacing w:val="-2"/>
                <w:sz w:val="17"/>
              </w:rPr>
              <w:t>5.28%</w:t>
            </w:r>
          </w:p>
        </w:tc>
        <w:tc>
          <w:tcPr>
            <w:tcW w:w="4518" w:type="dxa"/>
            <w:shd w:val="clear" w:color="auto" w:fill="C5DFB4"/>
          </w:tcPr>
          <w:p>
            <w:pPr>
              <w:pStyle w:val="TableParagraph"/>
              <w:spacing w:line="197" w:lineRule="exact" w:before="8"/>
              <w:ind w:left="253"/>
              <w:rPr>
                <w:sz w:val="17"/>
              </w:rPr>
            </w:pPr>
            <w:r>
              <w:rPr>
                <w:spacing w:val="-2"/>
                <w:sz w:val="17"/>
              </w:rPr>
              <w:t>$151,052</w:t>
            </w:r>
          </w:p>
        </w:tc>
      </w:tr>
    </w:tbl>
    <w:p>
      <w:pPr>
        <w:spacing w:line="240" w:lineRule="auto" w:before="9" w:after="1"/>
        <w:rPr>
          <w:sz w:val="21"/>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171" w:hRule="atLeast"/>
        </w:trPr>
        <w:tc>
          <w:tcPr>
            <w:tcW w:w="14822" w:type="dxa"/>
            <w:gridSpan w:val="9"/>
            <w:tcBorders>
              <w:top w:val="nil"/>
              <w:left w:val="nil"/>
              <w:bottom w:val="nil"/>
              <w:right w:val="nil"/>
            </w:tcBorders>
          </w:tcPr>
          <w:p>
            <w:pPr>
              <w:pStyle w:val="TableParagraph"/>
              <w:spacing w:line="151" w:lineRule="exact" w:before="0"/>
              <w:ind w:left="883"/>
              <w:rPr>
                <w:b/>
                <w:sz w:val="17"/>
              </w:rPr>
            </w:pPr>
            <w:r>
              <w:rPr>
                <w:b/>
                <w:spacing w:val="-2"/>
                <w:sz w:val="17"/>
              </w:rPr>
              <w:t>LICENSES</w:t>
            </w:r>
            <w:r>
              <w:rPr>
                <w:b/>
                <w:spacing w:val="-4"/>
                <w:sz w:val="17"/>
              </w:rPr>
              <w:t> </w:t>
            </w:r>
            <w:r>
              <w:rPr>
                <w:b/>
                <w:spacing w:val="-2"/>
                <w:sz w:val="17"/>
              </w:rPr>
              <w:t>AND</w:t>
            </w:r>
            <w:r>
              <w:rPr>
                <w:b/>
                <w:spacing w:val="-3"/>
                <w:sz w:val="17"/>
              </w:rPr>
              <w:t> </w:t>
            </w:r>
            <w:r>
              <w:rPr>
                <w:b/>
                <w:spacing w:val="-2"/>
                <w:sz w:val="17"/>
              </w:rPr>
              <w:t>PERMITS</w:t>
            </w:r>
          </w:p>
        </w:tc>
      </w:tr>
      <w:tr>
        <w:trPr>
          <w:trHeight w:val="208" w:hRule="atLeast"/>
        </w:trPr>
        <w:tc>
          <w:tcPr>
            <w:tcW w:w="845" w:type="dxa"/>
          </w:tcPr>
          <w:p>
            <w:pPr>
              <w:pStyle w:val="TableParagraph"/>
              <w:ind w:left="153"/>
              <w:rPr>
                <w:sz w:val="17"/>
              </w:rPr>
            </w:pPr>
            <w:r>
              <w:rPr>
                <w:spacing w:val="-5"/>
                <w:sz w:val="17"/>
              </w:rPr>
              <w:t>323-100</w:t>
            </w:r>
          </w:p>
        </w:tc>
        <w:tc>
          <w:tcPr>
            <w:tcW w:w="3387" w:type="dxa"/>
          </w:tcPr>
          <w:p>
            <w:pPr>
              <w:pStyle w:val="TableParagraph"/>
              <w:ind w:left="30"/>
              <w:rPr>
                <w:sz w:val="17"/>
              </w:rPr>
            </w:pPr>
            <w:r>
              <w:rPr>
                <w:spacing w:val="-2"/>
                <w:sz w:val="17"/>
              </w:rPr>
              <w:t>Business</w:t>
            </w:r>
            <w:r>
              <w:rPr>
                <w:spacing w:val="-1"/>
                <w:sz w:val="17"/>
              </w:rPr>
              <w:t> </w:t>
            </w:r>
            <w:r>
              <w:rPr>
                <w:spacing w:val="-2"/>
                <w:sz w:val="17"/>
              </w:rPr>
              <w:t>Licenses</w:t>
            </w:r>
          </w:p>
        </w:tc>
        <w:tc>
          <w:tcPr>
            <w:tcW w:w="1304" w:type="dxa"/>
          </w:tcPr>
          <w:p>
            <w:pPr>
              <w:pStyle w:val="TableParagraph"/>
              <w:ind w:right="66"/>
              <w:jc w:val="right"/>
              <w:rPr>
                <w:sz w:val="17"/>
              </w:rPr>
            </w:pPr>
            <w:r>
              <w:rPr>
                <w:spacing w:val="-2"/>
                <w:sz w:val="17"/>
              </w:rPr>
              <w:t>$19,360</w:t>
            </w:r>
          </w:p>
        </w:tc>
        <w:tc>
          <w:tcPr>
            <w:tcW w:w="1179" w:type="dxa"/>
          </w:tcPr>
          <w:p>
            <w:pPr>
              <w:pStyle w:val="TableParagraph"/>
              <w:ind w:right="67"/>
              <w:jc w:val="right"/>
              <w:rPr>
                <w:sz w:val="17"/>
              </w:rPr>
            </w:pPr>
            <w:r>
              <w:rPr>
                <w:spacing w:val="-2"/>
                <w:sz w:val="17"/>
              </w:rPr>
              <w:t>$17,000</w:t>
            </w:r>
          </w:p>
        </w:tc>
        <w:tc>
          <w:tcPr>
            <w:tcW w:w="1179" w:type="dxa"/>
          </w:tcPr>
          <w:p>
            <w:pPr>
              <w:pStyle w:val="TableParagraph"/>
              <w:ind w:right="69"/>
              <w:jc w:val="right"/>
              <w:rPr>
                <w:sz w:val="17"/>
              </w:rPr>
            </w:pPr>
            <w:r>
              <w:rPr>
                <w:spacing w:val="-2"/>
                <w:sz w:val="17"/>
              </w:rPr>
              <w:t>$14,287</w:t>
            </w:r>
          </w:p>
        </w:tc>
        <w:tc>
          <w:tcPr>
            <w:tcW w:w="1179" w:type="dxa"/>
          </w:tcPr>
          <w:p>
            <w:pPr>
              <w:pStyle w:val="TableParagraph"/>
              <w:ind w:right="68"/>
              <w:jc w:val="right"/>
              <w:rPr>
                <w:sz w:val="17"/>
              </w:rPr>
            </w:pPr>
            <w:r>
              <w:rPr>
                <w:spacing w:val="-2"/>
                <w:sz w:val="17"/>
              </w:rPr>
              <w:t>$24,000</w:t>
            </w:r>
          </w:p>
        </w:tc>
        <w:tc>
          <w:tcPr>
            <w:tcW w:w="1006" w:type="dxa"/>
          </w:tcPr>
          <w:p>
            <w:pPr>
              <w:pStyle w:val="TableParagraph"/>
              <w:ind w:right="19"/>
              <w:jc w:val="right"/>
              <w:rPr>
                <w:sz w:val="17"/>
              </w:rPr>
            </w:pPr>
            <w:r>
              <w:rPr>
                <w:spacing w:val="-2"/>
                <w:sz w:val="17"/>
              </w:rPr>
              <w:t>41.18%</w:t>
            </w:r>
          </w:p>
        </w:tc>
        <w:tc>
          <w:tcPr>
            <w:tcW w:w="1193" w:type="dxa"/>
          </w:tcPr>
          <w:p>
            <w:pPr>
              <w:pStyle w:val="TableParagraph"/>
              <w:ind w:right="69"/>
              <w:jc w:val="right"/>
              <w:rPr>
                <w:sz w:val="17"/>
              </w:rPr>
            </w:pPr>
            <w:r>
              <w:rPr>
                <w:spacing w:val="-2"/>
                <w:sz w:val="17"/>
              </w:rPr>
              <w:t>$7,000</w:t>
            </w:r>
          </w:p>
        </w:tc>
        <w:tc>
          <w:tcPr>
            <w:tcW w:w="3550" w:type="dxa"/>
            <w:tcBorders>
              <w:top w:val="nil"/>
              <w:bottom w:val="nil"/>
              <w:right w:val="nil"/>
            </w:tcBorders>
          </w:tcPr>
          <w:p>
            <w:pPr>
              <w:pStyle w:val="TableParagraph"/>
              <w:ind w:left="26"/>
              <w:rPr>
                <w:sz w:val="17"/>
              </w:rPr>
            </w:pPr>
            <w:r>
              <w:rPr>
                <w:spacing w:val="-2"/>
                <w:sz w:val="17"/>
              </w:rPr>
              <w:t>estimate based on</w:t>
            </w:r>
            <w:r>
              <w:rPr>
                <w:spacing w:val="-1"/>
                <w:sz w:val="17"/>
              </w:rPr>
              <w:t> </w:t>
            </w:r>
            <w:r>
              <w:rPr>
                <w:spacing w:val="-2"/>
                <w:sz w:val="17"/>
              </w:rPr>
              <w:t>FY23</w:t>
            </w:r>
            <w:r>
              <w:rPr>
                <w:spacing w:val="-4"/>
                <w:sz w:val="17"/>
              </w:rPr>
              <w:t> </w:t>
            </w:r>
            <w:r>
              <w:rPr>
                <w:spacing w:val="-2"/>
                <w:sz w:val="17"/>
              </w:rPr>
              <w:t>1/31/23</w:t>
            </w:r>
            <w:r>
              <w:rPr>
                <w:spacing w:val="-3"/>
                <w:sz w:val="17"/>
              </w:rPr>
              <w:t> </w:t>
            </w:r>
            <w:r>
              <w:rPr>
                <w:spacing w:val="-2"/>
                <w:sz w:val="17"/>
              </w:rPr>
              <w:t>actuals</w:t>
            </w:r>
          </w:p>
        </w:tc>
      </w:tr>
      <w:tr>
        <w:trPr>
          <w:trHeight w:val="208" w:hRule="atLeast"/>
        </w:trPr>
        <w:tc>
          <w:tcPr>
            <w:tcW w:w="845" w:type="dxa"/>
          </w:tcPr>
          <w:p>
            <w:pPr>
              <w:pStyle w:val="TableParagraph"/>
              <w:ind w:left="152"/>
              <w:rPr>
                <w:sz w:val="17"/>
              </w:rPr>
            </w:pPr>
            <w:r>
              <w:rPr>
                <w:spacing w:val="-5"/>
                <w:sz w:val="17"/>
              </w:rPr>
              <w:t>323-115</w:t>
            </w:r>
          </w:p>
        </w:tc>
        <w:tc>
          <w:tcPr>
            <w:tcW w:w="3387" w:type="dxa"/>
          </w:tcPr>
          <w:p>
            <w:pPr>
              <w:pStyle w:val="TableParagraph"/>
              <w:ind w:left="30"/>
              <w:rPr>
                <w:sz w:val="17"/>
              </w:rPr>
            </w:pPr>
            <w:r>
              <w:rPr>
                <w:spacing w:val="-2"/>
                <w:sz w:val="17"/>
              </w:rPr>
              <w:t>Business</w:t>
            </w:r>
            <w:r>
              <w:rPr>
                <w:spacing w:val="-1"/>
                <w:sz w:val="17"/>
              </w:rPr>
              <w:t> </w:t>
            </w:r>
            <w:r>
              <w:rPr>
                <w:spacing w:val="-2"/>
                <w:sz w:val="17"/>
              </w:rPr>
              <w:t>Licenses</w:t>
            </w:r>
            <w:r>
              <w:rPr>
                <w:spacing w:val="-1"/>
                <w:sz w:val="17"/>
              </w:rPr>
              <w:t> </w:t>
            </w:r>
            <w:r>
              <w:rPr>
                <w:spacing w:val="-2"/>
                <w:sz w:val="17"/>
              </w:rPr>
              <w:t>-</w:t>
            </w:r>
            <w:r>
              <w:rPr>
                <w:spacing w:val="-1"/>
                <w:sz w:val="17"/>
              </w:rPr>
              <w:t> </w:t>
            </w:r>
            <w:r>
              <w:rPr>
                <w:spacing w:val="-2"/>
                <w:sz w:val="17"/>
              </w:rPr>
              <w:t>Late</w:t>
            </w:r>
            <w:r>
              <w:rPr>
                <w:sz w:val="17"/>
              </w:rPr>
              <w:t> </w:t>
            </w:r>
            <w:r>
              <w:rPr>
                <w:spacing w:val="-5"/>
                <w:sz w:val="17"/>
              </w:rPr>
              <w:t>Fee</w:t>
            </w:r>
          </w:p>
        </w:tc>
        <w:tc>
          <w:tcPr>
            <w:tcW w:w="1304" w:type="dxa"/>
          </w:tcPr>
          <w:p>
            <w:pPr>
              <w:pStyle w:val="TableParagraph"/>
              <w:ind w:right="66"/>
              <w:jc w:val="right"/>
              <w:rPr>
                <w:sz w:val="17"/>
              </w:rPr>
            </w:pPr>
            <w:r>
              <w:rPr>
                <w:spacing w:val="-4"/>
                <w:sz w:val="17"/>
              </w:rPr>
              <w:t>$913</w:t>
            </w:r>
          </w:p>
        </w:tc>
        <w:tc>
          <w:tcPr>
            <w:tcW w:w="1179" w:type="dxa"/>
          </w:tcPr>
          <w:p>
            <w:pPr>
              <w:pStyle w:val="TableParagraph"/>
              <w:ind w:right="67"/>
              <w:jc w:val="right"/>
              <w:rPr>
                <w:sz w:val="17"/>
              </w:rPr>
            </w:pPr>
            <w:r>
              <w:rPr>
                <w:spacing w:val="-4"/>
                <w:sz w:val="17"/>
              </w:rPr>
              <w:t>$500</w:t>
            </w:r>
          </w:p>
        </w:tc>
        <w:tc>
          <w:tcPr>
            <w:tcW w:w="1179" w:type="dxa"/>
          </w:tcPr>
          <w:p>
            <w:pPr>
              <w:pStyle w:val="TableParagraph"/>
              <w:ind w:right="68"/>
              <w:jc w:val="right"/>
              <w:rPr>
                <w:sz w:val="17"/>
              </w:rPr>
            </w:pPr>
            <w:r>
              <w:rPr>
                <w:spacing w:val="-2"/>
                <w:sz w:val="17"/>
              </w:rPr>
              <w:t>$1,300</w:t>
            </w:r>
          </w:p>
        </w:tc>
        <w:tc>
          <w:tcPr>
            <w:tcW w:w="1179" w:type="dxa"/>
          </w:tcPr>
          <w:p>
            <w:pPr>
              <w:pStyle w:val="TableParagraph"/>
              <w:spacing w:line="240" w:lineRule="auto" w:before="0"/>
              <w:rPr>
                <w:rFonts w:ascii="Times New Roman"/>
                <w:sz w:val="14"/>
              </w:rPr>
            </w:pPr>
          </w:p>
        </w:tc>
        <w:tc>
          <w:tcPr>
            <w:tcW w:w="1006" w:type="dxa"/>
          </w:tcPr>
          <w:p>
            <w:pPr>
              <w:pStyle w:val="TableParagraph"/>
              <w:ind w:right="19"/>
              <w:jc w:val="right"/>
              <w:rPr>
                <w:sz w:val="17"/>
              </w:rPr>
            </w:pPr>
            <w:r>
              <w:rPr>
                <w:spacing w:val="-5"/>
                <w:sz w:val="17"/>
              </w:rPr>
              <w:t>-</w:t>
            </w:r>
            <w:r>
              <w:rPr>
                <w:spacing w:val="-2"/>
                <w:sz w:val="17"/>
              </w:rPr>
              <w:t>100.00%</w:t>
            </w:r>
          </w:p>
        </w:tc>
        <w:tc>
          <w:tcPr>
            <w:tcW w:w="1193" w:type="dxa"/>
          </w:tcPr>
          <w:p>
            <w:pPr>
              <w:pStyle w:val="TableParagraph"/>
              <w:ind w:right="19"/>
              <w:jc w:val="right"/>
              <w:rPr>
                <w:sz w:val="17"/>
              </w:rPr>
            </w:pPr>
            <w:r>
              <w:rPr>
                <w:color w:val="FF0000"/>
                <w:spacing w:val="-2"/>
                <w:sz w:val="17"/>
              </w:rPr>
              <w:t>($500)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323-150</w:t>
            </w:r>
          </w:p>
        </w:tc>
        <w:tc>
          <w:tcPr>
            <w:tcW w:w="3387" w:type="dxa"/>
          </w:tcPr>
          <w:p>
            <w:pPr>
              <w:pStyle w:val="TableParagraph"/>
              <w:ind w:left="30"/>
              <w:rPr>
                <w:sz w:val="17"/>
              </w:rPr>
            </w:pPr>
            <w:r>
              <w:rPr>
                <w:spacing w:val="-2"/>
                <w:sz w:val="17"/>
              </w:rPr>
              <w:t>Business</w:t>
            </w:r>
            <w:r>
              <w:rPr>
                <w:spacing w:val="-1"/>
                <w:sz w:val="17"/>
              </w:rPr>
              <w:t> </w:t>
            </w:r>
            <w:r>
              <w:rPr>
                <w:spacing w:val="-2"/>
                <w:sz w:val="17"/>
              </w:rPr>
              <w:t>Licenses</w:t>
            </w:r>
            <w:r>
              <w:rPr>
                <w:sz w:val="17"/>
              </w:rPr>
              <w:t> </w:t>
            </w:r>
            <w:r>
              <w:rPr>
                <w:spacing w:val="-2"/>
                <w:sz w:val="17"/>
              </w:rPr>
              <w:t>-</w:t>
            </w:r>
            <w:r>
              <w:rPr>
                <w:spacing w:val="-1"/>
                <w:sz w:val="17"/>
              </w:rPr>
              <w:t> </w:t>
            </w:r>
            <w:r>
              <w:rPr>
                <w:spacing w:val="-2"/>
                <w:sz w:val="17"/>
              </w:rPr>
              <w:t>Prior</w:t>
            </w:r>
            <w:r>
              <w:rPr>
                <w:spacing w:val="-1"/>
                <w:sz w:val="17"/>
              </w:rPr>
              <w:t> </w:t>
            </w:r>
            <w:r>
              <w:rPr>
                <w:spacing w:val="-4"/>
                <w:sz w:val="17"/>
              </w:rPr>
              <w:t>Years</w:t>
            </w:r>
          </w:p>
        </w:tc>
        <w:tc>
          <w:tcPr>
            <w:tcW w:w="1304" w:type="dxa"/>
          </w:tcPr>
          <w:p>
            <w:pPr>
              <w:pStyle w:val="TableParagraph"/>
              <w:ind w:right="66"/>
              <w:jc w:val="right"/>
              <w:rPr>
                <w:sz w:val="17"/>
              </w:rPr>
            </w:pPr>
            <w:r>
              <w:rPr>
                <w:spacing w:val="-4"/>
                <w:sz w:val="17"/>
              </w:rPr>
              <w:t>$940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4"/>
                <w:sz w:val="17"/>
              </w:rPr>
              <w:t>$825</w:t>
            </w:r>
          </w:p>
        </w:tc>
        <w:tc>
          <w:tcPr>
            <w:tcW w:w="1179" w:type="dxa"/>
          </w:tcPr>
          <w:p>
            <w:pPr>
              <w:pStyle w:val="TableParagraph"/>
              <w:spacing w:line="240" w:lineRule="auto" w:before="0"/>
              <w:rPr>
                <w:rFonts w:ascii="Times New Roman"/>
                <w:sz w:val="14"/>
              </w:rPr>
            </w:pP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323-200</w:t>
            </w:r>
          </w:p>
        </w:tc>
        <w:tc>
          <w:tcPr>
            <w:tcW w:w="3387" w:type="dxa"/>
          </w:tcPr>
          <w:p>
            <w:pPr>
              <w:pStyle w:val="TableParagraph"/>
              <w:ind w:left="30"/>
              <w:rPr>
                <w:sz w:val="17"/>
              </w:rPr>
            </w:pPr>
            <w:r>
              <w:rPr>
                <w:spacing w:val="-2"/>
                <w:sz w:val="17"/>
              </w:rPr>
              <w:t>Traders</w:t>
            </w:r>
            <w:r>
              <w:rPr>
                <w:sz w:val="17"/>
              </w:rPr>
              <w:t> </w:t>
            </w:r>
            <w:r>
              <w:rPr>
                <w:spacing w:val="-2"/>
                <w:sz w:val="17"/>
              </w:rPr>
              <w:t>Licenses</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2"/>
                <w:sz w:val="17"/>
              </w:rPr>
              <w:t>$2,000</w:t>
            </w:r>
          </w:p>
        </w:tc>
        <w:tc>
          <w:tcPr>
            <w:tcW w:w="1179" w:type="dxa"/>
          </w:tcPr>
          <w:p>
            <w:pPr>
              <w:pStyle w:val="TableParagraph"/>
              <w:ind w:right="68"/>
              <w:jc w:val="right"/>
              <w:rPr>
                <w:sz w:val="17"/>
              </w:rPr>
            </w:pPr>
            <w:r>
              <w:rPr>
                <w:spacing w:val="-5"/>
                <w:sz w:val="17"/>
              </w:rPr>
              <w:t>$25</w:t>
            </w:r>
          </w:p>
        </w:tc>
        <w:tc>
          <w:tcPr>
            <w:tcW w:w="1179" w:type="dxa"/>
          </w:tcPr>
          <w:p>
            <w:pPr>
              <w:pStyle w:val="TableParagraph"/>
              <w:ind w:right="68"/>
              <w:jc w:val="right"/>
              <w:rPr>
                <w:sz w:val="17"/>
              </w:rPr>
            </w:pPr>
            <w:r>
              <w:rPr>
                <w:spacing w:val="-4"/>
                <w:sz w:val="17"/>
              </w:rPr>
              <w:t>$500</w:t>
            </w:r>
          </w:p>
        </w:tc>
        <w:tc>
          <w:tcPr>
            <w:tcW w:w="1006" w:type="dxa"/>
          </w:tcPr>
          <w:p>
            <w:pPr>
              <w:pStyle w:val="TableParagraph"/>
              <w:ind w:right="19"/>
              <w:jc w:val="right"/>
              <w:rPr>
                <w:sz w:val="17"/>
              </w:rPr>
            </w:pPr>
            <w:r>
              <w:rPr>
                <w:spacing w:val="-5"/>
                <w:sz w:val="17"/>
              </w:rPr>
              <w:t>-</w:t>
            </w:r>
            <w:r>
              <w:rPr>
                <w:spacing w:val="-2"/>
                <w:sz w:val="17"/>
              </w:rPr>
              <w:t>75.00%</w:t>
            </w:r>
          </w:p>
        </w:tc>
        <w:tc>
          <w:tcPr>
            <w:tcW w:w="1193" w:type="dxa"/>
          </w:tcPr>
          <w:p>
            <w:pPr>
              <w:pStyle w:val="TableParagraph"/>
              <w:ind w:right="19"/>
              <w:jc w:val="right"/>
              <w:rPr>
                <w:sz w:val="17"/>
              </w:rPr>
            </w:pPr>
            <w:r>
              <w:rPr>
                <w:color w:val="FF0000"/>
                <w:spacing w:val="-2"/>
                <w:sz w:val="17"/>
              </w:rPr>
              <w:t>($1,500)</w:t>
            </w:r>
          </w:p>
        </w:tc>
        <w:tc>
          <w:tcPr>
            <w:tcW w:w="3550" w:type="dxa"/>
            <w:tcBorders>
              <w:top w:val="nil"/>
              <w:bottom w:val="nil"/>
              <w:right w:val="nil"/>
            </w:tcBorders>
          </w:tcPr>
          <w:p>
            <w:pPr>
              <w:pStyle w:val="TableParagraph"/>
              <w:ind w:left="26"/>
              <w:rPr>
                <w:sz w:val="17"/>
              </w:rPr>
            </w:pPr>
            <w:r>
              <w:rPr>
                <w:spacing w:val="-2"/>
                <w:sz w:val="17"/>
              </w:rPr>
              <w:t>estimate based on</w:t>
            </w:r>
            <w:r>
              <w:rPr>
                <w:spacing w:val="-1"/>
                <w:sz w:val="17"/>
              </w:rPr>
              <w:t> </w:t>
            </w:r>
            <w:r>
              <w:rPr>
                <w:spacing w:val="-2"/>
                <w:sz w:val="17"/>
              </w:rPr>
              <w:t>FY23</w:t>
            </w:r>
            <w:r>
              <w:rPr>
                <w:spacing w:val="-4"/>
                <w:sz w:val="17"/>
              </w:rPr>
              <w:t> </w:t>
            </w:r>
            <w:r>
              <w:rPr>
                <w:spacing w:val="-2"/>
                <w:sz w:val="17"/>
              </w:rPr>
              <w:t>1/31/23</w:t>
            </w:r>
            <w:r>
              <w:rPr>
                <w:spacing w:val="-3"/>
                <w:sz w:val="17"/>
              </w:rPr>
              <w:t> </w:t>
            </w:r>
            <w:r>
              <w:rPr>
                <w:spacing w:val="-2"/>
                <w:sz w:val="17"/>
              </w:rPr>
              <w:t>actuals</w:t>
            </w:r>
          </w:p>
        </w:tc>
      </w:tr>
      <w:tr>
        <w:trPr>
          <w:trHeight w:val="208" w:hRule="atLeast"/>
        </w:trPr>
        <w:tc>
          <w:tcPr>
            <w:tcW w:w="845" w:type="dxa"/>
          </w:tcPr>
          <w:p>
            <w:pPr>
              <w:pStyle w:val="TableParagraph"/>
              <w:ind w:left="152"/>
              <w:rPr>
                <w:sz w:val="17"/>
              </w:rPr>
            </w:pPr>
            <w:r>
              <w:rPr>
                <w:spacing w:val="-5"/>
                <w:sz w:val="17"/>
              </w:rPr>
              <w:t>323-300</w:t>
            </w:r>
          </w:p>
        </w:tc>
        <w:tc>
          <w:tcPr>
            <w:tcW w:w="3387" w:type="dxa"/>
          </w:tcPr>
          <w:p>
            <w:pPr>
              <w:pStyle w:val="TableParagraph"/>
              <w:ind w:left="30"/>
              <w:rPr>
                <w:sz w:val="17"/>
              </w:rPr>
            </w:pPr>
            <w:r>
              <w:rPr>
                <w:spacing w:val="-2"/>
                <w:sz w:val="17"/>
              </w:rPr>
              <w:t>Building</w:t>
            </w:r>
            <w:r>
              <w:rPr>
                <w:sz w:val="17"/>
              </w:rPr>
              <w:t> </w:t>
            </w:r>
            <w:r>
              <w:rPr>
                <w:spacing w:val="-2"/>
                <w:sz w:val="17"/>
              </w:rPr>
              <w:t>Permits</w:t>
            </w:r>
          </w:p>
        </w:tc>
        <w:tc>
          <w:tcPr>
            <w:tcW w:w="1304" w:type="dxa"/>
          </w:tcPr>
          <w:p>
            <w:pPr>
              <w:pStyle w:val="TableParagraph"/>
              <w:ind w:right="67"/>
              <w:jc w:val="right"/>
              <w:rPr>
                <w:sz w:val="17"/>
              </w:rPr>
            </w:pPr>
            <w:r>
              <w:rPr>
                <w:spacing w:val="-2"/>
                <w:sz w:val="17"/>
              </w:rPr>
              <w:t>$9,045</w:t>
            </w:r>
          </w:p>
        </w:tc>
        <w:tc>
          <w:tcPr>
            <w:tcW w:w="1179" w:type="dxa"/>
          </w:tcPr>
          <w:p>
            <w:pPr>
              <w:pStyle w:val="TableParagraph"/>
              <w:ind w:right="67"/>
              <w:jc w:val="right"/>
              <w:rPr>
                <w:sz w:val="17"/>
              </w:rPr>
            </w:pPr>
            <w:r>
              <w:rPr>
                <w:spacing w:val="-2"/>
                <w:sz w:val="17"/>
              </w:rPr>
              <w:t>$10,000</w:t>
            </w:r>
          </w:p>
        </w:tc>
        <w:tc>
          <w:tcPr>
            <w:tcW w:w="1179" w:type="dxa"/>
          </w:tcPr>
          <w:p>
            <w:pPr>
              <w:pStyle w:val="TableParagraph"/>
              <w:ind w:right="68"/>
              <w:jc w:val="right"/>
              <w:rPr>
                <w:sz w:val="17"/>
              </w:rPr>
            </w:pPr>
            <w:r>
              <w:rPr>
                <w:spacing w:val="-2"/>
                <w:sz w:val="17"/>
              </w:rPr>
              <w:t>$12,187</w:t>
            </w:r>
          </w:p>
        </w:tc>
        <w:tc>
          <w:tcPr>
            <w:tcW w:w="1179" w:type="dxa"/>
          </w:tcPr>
          <w:p>
            <w:pPr>
              <w:pStyle w:val="TableParagraph"/>
              <w:ind w:right="68"/>
              <w:jc w:val="right"/>
              <w:rPr>
                <w:sz w:val="17"/>
              </w:rPr>
            </w:pPr>
            <w:r>
              <w:rPr>
                <w:spacing w:val="-2"/>
                <w:sz w:val="17"/>
              </w:rPr>
              <w:t>$21,000</w:t>
            </w:r>
          </w:p>
        </w:tc>
        <w:tc>
          <w:tcPr>
            <w:tcW w:w="1006" w:type="dxa"/>
          </w:tcPr>
          <w:p>
            <w:pPr>
              <w:pStyle w:val="TableParagraph"/>
              <w:ind w:right="19"/>
              <w:jc w:val="right"/>
              <w:rPr>
                <w:sz w:val="17"/>
              </w:rPr>
            </w:pPr>
            <w:r>
              <w:rPr>
                <w:spacing w:val="-2"/>
                <w:sz w:val="17"/>
              </w:rPr>
              <w:t>110.00%</w:t>
            </w:r>
          </w:p>
        </w:tc>
        <w:tc>
          <w:tcPr>
            <w:tcW w:w="1193" w:type="dxa"/>
          </w:tcPr>
          <w:p>
            <w:pPr>
              <w:pStyle w:val="TableParagraph"/>
              <w:ind w:right="69"/>
              <w:jc w:val="right"/>
              <w:rPr>
                <w:sz w:val="17"/>
              </w:rPr>
            </w:pPr>
            <w:r>
              <w:rPr>
                <w:spacing w:val="-2"/>
                <w:sz w:val="17"/>
              </w:rPr>
              <w:t>$11,000</w:t>
            </w:r>
          </w:p>
        </w:tc>
        <w:tc>
          <w:tcPr>
            <w:tcW w:w="3550" w:type="dxa"/>
            <w:tcBorders>
              <w:top w:val="nil"/>
              <w:bottom w:val="nil"/>
              <w:right w:val="nil"/>
            </w:tcBorders>
          </w:tcPr>
          <w:p>
            <w:pPr>
              <w:pStyle w:val="TableParagraph"/>
              <w:ind w:left="26"/>
              <w:rPr>
                <w:sz w:val="17"/>
              </w:rPr>
            </w:pPr>
            <w:r>
              <w:rPr>
                <w:spacing w:val="-2"/>
                <w:sz w:val="17"/>
              </w:rPr>
              <w:t>estimate based on</w:t>
            </w:r>
            <w:r>
              <w:rPr>
                <w:spacing w:val="-1"/>
                <w:sz w:val="17"/>
              </w:rPr>
              <w:t> </w:t>
            </w:r>
            <w:r>
              <w:rPr>
                <w:spacing w:val="-2"/>
                <w:sz w:val="17"/>
              </w:rPr>
              <w:t>FY23</w:t>
            </w:r>
            <w:r>
              <w:rPr>
                <w:spacing w:val="-4"/>
                <w:sz w:val="17"/>
              </w:rPr>
              <w:t> </w:t>
            </w:r>
            <w:r>
              <w:rPr>
                <w:spacing w:val="-2"/>
                <w:sz w:val="17"/>
              </w:rPr>
              <w:t>1/31/23</w:t>
            </w:r>
            <w:r>
              <w:rPr>
                <w:spacing w:val="-3"/>
                <w:sz w:val="17"/>
              </w:rPr>
              <w:t> </w:t>
            </w:r>
            <w:r>
              <w:rPr>
                <w:spacing w:val="-2"/>
                <w:sz w:val="17"/>
              </w:rPr>
              <w:t>actuals</w:t>
            </w:r>
          </w:p>
        </w:tc>
      </w:tr>
      <w:tr>
        <w:trPr>
          <w:trHeight w:val="208" w:hRule="atLeast"/>
        </w:trPr>
        <w:tc>
          <w:tcPr>
            <w:tcW w:w="845" w:type="dxa"/>
          </w:tcPr>
          <w:p>
            <w:pPr>
              <w:pStyle w:val="TableParagraph"/>
              <w:ind w:left="152"/>
              <w:rPr>
                <w:sz w:val="17"/>
              </w:rPr>
            </w:pPr>
            <w:r>
              <w:rPr>
                <w:spacing w:val="-5"/>
                <w:sz w:val="17"/>
              </w:rPr>
              <w:t>323-400</w:t>
            </w:r>
          </w:p>
        </w:tc>
        <w:tc>
          <w:tcPr>
            <w:tcW w:w="3387" w:type="dxa"/>
          </w:tcPr>
          <w:p>
            <w:pPr>
              <w:pStyle w:val="TableParagraph"/>
              <w:ind w:left="30"/>
              <w:rPr>
                <w:sz w:val="17"/>
              </w:rPr>
            </w:pPr>
            <w:r>
              <w:rPr>
                <w:sz w:val="17"/>
              </w:rPr>
              <w:t>Cable</w:t>
            </w:r>
            <w:r>
              <w:rPr>
                <w:spacing w:val="-6"/>
                <w:sz w:val="17"/>
              </w:rPr>
              <w:t> </w:t>
            </w:r>
            <w:r>
              <w:rPr>
                <w:sz w:val="17"/>
              </w:rPr>
              <w:t>TV</w:t>
            </w:r>
            <w:r>
              <w:rPr>
                <w:spacing w:val="-5"/>
                <w:sz w:val="17"/>
              </w:rPr>
              <w:t> </w:t>
            </w:r>
            <w:r>
              <w:rPr>
                <w:sz w:val="17"/>
              </w:rPr>
              <w:t>Fees</w:t>
            </w:r>
            <w:r>
              <w:rPr>
                <w:spacing w:val="-7"/>
                <w:sz w:val="17"/>
              </w:rPr>
              <w:t> </w:t>
            </w:r>
            <w:r>
              <w:rPr>
                <w:sz w:val="17"/>
              </w:rPr>
              <w:t>-</w:t>
            </w:r>
            <w:r>
              <w:rPr>
                <w:spacing w:val="-6"/>
                <w:sz w:val="17"/>
              </w:rPr>
              <w:t> </w:t>
            </w:r>
            <w:r>
              <w:rPr>
                <w:spacing w:val="-2"/>
                <w:sz w:val="17"/>
              </w:rPr>
              <w:t>Comcast</w:t>
            </w:r>
          </w:p>
        </w:tc>
        <w:tc>
          <w:tcPr>
            <w:tcW w:w="1304" w:type="dxa"/>
          </w:tcPr>
          <w:p>
            <w:pPr>
              <w:pStyle w:val="TableParagraph"/>
              <w:ind w:right="67"/>
              <w:jc w:val="right"/>
              <w:rPr>
                <w:sz w:val="17"/>
              </w:rPr>
            </w:pPr>
            <w:r>
              <w:rPr>
                <w:spacing w:val="-2"/>
                <w:sz w:val="17"/>
              </w:rPr>
              <w:t>$12,592</w:t>
            </w:r>
          </w:p>
        </w:tc>
        <w:tc>
          <w:tcPr>
            <w:tcW w:w="1179" w:type="dxa"/>
          </w:tcPr>
          <w:p>
            <w:pPr>
              <w:pStyle w:val="TableParagraph"/>
              <w:ind w:right="67"/>
              <w:jc w:val="right"/>
              <w:rPr>
                <w:sz w:val="17"/>
              </w:rPr>
            </w:pPr>
            <w:r>
              <w:rPr>
                <w:spacing w:val="-2"/>
                <w:sz w:val="17"/>
              </w:rPr>
              <w:t>$12,600</w:t>
            </w:r>
          </w:p>
        </w:tc>
        <w:tc>
          <w:tcPr>
            <w:tcW w:w="1179" w:type="dxa"/>
          </w:tcPr>
          <w:p>
            <w:pPr>
              <w:pStyle w:val="TableParagraph"/>
              <w:ind w:right="68"/>
              <w:jc w:val="right"/>
              <w:rPr>
                <w:sz w:val="17"/>
              </w:rPr>
            </w:pPr>
            <w:r>
              <w:rPr>
                <w:spacing w:val="-2"/>
                <w:sz w:val="17"/>
              </w:rPr>
              <w:t>$6,064</w:t>
            </w:r>
          </w:p>
        </w:tc>
        <w:tc>
          <w:tcPr>
            <w:tcW w:w="1179" w:type="dxa"/>
          </w:tcPr>
          <w:p>
            <w:pPr>
              <w:pStyle w:val="TableParagraph"/>
              <w:ind w:right="69"/>
              <w:jc w:val="right"/>
              <w:rPr>
                <w:sz w:val="17"/>
              </w:rPr>
            </w:pPr>
            <w:r>
              <w:rPr>
                <w:spacing w:val="-2"/>
                <w:sz w:val="17"/>
              </w:rPr>
              <w:t>$12,300</w:t>
            </w:r>
          </w:p>
        </w:tc>
        <w:tc>
          <w:tcPr>
            <w:tcW w:w="1006" w:type="dxa"/>
          </w:tcPr>
          <w:p>
            <w:pPr>
              <w:pStyle w:val="TableParagraph"/>
              <w:ind w:right="20"/>
              <w:jc w:val="right"/>
              <w:rPr>
                <w:sz w:val="17"/>
              </w:rPr>
            </w:pPr>
            <w:r>
              <w:rPr>
                <w:spacing w:val="-5"/>
                <w:sz w:val="17"/>
              </w:rPr>
              <w:t>-</w:t>
            </w:r>
            <w:r>
              <w:rPr>
                <w:spacing w:val="-2"/>
                <w:sz w:val="17"/>
              </w:rPr>
              <w:t>2.38%</w:t>
            </w:r>
          </w:p>
        </w:tc>
        <w:tc>
          <w:tcPr>
            <w:tcW w:w="1193" w:type="dxa"/>
          </w:tcPr>
          <w:p>
            <w:pPr>
              <w:pStyle w:val="TableParagraph"/>
              <w:ind w:right="20"/>
              <w:jc w:val="right"/>
              <w:rPr>
                <w:sz w:val="17"/>
              </w:rPr>
            </w:pPr>
            <w:r>
              <w:rPr>
                <w:color w:val="FF0000"/>
                <w:spacing w:val="-2"/>
                <w:sz w:val="17"/>
              </w:rPr>
              <w:t>($300)</w:t>
            </w:r>
          </w:p>
        </w:tc>
        <w:tc>
          <w:tcPr>
            <w:tcW w:w="3550" w:type="dxa"/>
            <w:tcBorders>
              <w:top w:val="nil"/>
              <w:bottom w:val="nil"/>
              <w:right w:val="nil"/>
            </w:tcBorders>
          </w:tcPr>
          <w:p>
            <w:pPr>
              <w:pStyle w:val="TableParagraph"/>
              <w:ind w:left="25"/>
              <w:rPr>
                <w:sz w:val="17"/>
              </w:rPr>
            </w:pPr>
            <w:r>
              <w:rPr>
                <w:spacing w:val="-2"/>
                <w:sz w:val="17"/>
              </w:rPr>
              <w:t>estimate based on</w:t>
            </w:r>
            <w:r>
              <w:rPr>
                <w:spacing w:val="-1"/>
                <w:sz w:val="17"/>
              </w:rPr>
              <w:t> </w:t>
            </w:r>
            <w:r>
              <w:rPr>
                <w:spacing w:val="-2"/>
                <w:sz w:val="17"/>
              </w:rPr>
              <w:t>FY23</w:t>
            </w:r>
            <w:r>
              <w:rPr>
                <w:spacing w:val="-4"/>
                <w:sz w:val="17"/>
              </w:rPr>
              <w:t> </w:t>
            </w:r>
            <w:r>
              <w:rPr>
                <w:spacing w:val="-2"/>
                <w:sz w:val="17"/>
              </w:rPr>
              <w:t>1/31/23</w:t>
            </w:r>
            <w:r>
              <w:rPr>
                <w:spacing w:val="-3"/>
                <w:sz w:val="17"/>
              </w:rPr>
              <w:t> </w:t>
            </w:r>
            <w:r>
              <w:rPr>
                <w:spacing w:val="-2"/>
                <w:sz w:val="17"/>
              </w:rPr>
              <w:t>actuals</w:t>
            </w:r>
          </w:p>
        </w:tc>
      </w:tr>
      <w:tr>
        <w:trPr>
          <w:trHeight w:val="208" w:hRule="atLeast"/>
        </w:trPr>
        <w:tc>
          <w:tcPr>
            <w:tcW w:w="845" w:type="dxa"/>
          </w:tcPr>
          <w:p>
            <w:pPr>
              <w:pStyle w:val="TableParagraph"/>
              <w:ind w:left="152"/>
              <w:rPr>
                <w:sz w:val="17"/>
              </w:rPr>
            </w:pPr>
            <w:r>
              <w:rPr>
                <w:spacing w:val="-5"/>
                <w:sz w:val="17"/>
              </w:rPr>
              <w:t>323-401</w:t>
            </w:r>
          </w:p>
        </w:tc>
        <w:tc>
          <w:tcPr>
            <w:tcW w:w="3387" w:type="dxa"/>
          </w:tcPr>
          <w:p>
            <w:pPr>
              <w:pStyle w:val="TableParagraph"/>
              <w:ind w:left="29"/>
              <w:rPr>
                <w:sz w:val="17"/>
              </w:rPr>
            </w:pPr>
            <w:r>
              <w:rPr>
                <w:sz w:val="17"/>
              </w:rPr>
              <w:t>Cable</w:t>
            </w:r>
            <w:r>
              <w:rPr>
                <w:spacing w:val="-6"/>
                <w:sz w:val="17"/>
              </w:rPr>
              <w:t> </w:t>
            </w:r>
            <w:r>
              <w:rPr>
                <w:sz w:val="17"/>
              </w:rPr>
              <w:t>TV</w:t>
            </w:r>
            <w:r>
              <w:rPr>
                <w:spacing w:val="-5"/>
                <w:sz w:val="17"/>
              </w:rPr>
              <w:t> </w:t>
            </w:r>
            <w:r>
              <w:rPr>
                <w:sz w:val="17"/>
              </w:rPr>
              <w:t>Fees</w:t>
            </w:r>
            <w:r>
              <w:rPr>
                <w:spacing w:val="-7"/>
                <w:sz w:val="17"/>
              </w:rPr>
              <w:t> </w:t>
            </w:r>
            <w:r>
              <w:rPr>
                <w:sz w:val="17"/>
              </w:rPr>
              <w:t>-</w:t>
            </w:r>
            <w:r>
              <w:rPr>
                <w:spacing w:val="-6"/>
                <w:sz w:val="17"/>
              </w:rPr>
              <w:t> </w:t>
            </w:r>
            <w:r>
              <w:rPr>
                <w:spacing w:val="-2"/>
                <w:sz w:val="17"/>
              </w:rPr>
              <w:t>Verizon</w:t>
            </w:r>
          </w:p>
        </w:tc>
        <w:tc>
          <w:tcPr>
            <w:tcW w:w="1304" w:type="dxa"/>
          </w:tcPr>
          <w:p>
            <w:pPr>
              <w:pStyle w:val="TableParagraph"/>
              <w:ind w:right="67"/>
              <w:jc w:val="right"/>
              <w:rPr>
                <w:sz w:val="17"/>
              </w:rPr>
            </w:pPr>
            <w:r>
              <w:rPr>
                <w:spacing w:val="-2"/>
                <w:sz w:val="17"/>
              </w:rPr>
              <w:t>$21,855</w:t>
            </w:r>
          </w:p>
        </w:tc>
        <w:tc>
          <w:tcPr>
            <w:tcW w:w="1179" w:type="dxa"/>
          </w:tcPr>
          <w:p>
            <w:pPr>
              <w:pStyle w:val="TableParagraph"/>
              <w:ind w:right="68"/>
              <w:jc w:val="right"/>
              <w:rPr>
                <w:sz w:val="17"/>
              </w:rPr>
            </w:pPr>
            <w:r>
              <w:rPr>
                <w:spacing w:val="-2"/>
                <w:sz w:val="17"/>
              </w:rPr>
              <w:t>$22,500</w:t>
            </w:r>
          </w:p>
        </w:tc>
        <w:tc>
          <w:tcPr>
            <w:tcW w:w="1179" w:type="dxa"/>
          </w:tcPr>
          <w:p>
            <w:pPr>
              <w:pStyle w:val="TableParagraph"/>
              <w:ind w:right="68"/>
              <w:jc w:val="right"/>
              <w:rPr>
                <w:sz w:val="17"/>
              </w:rPr>
            </w:pPr>
            <w:r>
              <w:rPr>
                <w:spacing w:val="-2"/>
                <w:sz w:val="17"/>
              </w:rPr>
              <w:t>$10,193</w:t>
            </w:r>
          </w:p>
        </w:tc>
        <w:tc>
          <w:tcPr>
            <w:tcW w:w="1179" w:type="dxa"/>
          </w:tcPr>
          <w:p>
            <w:pPr>
              <w:pStyle w:val="TableParagraph"/>
              <w:ind w:right="69"/>
              <w:jc w:val="right"/>
              <w:rPr>
                <w:sz w:val="17"/>
              </w:rPr>
            </w:pPr>
            <w:r>
              <w:rPr>
                <w:spacing w:val="-2"/>
                <w:sz w:val="17"/>
              </w:rPr>
              <w:t>$20,000</w:t>
            </w:r>
          </w:p>
        </w:tc>
        <w:tc>
          <w:tcPr>
            <w:tcW w:w="1006" w:type="dxa"/>
          </w:tcPr>
          <w:p>
            <w:pPr>
              <w:pStyle w:val="TableParagraph"/>
              <w:ind w:right="20"/>
              <w:jc w:val="right"/>
              <w:rPr>
                <w:sz w:val="17"/>
              </w:rPr>
            </w:pPr>
            <w:r>
              <w:rPr>
                <w:spacing w:val="-5"/>
                <w:sz w:val="17"/>
              </w:rPr>
              <w:t>-</w:t>
            </w:r>
            <w:r>
              <w:rPr>
                <w:spacing w:val="-2"/>
                <w:sz w:val="17"/>
              </w:rPr>
              <w:t>11.11%</w:t>
            </w:r>
          </w:p>
        </w:tc>
        <w:tc>
          <w:tcPr>
            <w:tcW w:w="1193" w:type="dxa"/>
          </w:tcPr>
          <w:p>
            <w:pPr>
              <w:pStyle w:val="TableParagraph"/>
              <w:ind w:right="20"/>
              <w:jc w:val="right"/>
              <w:rPr>
                <w:sz w:val="17"/>
              </w:rPr>
            </w:pPr>
            <w:r>
              <w:rPr>
                <w:color w:val="FF0000"/>
                <w:spacing w:val="-2"/>
                <w:sz w:val="17"/>
              </w:rPr>
              <w:t>($2,500)</w:t>
            </w:r>
          </w:p>
        </w:tc>
        <w:tc>
          <w:tcPr>
            <w:tcW w:w="3550" w:type="dxa"/>
            <w:tcBorders>
              <w:top w:val="nil"/>
              <w:bottom w:val="nil"/>
              <w:right w:val="nil"/>
            </w:tcBorders>
          </w:tcPr>
          <w:p>
            <w:pPr>
              <w:pStyle w:val="TableParagraph"/>
              <w:ind w:left="25"/>
              <w:rPr>
                <w:sz w:val="17"/>
              </w:rPr>
            </w:pPr>
            <w:r>
              <w:rPr>
                <w:spacing w:val="-2"/>
                <w:sz w:val="17"/>
              </w:rPr>
              <w:t>estimate based on</w:t>
            </w:r>
            <w:r>
              <w:rPr>
                <w:spacing w:val="-1"/>
                <w:sz w:val="17"/>
              </w:rPr>
              <w:t> </w:t>
            </w:r>
            <w:r>
              <w:rPr>
                <w:spacing w:val="-2"/>
                <w:sz w:val="17"/>
              </w:rPr>
              <w:t>FY23</w:t>
            </w:r>
            <w:r>
              <w:rPr>
                <w:spacing w:val="-4"/>
                <w:sz w:val="17"/>
              </w:rPr>
              <w:t> </w:t>
            </w:r>
            <w:r>
              <w:rPr>
                <w:spacing w:val="-2"/>
                <w:sz w:val="17"/>
              </w:rPr>
              <w:t>1/31/23</w:t>
            </w:r>
            <w:r>
              <w:rPr>
                <w:spacing w:val="-3"/>
                <w:sz w:val="17"/>
              </w:rPr>
              <w:t> </w:t>
            </w:r>
            <w:r>
              <w:rPr>
                <w:spacing w:val="-2"/>
                <w:sz w:val="17"/>
              </w:rPr>
              <w:t>actuals</w:t>
            </w:r>
          </w:p>
        </w:tc>
      </w:tr>
      <w:tr>
        <w:trPr>
          <w:trHeight w:val="208" w:hRule="atLeast"/>
        </w:trPr>
        <w:tc>
          <w:tcPr>
            <w:tcW w:w="845" w:type="dxa"/>
          </w:tcPr>
          <w:p>
            <w:pPr>
              <w:pStyle w:val="TableParagraph"/>
              <w:ind w:left="152"/>
              <w:rPr>
                <w:sz w:val="17"/>
              </w:rPr>
            </w:pPr>
            <w:r>
              <w:rPr>
                <w:spacing w:val="-5"/>
                <w:sz w:val="17"/>
              </w:rPr>
              <w:t>323-500</w:t>
            </w:r>
          </w:p>
        </w:tc>
        <w:tc>
          <w:tcPr>
            <w:tcW w:w="3387" w:type="dxa"/>
          </w:tcPr>
          <w:p>
            <w:pPr>
              <w:pStyle w:val="TableParagraph"/>
              <w:ind w:left="29"/>
              <w:rPr>
                <w:sz w:val="17"/>
              </w:rPr>
            </w:pPr>
            <w:r>
              <w:rPr>
                <w:spacing w:val="-2"/>
                <w:sz w:val="17"/>
              </w:rPr>
              <w:t>Rental</w:t>
            </w:r>
            <w:r>
              <w:rPr>
                <w:sz w:val="17"/>
              </w:rPr>
              <w:t> </w:t>
            </w:r>
            <w:r>
              <w:rPr>
                <w:spacing w:val="-2"/>
                <w:sz w:val="17"/>
              </w:rPr>
              <w:t>Licenses</w:t>
            </w:r>
          </w:p>
        </w:tc>
        <w:tc>
          <w:tcPr>
            <w:tcW w:w="1304" w:type="dxa"/>
          </w:tcPr>
          <w:p>
            <w:pPr>
              <w:pStyle w:val="TableParagraph"/>
              <w:ind w:right="67"/>
              <w:jc w:val="right"/>
              <w:rPr>
                <w:sz w:val="17"/>
              </w:rPr>
            </w:pPr>
            <w:r>
              <w:rPr>
                <w:spacing w:val="-2"/>
                <w:sz w:val="17"/>
              </w:rPr>
              <w:t>$48,560</w:t>
            </w:r>
          </w:p>
        </w:tc>
        <w:tc>
          <w:tcPr>
            <w:tcW w:w="1179" w:type="dxa"/>
          </w:tcPr>
          <w:p>
            <w:pPr>
              <w:pStyle w:val="TableParagraph"/>
              <w:ind w:right="68"/>
              <w:jc w:val="right"/>
              <w:rPr>
                <w:sz w:val="17"/>
              </w:rPr>
            </w:pPr>
            <w:r>
              <w:rPr>
                <w:spacing w:val="-2"/>
                <w:sz w:val="17"/>
              </w:rPr>
              <w:t>$63,000</w:t>
            </w:r>
          </w:p>
        </w:tc>
        <w:tc>
          <w:tcPr>
            <w:tcW w:w="1179" w:type="dxa"/>
          </w:tcPr>
          <w:p>
            <w:pPr>
              <w:pStyle w:val="TableParagraph"/>
              <w:ind w:right="70"/>
              <w:jc w:val="right"/>
              <w:rPr>
                <w:sz w:val="17"/>
              </w:rPr>
            </w:pPr>
            <w:r>
              <w:rPr>
                <w:spacing w:val="-2"/>
                <w:sz w:val="17"/>
              </w:rPr>
              <w:t>$40,150</w:t>
            </w:r>
          </w:p>
        </w:tc>
        <w:tc>
          <w:tcPr>
            <w:tcW w:w="1179" w:type="dxa"/>
          </w:tcPr>
          <w:p>
            <w:pPr>
              <w:pStyle w:val="TableParagraph"/>
              <w:ind w:right="69"/>
              <w:jc w:val="right"/>
              <w:rPr>
                <w:sz w:val="17"/>
              </w:rPr>
            </w:pPr>
            <w:r>
              <w:rPr>
                <w:spacing w:val="-2"/>
                <w:sz w:val="17"/>
              </w:rPr>
              <w:t>$67,000</w:t>
            </w:r>
          </w:p>
        </w:tc>
        <w:tc>
          <w:tcPr>
            <w:tcW w:w="1006" w:type="dxa"/>
          </w:tcPr>
          <w:p>
            <w:pPr>
              <w:pStyle w:val="TableParagraph"/>
              <w:ind w:right="20"/>
              <w:jc w:val="right"/>
              <w:rPr>
                <w:sz w:val="17"/>
              </w:rPr>
            </w:pPr>
            <w:r>
              <w:rPr>
                <w:spacing w:val="-2"/>
                <w:sz w:val="17"/>
              </w:rPr>
              <w:t>6.35%</w:t>
            </w:r>
          </w:p>
        </w:tc>
        <w:tc>
          <w:tcPr>
            <w:tcW w:w="1193" w:type="dxa"/>
          </w:tcPr>
          <w:p>
            <w:pPr>
              <w:pStyle w:val="TableParagraph"/>
              <w:ind w:right="70"/>
              <w:jc w:val="right"/>
              <w:rPr>
                <w:sz w:val="17"/>
              </w:rPr>
            </w:pPr>
            <w:r>
              <w:rPr>
                <w:spacing w:val="-2"/>
                <w:sz w:val="17"/>
              </w:rPr>
              <w:t>$4,000</w:t>
            </w:r>
          </w:p>
        </w:tc>
        <w:tc>
          <w:tcPr>
            <w:tcW w:w="3550" w:type="dxa"/>
            <w:tcBorders>
              <w:top w:val="nil"/>
              <w:bottom w:val="nil"/>
              <w:right w:val="nil"/>
            </w:tcBorders>
          </w:tcPr>
          <w:p>
            <w:pPr>
              <w:pStyle w:val="TableParagraph"/>
              <w:ind w:left="25"/>
              <w:rPr>
                <w:sz w:val="17"/>
              </w:rPr>
            </w:pPr>
            <w:r>
              <w:rPr>
                <w:spacing w:val="-2"/>
                <w:sz w:val="17"/>
              </w:rPr>
              <w:t>estimate based on</w:t>
            </w:r>
            <w:r>
              <w:rPr>
                <w:spacing w:val="-1"/>
                <w:sz w:val="17"/>
              </w:rPr>
              <w:t> </w:t>
            </w:r>
            <w:r>
              <w:rPr>
                <w:spacing w:val="-2"/>
                <w:sz w:val="17"/>
              </w:rPr>
              <w:t>FY23</w:t>
            </w:r>
            <w:r>
              <w:rPr>
                <w:spacing w:val="-4"/>
                <w:sz w:val="17"/>
              </w:rPr>
              <w:t> </w:t>
            </w:r>
            <w:r>
              <w:rPr>
                <w:spacing w:val="-2"/>
                <w:sz w:val="17"/>
              </w:rPr>
              <w:t>1/31/23</w:t>
            </w:r>
            <w:r>
              <w:rPr>
                <w:spacing w:val="-3"/>
                <w:sz w:val="17"/>
              </w:rPr>
              <w:t> </w:t>
            </w:r>
            <w:r>
              <w:rPr>
                <w:spacing w:val="-2"/>
                <w:sz w:val="17"/>
              </w:rPr>
              <w:t>actuals</w:t>
            </w:r>
          </w:p>
        </w:tc>
      </w:tr>
      <w:tr>
        <w:trPr>
          <w:trHeight w:val="208" w:hRule="atLeast"/>
        </w:trPr>
        <w:tc>
          <w:tcPr>
            <w:tcW w:w="845" w:type="dxa"/>
          </w:tcPr>
          <w:p>
            <w:pPr>
              <w:pStyle w:val="TableParagraph"/>
              <w:spacing w:line="186" w:lineRule="exact"/>
              <w:ind w:left="151"/>
              <w:rPr>
                <w:sz w:val="17"/>
              </w:rPr>
            </w:pPr>
            <w:r>
              <w:rPr>
                <w:spacing w:val="-5"/>
                <w:sz w:val="17"/>
              </w:rPr>
              <w:t>323-600</w:t>
            </w:r>
          </w:p>
        </w:tc>
        <w:tc>
          <w:tcPr>
            <w:tcW w:w="3387" w:type="dxa"/>
          </w:tcPr>
          <w:p>
            <w:pPr>
              <w:pStyle w:val="TableParagraph"/>
              <w:spacing w:line="186" w:lineRule="exact"/>
              <w:ind w:left="29"/>
              <w:rPr>
                <w:sz w:val="17"/>
              </w:rPr>
            </w:pPr>
            <w:r>
              <w:rPr>
                <w:spacing w:val="-2"/>
                <w:sz w:val="17"/>
              </w:rPr>
              <w:t>Dumpster Permits</w:t>
            </w:r>
          </w:p>
        </w:tc>
        <w:tc>
          <w:tcPr>
            <w:tcW w:w="1304" w:type="dxa"/>
          </w:tcPr>
          <w:p>
            <w:pPr>
              <w:pStyle w:val="TableParagraph"/>
              <w:spacing w:line="186" w:lineRule="exact"/>
              <w:ind w:right="67"/>
              <w:jc w:val="right"/>
              <w:rPr>
                <w:sz w:val="17"/>
              </w:rPr>
            </w:pPr>
            <w:r>
              <w:rPr>
                <w:spacing w:val="-4"/>
                <w:sz w:val="17"/>
              </w:rPr>
              <w:t>$975</w:t>
            </w:r>
          </w:p>
        </w:tc>
        <w:tc>
          <w:tcPr>
            <w:tcW w:w="1179" w:type="dxa"/>
          </w:tcPr>
          <w:p>
            <w:pPr>
              <w:pStyle w:val="TableParagraph"/>
              <w:spacing w:line="186" w:lineRule="exact"/>
              <w:ind w:right="68"/>
              <w:jc w:val="right"/>
              <w:rPr>
                <w:sz w:val="17"/>
              </w:rPr>
            </w:pPr>
            <w:r>
              <w:rPr>
                <w:spacing w:val="-2"/>
                <w:sz w:val="17"/>
              </w:rPr>
              <w:t>$1,000</w:t>
            </w:r>
          </w:p>
        </w:tc>
        <w:tc>
          <w:tcPr>
            <w:tcW w:w="1179" w:type="dxa"/>
          </w:tcPr>
          <w:p>
            <w:pPr>
              <w:pStyle w:val="TableParagraph"/>
              <w:spacing w:line="186" w:lineRule="exact"/>
              <w:ind w:right="69"/>
              <w:jc w:val="right"/>
              <w:rPr>
                <w:sz w:val="17"/>
              </w:rPr>
            </w:pPr>
            <w:r>
              <w:rPr>
                <w:spacing w:val="-4"/>
                <w:sz w:val="17"/>
              </w:rPr>
              <w:t>$465</w:t>
            </w:r>
          </w:p>
        </w:tc>
        <w:tc>
          <w:tcPr>
            <w:tcW w:w="1179" w:type="dxa"/>
          </w:tcPr>
          <w:p>
            <w:pPr>
              <w:pStyle w:val="TableParagraph"/>
              <w:spacing w:line="186" w:lineRule="exact"/>
              <w:ind w:right="69"/>
              <w:jc w:val="right"/>
              <w:rPr>
                <w:sz w:val="17"/>
              </w:rPr>
            </w:pPr>
            <w:r>
              <w:rPr>
                <w:spacing w:val="-2"/>
                <w:sz w:val="17"/>
              </w:rPr>
              <w:t>$1,000</w:t>
            </w:r>
          </w:p>
        </w:tc>
        <w:tc>
          <w:tcPr>
            <w:tcW w:w="1006" w:type="dxa"/>
          </w:tcPr>
          <w:p>
            <w:pPr>
              <w:pStyle w:val="TableParagraph"/>
              <w:spacing w:line="186" w:lineRule="exact"/>
              <w:ind w:right="20"/>
              <w:jc w:val="right"/>
              <w:rPr>
                <w:sz w:val="17"/>
              </w:rPr>
            </w:pPr>
            <w:r>
              <w:rPr>
                <w:spacing w:val="-2"/>
                <w:sz w:val="17"/>
              </w:rPr>
              <w:t>0.00%</w:t>
            </w:r>
          </w:p>
        </w:tc>
        <w:tc>
          <w:tcPr>
            <w:tcW w:w="1193" w:type="dxa"/>
          </w:tcPr>
          <w:p>
            <w:pPr>
              <w:pStyle w:val="TableParagraph"/>
              <w:spacing w:line="186" w:lineRule="exact"/>
              <w:ind w:right="70"/>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1"/>
              <w:rPr>
                <w:sz w:val="17"/>
              </w:rPr>
            </w:pPr>
            <w:r>
              <w:rPr>
                <w:spacing w:val="-5"/>
                <w:sz w:val="17"/>
              </w:rPr>
              <w:t>323-800</w:t>
            </w:r>
          </w:p>
        </w:tc>
        <w:tc>
          <w:tcPr>
            <w:tcW w:w="3387" w:type="dxa"/>
            <w:tcBorders>
              <w:bottom w:val="nil"/>
            </w:tcBorders>
          </w:tcPr>
          <w:p>
            <w:pPr>
              <w:pStyle w:val="TableParagraph"/>
              <w:spacing w:line="186" w:lineRule="exact" w:before="2"/>
              <w:ind w:left="29"/>
              <w:rPr>
                <w:sz w:val="17"/>
              </w:rPr>
            </w:pPr>
            <w:r>
              <w:rPr>
                <w:spacing w:val="-2"/>
                <w:sz w:val="17"/>
              </w:rPr>
              <w:t>Portable</w:t>
            </w:r>
            <w:r>
              <w:rPr>
                <w:spacing w:val="1"/>
                <w:sz w:val="17"/>
              </w:rPr>
              <w:t> </w:t>
            </w:r>
            <w:r>
              <w:rPr>
                <w:spacing w:val="-2"/>
                <w:sz w:val="17"/>
              </w:rPr>
              <w:t>Storage</w:t>
            </w:r>
            <w:r>
              <w:rPr>
                <w:spacing w:val="1"/>
                <w:sz w:val="17"/>
              </w:rPr>
              <w:t> </w:t>
            </w:r>
            <w:r>
              <w:rPr>
                <w:spacing w:val="-2"/>
                <w:sz w:val="17"/>
              </w:rPr>
              <w:t>Permits</w:t>
            </w:r>
          </w:p>
        </w:tc>
        <w:tc>
          <w:tcPr>
            <w:tcW w:w="1304" w:type="dxa"/>
            <w:tcBorders>
              <w:bottom w:val="nil"/>
            </w:tcBorders>
          </w:tcPr>
          <w:p>
            <w:pPr>
              <w:pStyle w:val="TableParagraph"/>
              <w:spacing w:line="186" w:lineRule="exact" w:before="2"/>
              <w:ind w:right="67"/>
              <w:jc w:val="right"/>
              <w:rPr>
                <w:sz w:val="17"/>
              </w:rPr>
            </w:pPr>
            <w:r>
              <w:rPr>
                <w:spacing w:val="-4"/>
                <w:sz w:val="17"/>
              </w:rPr>
              <w:t>$315</w:t>
            </w:r>
          </w:p>
        </w:tc>
        <w:tc>
          <w:tcPr>
            <w:tcW w:w="1179" w:type="dxa"/>
            <w:tcBorders>
              <w:bottom w:val="nil"/>
            </w:tcBorders>
          </w:tcPr>
          <w:p>
            <w:pPr>
              <w:pStyle w:val="TableParagraph"/>
              <w:spacing w:line="186" w:lineRule="exact" w:before="2"/>
              <w:ind w:right="68"/>
              <w:jc w:val="right"/>
              <w:rPr>
                <w:sz w:val="17"/>
              </w:rPr>
            </w:pPr>
            <w:r>
              <w:rPr>
                <w:spacing w:val="-4"/>
                <w:sz w:val="17"/>
              </w:rPr>
              <w:t>$300</w:t>
            </w:r>
          </w:p>
        </w:tc>
        <w:tc>
          <w:tcPr>
            <w:tcW w:w="1179" w:type="dxa"/>
            <w:tcBorders>
              <w:bottom w:val="nil"/>
            </w:tcBorders>
          </w:tcPr>
          <w:p>
            <w:pPr>
              <w:pStyle w:val="TableParagraph"/>
              <w:spacing w:line="186" w:lineRule="exact" w:before="2"/>
              <w:ind w:right="69"/>
              <w:jc w:val="right"/>
              <w:rPr>
                <w:sz w:val="17"/>
              </w:rPr>
            </w:pPr>
            <w:r>
              <w:rPr>
                <w:spacing w:val="-4"/>
                <w:sz w:val="17"/>
              </w:rPr>
              <w:t>$150</w:t>
            </w:r>
          </w:p>
        </w:tc>
        <w:tc>
          <w:tcPr>
            <w:tcW w:w="1179" w:type="dxa"/>
            <w:tcBorders>
              <w:bottom w:val="nil"/>
            </w:tcBorders>
          </w:tcPr>
          <w:p>
            <w:pPr>
              <w:pStyle w:val="TableParagraph"/>
              <w:spacing w:line="186" w:lineRule="exact" w:before="2"/>
              <w:ind w:right="69"/>
              <w:jc w:val="right"/>
              <w:rPr>
                <w:sz w:val="17"/>
              </w:rPr>
            </w:pPr>
            <w:r>
              <w:rPr>
                <w:spacing w:val="-4"/>
                <w:sz w:val="17"/>
              </w:rPr>
              <w:t>$300</w:t>
            </w:r>
          </w:p>
        </w:tc>
        <w:tc>
          <w:tcPr>
            <w:tcW w:w="1006" w:type="dxa"/>
            <w:tcBorders>
              <w:bottom w:val="nil"/>
            </w:tcBorders>
          </w:tcPr>
          <w:p>
            <w:pPr>
              <w:pStyle w:val="TableParagraph"/>
              <w:spacing w:line="186" w:lineRule="exact" w:before="2"/>
              <w:ind w:right="20"/>
              <w:jc w:val="right"/>
              <w:rPr>
                <w:sz w:val="17"/>
              </w:rPr>
            </w:pPr>
            <w:r>
              <w:rPr>
                <w:spacing w:val="-2"/>
                <w:sz w:val="17"/>
              </w:rPr>
              <w:t>0.00%</w:t>
            </w:r>
          </w:p>
        </w:tc>
        <w:tc>
          <w:tcPr>
            <w:tcW w:w="1193" w:type="dxa"/>
            <w:tcBorders>
              <w:bottom w:val="nil"/>
            </w:tcBorders>
          </w:tcPr>
          <w:p>
            <w:pPr>
              <w:pStyle w:val="TableParagraph"/>
              <w:spacing w:line="186" w:lineRule="exact" w:before="2"/>
              <w:ind w:right="70"/>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18" w:hRule="atLeast"/>
        </w:trPr>
        <w:tc>
          <w:tcPr>
            <w:tcW w:w="845" w:type="dxa"/>
            <w:tcBorders>
              <w:left w:val="nil"/>
              <w:bottom w:val="nil"/>
              <w:right w:val="nil"/>
            </w:tcBorders>
          </w:tcPr>
          <w:p>
            <w:pPr>
              <w:pStyle w:val="TableParagraph"/>
              <w:spacing w:line="240" w:lineRule="auto" w:before="0"/>
              <w:rPr>
                <w:rFonts w:ascii="Times New Roman"/>
                <w:sz w:val="14"/>
              </w:rPr>
            </w:pPr>
          </w:p>
        </w:tc>
        <w:tc>
          <w:tcPr>
            <w:tcW w:w="3387" w:type="dxa"/>
            <w:tcBorders>
              <w:top w:val="nil"/>
              <w:left w:val="nil"/>
              <w:bottom w:val="nil"/>
              <w:right w:val="nil"/>
            </w:tcBorders>
            <w:shd w:val="clear" w:color="auto" w:fill="C5DFB4"/>
          </w:tcPr>
          <w:p>
            <w:pPr>
              <w:pStyle w:val="TableParagraph"/>
              <w:spacing w:line="196" w:lineRule="exact" w:before="2"/>
              <w:ind w:left="36"/>
              <w:rPr>
                <w:b/>
                <w:sz w:val="17"/>
              </w:rPr>
            </w:pPr>
            <w:r>
              <w:rPr>
                <w:b/>
                <w:spacing w:val="-2"/>
                <w:sz w:val="17"/>
              </w:rPr>
              <w:t>TOTAL — LICENSES</w:t>
            </w:r>
            <w:r>
              <w:rPr>
                <w:b/>
                <w:spacing w:val="-3"/>
                <w:sz w:val="17"/>
              </w:rPr>
              <w:t> </w:t>
            </w:r>
            <w:r>
              <w:rPr>
                <w:b/>
                <w:spacing w:val="-2"/>
                <w:sz w:val="17"/>
              </w:rPr>
              <w:t>&amp; PERMITS</w:t>
            </w:r>
          </w:p>
        </w:tc>
        <w:tc>
          <w:tcPr>
            <w:tcW w:w="1304" w:type="dxa"/>
            <w:tcBorders>
              <w:top w:val="nil"/>
              <w:left w:val="nil"/>
              <w:bottom w:val="nil"/>
              <w:right w:val="nil"/>
            </w:tcBorders>
            <w:shd w:val="clear" w:color="auto" w:fill="C5DFB4"/>
          </w:tcPr>
          <w:p>
            <w:pPr>
              <w:pStyle w:val="TableParagraph"/>
              <w:spacing w:line="196" w:lineRule="exact" w:before="2"/>
              <w:ind w:right="75"/>
              <w:jc w:val="right"/>
              <w:rPr>
                <w:sz w:val="17"/>
              </w:rPr>
            </w:pPr>
            <w:r>
              <w:rPr>
                <w:spacing w:val="-2"/>
                <w:sz w:val="17"/>
              </w:rPr>
              <w:t>$114,555</w:t>
            </w:r>
          </w:p>
        </w:tc>
        <w:tc>
          <w:tcPr>
            <w:tcW w:w="1179" w:type="dxa"/>
            <w:tcBorders>
              <w:top w:val="nil"/>
              <w:left w:val="nil"/>
              <w:bottom w:val="nil"/>
              <w:right w:val="nil"/>
            </w:tcBorders>
            <w:shd w:val="clear" w:color="auto" w:fill="C5DFB4"/>
          </w:tcPr>
          <w:p>
            <w:pPr>
              <w:pStyle w:val="TableParagraph"/>
              <w:spacing w:line="196" w:lineRule="exact" w:before="2"/>
              <w:ind w:right="76"/>
              <w:jc w:val="right"/>
              <w:rPr>
                <w:sz w:val="17"/>
              </w:rPr>
            </w:pPr>
            <w:r>
              <w:rPr>
                <w:spacing w:val="-2"/>
                <w:sz w:val="17"/>
              </w:rPr>
              <w:t>$128,900</w:t>
            </w:r>
          </w:p>
        </w:tc>
        <w:tc>
          <w:tcPr>
            <w:tcW w:w="1179" w:type="dxa"/>
            <w:tcBorders>
              <w:top w:val="nil"/>
              <w:left w:val="nil"/>
              <w:bottom w:val="nil"/>
              <w:right w:val="nil"/>
            </w:tcBorders>
            <w:shd w:val="clear" w:color="auto" w:fill="C5DFB4"/>
          </w:tcPr>
          <w:p>
            <w:pPr>
              <w:pStyle w:val="TableParagraph"/>
              <w:spacing w:line="196" w:lineRule="exact" w:before="2"/>
              <w:ind w:right="77"/>
              <w:jc w:val="right"/>
              <w:rPr>
                <w:sz w:val="17"/>
              </w:rPr>
            </w:pPr>
            <w:r>
              <w:rPr>
                <w:spacing w:val="-2"/>
                <w:sz w:val="17"/>
              </w:rPr>
              <w:t>$85,646</w:t>
            </w:r>
          </w:p>
        </w:tc>
        <w:tc>
          <w:tcPr>
            <w:tcW w:w="1179" w:type="dxa"/>
            <w:tcBorders>
              <w:top w:val="nil"/>
              <w:left w:val="nil"/>
              <w:bottom w:val="nil"/>
              <w:right w:val="nil"/>
            </w:tcBorders>
            <w:shd w:val="clear" w:color="auto" w:fill="C5DFB4"/>
          </w:tcPr>
          <w:p>
            <w:pPr>
              <w:pStyle w:val="TableParagraph"/>
              <w:spacing w:line="196" w:lineRule="exact" w:before="2"/>
              <w:ind w:right="77"/>
              <w:jc w:val="right"/>
              <w:rPr>
                <w:sz w:val="17"/>
              </w:rPr>
            </w:pPr>
            <w:r>
              <w:rPr>
                <w:spacing w:val="-2"/>
                <w:sz w:val="17"/>
              </w:rPr>
              <w:t>$146,100</w:t>
            </w:r>
          </w:p>
        </w:tc>
        <w:tc>
          <w:tcPr>
            <w:tcW w:w="1006" w:type="dxa"/>
            <w:tcBorders>
              <w:top w:val="nil"/>
              <w:left w:val="nil"/>
              <w:bottom w:val="nil"/>
              <w:right w:val="nil"/>
            </w:tcBorders>
            <w:shd w:val="clear" w:color="auto" w:fill="C5DFB4"/>
          </w:tcPr>
          <w:p>
            <w:pPr>
              <w:pStyle w:val="TableParagraph"/>
              <w:spacing w:line="196" w:lineRule="exact" w:before="2"/>
              <w:ind w:right="28"/>
              <w:jc w:val="right"/>
              <w:rPr>
                <w:sz w:val="17"/>
              </w:rPr>
            </w:pPr>
            <w:r>
              <w:rPr>
                <w:spacing w:val="-2"/>
                <w:sz w:val="17"/>
              </w:rPr>
              <w:t>13.34%</w:t>
            </w:r>
          </w:p>
        </w:tc>
        <w:tc>
          <w:tcPr>
            <w:tcW w:w="1193" w:type="dxa"/>
            <w:tcBorders>
              <w:top w:val="nil"/>
              <w:left w:val="nil"/>
              <w:bottom w:val="nil"/>
              <w:right w:val="nil"/>
            </w:tcBorders>
            <w:shd w:val="clear" w:color="auto" w:fill="C5DFB4"/>
          </w:tcPr>
          <w:p>
            <w:pPr>
              <w:pStyle w:val="TableParagraph"/>
              <w:spacing w:line="196" w:lineRule="exact" w:before="2"/>
              <w:ind w:right="78"/>
              <w:jc w:val="right"/>
              <w:rPr>
                <w:sz w:val="17"/>
              </w:rPr>
            </w:pPr>
            <w:r>
              <w:rPr>
                <w:spacing w:val="-2"/>
                <w:sz w:val="17"/>
              </w:rPr>
              <w:t>$17,200</w:t>
            </w:r>
          </w:p>
        </w:tc>
        <w:tc>
          <w:tcPr>
            <w:tcW w:w="3550" w:type="dxa"/>
            <w:tcBorders>
              <w:top w:val="nil"/>
              <w:left w:val="nil"/>
              <w:bottom w:val="nil"/>
              <w:right w:val="nil"/>
            </w:tcBorders>
            <w:shd w:val="clear" w:color="auto" w:fill="C5DFB4"/>
          </w:tcPr>
          <w:p>
            <w:pPr>
              <w:pStyle w:val="TableParagraph"/>
              <w:spacing w:line="240" w:lineRule="auto" w:before="0"/>
              <w:rPr>
                <w:rFonts w:ascii="Times New Roman"/>
                <w:sz w:val="14"/>
              </w:rPr>
            </w:pPr>
          </w:p>
        </w:tc>
      </w:tr>
    </w:tbl>
    <w:p>
      <w:pPr>
        <w:spacing w:after="0" w:line="240" w:lineRule="auto"/>
        <w:rPr>
          <w:rFonts w:ascii="Times New Roman"/>
          <w:sz w:val="14"/>
        </w:rPr>
        <w:sectPr>
          <w:type w:val="continuous"/>
          <w:pgSz w:w="15840" w:h="12240" w:orient="landscape"/>
          <w:pgMar w:header="756" w:footer="526" w:top="740" w:bottom="580" w:left="320" w:right="420"/>
        </w:sect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617" w:hRule="atLeast"/>
        </w:trPr>
        <w:tc>
          <w:tcPr>
            <w:tcW w:w="845" w:type="dxa"/>
            <w:tcBorders>
              <w:bottom w:val="single" w:sz="18" w:space="0" w:color="000000"/>
            </w:tcBorders>
          </w:tcPr>
          <w:p>
            <w:pPr>
              <w:pStyle w:val="TableParagraph"/>
              <w:spacing w:line="240" w:lineRule="auto" w:before="0"/>
              <w:rPr>
                <w:sz w:val="16"/>
              </w:rPr>
            </w:pPr>
          </w:p>
          <w:p>
            <w:pPr>
              <w:pStyle w:val="TableParagraph"/>
              <w:spacing w:line="240" w:lineRule="auto" w:before="8"/>
              <w:rPr>
                <w:sz w:val="17"/>
              </w:rPr>
            </w:pPr>
          </w:p>
          <w:p>
            <w:pPr>
              <w:pStyle w:val="TableParagraph"/>
              <w:spacing w:before="0"/>
              <w:ind w:left="208"/>
              <w:rPr>
                <w:b/>
                <w:sz w:val="17"/>
              </w:rPr>
            </w:pPr>
            <w:r>
              <w:rPr>
                <w:b/>
                <w:spacing w:val="-2"/>
                <w:sz w:val="17"/>
              </w:rPr>
              <w:t>ACCT#</w:t>
            </w:r>
          </w:p>
        </w:tc>
        <w:tc>
          <w:tcPr>
            <w:tcW w:w="3387" w:type="dxa"/>
            <w:tcBorders>
              <w:bottom w:val="single" w:sz="18" w:space="0" w:color="000000"/>
            </w:tcBorders>
          </w:tcPr>
          <w:p>
            <w:pPr>
              <w:pStyle w:val="TableParagraph"/>
              <w:spacing w:line="240" w:lineRule="auto" w:before="0"/>
              <w:rPr>
                <w:sz w:val="16"/>
              </w:rPr>
            </w:pPr>
          </w:p>
          <w:p>
            <w:pPr>
              <w:pStyle w:val="TableParagraph"/>
              <w:spacing w:line="240" w:lineRule="auto" w:before="8"/>
              <w:rPr>
                <w:sz w:val="17"/>
              </w:rPr>
            </w:pPr>
          </w:p>
          <w:p>
            <w:pPr>
              <w:pStyle w:val="TableParagraph"/>
              <w:spacing w:before="0"/>
              <w:ind w:left="30"/>
              <w:rPr>
                <w:b/>
                <w:sz w:val="17"/>
              </w:rPr>
            </w:pPr>
            <w:r>
              <w:rPr>
                <w:b/>
                <w:spacing w:val="-2"/>
                <w:sz w:val="17"/>
              </w:rPr>
              <w:t>ACCOUNT</w:t>
            </w:r>
            <w:r>
              <w:rPr>
                <w:b/>
                <w:spacing w:val="-6"/>
                <w:sz w:val="17"/>
              </w:rPr>
              <w:t> </w:t>
            </w:r>
            <w:r>
              <w:rPr>
                <w:b/>
                <w:spacing w:val="-4"/>
                <w:sz w:val="17"/>
              </w:rPr>
              <w:t>NAME</w:t>
            </w:r>
          </w:p>
        </w:tc>
        <w:tc>
          <w:tcPr>
            <w:tcW w:w="1304" w:type="dxa"/>
            <w:tcBorders>
              <w:bottom w:val="single" w:sz="18" w:space="0" w:color="000000"/>
            </w:tcBorders>
          </w:tcPr>
          <w:p>
            <w:pPr>
              <w:pStyle w:val="TableParagraph"/>
              <w:spacing w:line="240" w:lineRule="auto" w:before="0"/>
              <w:rPr>
                <w:sz w:val="16"/>
              </w:rPr>
            </w:pPr>
          </w:p>
          <w:p>
            <w:pPr>
              <w:pStyle w:val="TableParagraph"/>
              <w:spacing w:line="240" w:lineRule="auto" w:before="4"/>
              <w:rPr>
                <w:sz w:val="16"/>
              </w:rPr>
            </w:pPr>
          </w:p>
          <w:p>
            <w:pPr>
              <w:pStyle w:val="TableParagraph"/>
              <w:spacing w:line="203" w:lineRule="exact" w:before="0"/>
              <w:ind w:left="212"/>
              <w:rPr>
                <w:b/>
                <w:sz w:val="17"/>
              </w:rPr>
            </w:pPr>
            <w:r>
              <w:rPr>
                <w:b/>
                <w:spacing w:val="-2"/>
                <w:sz w:val="17"/>
              </w:rPr>
              <w:t>FY22</w:t>
            </w:r>
            <w:r>
              <w:rPr>
                <w:b/>
                <w:spacing w:val="-5"/>
                <w:sz w:val="17"/>
              </w:rPr>
              <w:t> </w:t>
            </w:r>
            <w:r>
              <w:rPr>
                <w:b/>
                <w:spacing w:val="-2"/>
                <w:sz w:val="17"/>
              </w:rPr>
              <w:t>Actuals</w:t>
            </w:r>
          </w:p>
        </w:tc>
        <w:tc>
          <w:tcPr>
            <w:tcW w:w="1179" w:type="dxa"/>
            <w:tcBorders>
              <w:bottom w:val="single" w:sz="18" w:space="0" w:color="000000"/>
            </w:tcBorders>
          </w:tcPr>
          <w:p>
            <w:pPr>
              <w:pStyle w:val="TableParagraph"/>
              <w:spacing w:line="240" w:lineRule="auto" w:before="0"/>
              <w:rPr>
                <w:sz w:val="14"/>
              </w:rPr>
            </w:pPr>
          </w:p>
          <w:p>
            <w:pPr>
              <w:pStyle w:val="TableParagraph"/>
              <w:spacing w:line="240" w:lineRule="auto" w:before="0"/>
              <w:ind w:left="341"/>
              <w:rPr>
                <w:b/>
                <w:sz w:val="17"/>
              </w:rPr>
            </w:pPr>
            <w:r>
              <w:rPr>
                <w:b/>
                <w:spacing w:val="-2"/>
                <w:sz w:val="17"/>
              </w:rPr>
              <w:t>FY2023</w:t>
            </w:r>
          </w:p>
          <w:p>
            <w:pPr>
              <w:pStyle w:val="TableParagraph"/>
              <w:spacing w:line="203" w:lineRule="exact" w:before="16"/>
              <w:ind w:left="286"/>
              <w:rPr>
                <w:b/>
                <w:sz w:val="17"/>
              </w:rPr>
            </w:pPr>
            <w:r>
              <w:rPr>
                <w:b/>
                <w:spacing w:val="-2"/>
                <w:sz w:val="17"/>
              </w:rPr>
              <w:t>Adopted</w:t>
            </w:r>
          </w:p>
        </w:tc>
        <w:tc>
          <w:tcPr>
            <w:tcW w:w="1179" w:type="dxa"/>
            <w:tcBorders>
              <w:bottom w:val="single" w:sz="18" w:space="0" w:color="000000"/>
            </w:tcBorders>
          </w:tcPr>
          <w:p>
            <w:pPr>
              <w:pStyle w:val="TableParagraph"/>
              <w:spacing w:line="240" w:lineRule="auto" w:before="11"/>
              <w:rPr>
                <w:sz w:val="12"/>
              </w:rPr>
            </w:pPr>
          </w:p>
          <w:p>
            <w:pPr>
              <w:pStyle w:val="TableParagraph"/>
              <w:spacing w:line="220" w:lineRule="atLeast" w:before="0"/>
              <w:ind w:left="223" w:right="126" w:hanging="77"/>
              <w:rPr>
                <w:b/>
                <w:sz w:val="17"/>
              </w:rPr>
            </w:pPr>
            <w:r>
              <w:rPr>
                <w:b/>
                <w:sz w:val="17"/>
              </w:rPr>
              <w:t>Actuals</w:t>
            </w:r>
            <w:r>
              <w:rPr>
                <w:b/>
                <w:spacing w:val="-10"/>
                <w:sz w:val="17"/>
              </w:rPr>
              <w:t> </w:t>
            </w:r>
            <w:r>
              <w:rPr>
                <w:b/>
                <w:sz w:val="17"/>
              </w:rPr>
              <w:t>as</w:t>
            </w:r>
            <w:r>
              <w:rPr>
                <w:b/>
                <w:spacing w:val="-10"/>
                <w:sz w:val="17"/>
              </w:rPr>
              <w:t> </w:t>
            </w:r>
            <w:r>
              <w:rPr>
                <w:b/>
                <w:sz w:val="17"/>
              </w:rPr>
              <w:t>of</w:t>
            </w:r>
            <w:r>
              <w:rPr>
                <w:b/>
                <w:spacing w:val="40"/>
                <w:sz w:val="17"/>
              </w:rPr>
              <w:t> </w:t>
            </w:r>
            <w:r>
              <w:rPr>
                <w:b/>
                <w:spacing w:val="-2"/>
                <w:sz w:val="17"/>
              </w:rPr>
              <w:t>3/31/2023</w:t>
            </w:r>
          </w:p>
        </w:tc>
        <w:tc>
          <w:tcPr>
            <w:tcW w:w="1179" w:type="dxa"/>
            <w:tcBorders>
              <w:bottom w:val="single" w:sz="18" w:space="0" w:color="000000"/>
            </w:tcBorders>
          </w:tcPr>
          <w:p>
            <w:pPr>
              <w:pStyle w:val="TableParagraph"/>
              <w:spacing w:line="240" w:lineRule="auto" w:before="0"/>
              <w:rPr>
                <w:sz w:val="14"/>
              </w:rPr>
            </w:pPr>
          </w:p>
          <w:p>
            <w:pPr>
              <w:pStyle w:val="TableParagraph"/>
              <w:spacing w:line="240" w:lineRule="auto" w:before="0"/>
              <w:ind w:left="340"/>
              <w:rPr>
                <w:b/>
                <w:sz w:val="17"/>
              </w:rPr>
            </w:pPr>
            <w:r>
              <w:rPr>
                <w:b/>
                <w:spacing w:val="-2"/>
                <w:sz w:val="17"/>
              </w:rPr>
              <w:t>FY2024</w:t>
            </w:r>
          </w:p>
          <w:p>
            <w:pPr>
              <w:pStyle w:val="TableParagraph"/>
              <w:spacing w:line="203" w:lineRule="exact" w:before="16"/>
              <w:ind w:left="256"/>
              <w:rPr>
                <w:b/>
                <w:sz w:val="17"/>
              </w:rPr>
            </w:pPr>
            <w:r>
              <w:rPr>
                <w:b/>
                <w:spacing w:val="-2"/>
                <w:sz w:val="17"/>
              </w:rPr>
              <w:t>Proposed</w:t>
            </w:r>
          </w:p>
        </w:tc>
        <w:tc>
          <w:tcPr>
            <w:tcW w:w="1006" w:type="dxa"/>
            <w:tcBorders>
              <w:bottom w:val="single" w:sz="18" w:space="0" w:color="000000"/>
            </w:tcBorders>
          </w:tcPr>
          <w:p>
            <w:pPr>
              <w:pStyle w:val="TableParagraph"/>
              <w:spacing w:line="156" w:lineRule="exact" w:before="0"/>
              <w:ind w:left="51" w:right="39"/>
              <w:jc w:val="center"/>
              <w:rPr>
                <w:b/>
                <w:sz w:val="17"/>
              </w:rPr>
            </w:pPr>
            <w:r>
              <w:rPr>
                <w:b/>
                <w:sz w:val="17"/>
              </w:rPr>
              <w:t>%</w:t>
            </w:r>
            <w:r>
              <w:rPr>
                <w:b/>
                <w:spacing w:val="-4"/>
                <w:sz w:val="17"/>
              </w:rPr>
              <w:t> </w:t>
            </w:r>
            <w:r>
              <w:rPr>
                <w:b/>
                <w:spacing w:val="-2"/>
                <w:sz w:val="17"/>
              </w:rPr>
              <w:t>Change</w:t>
            </w:r>
          </w:p>
          <w:p>
            <w:pPr>
              <w:pStyle w:val="TableParagraph"/>
              <w:spacing w:line="220" w:lineRule="atLeast" w:before="2"/>
              <w:ind w:left="51" w:right="40"/>
              <w:jc w:val="center"/>
              <w:rPr>
                <w:b/>
                <w:sz w:val="17"/>
              </w:rPr>
            </w:pPr>
            <w:r>
              <w:rPr>
                <w:b/>
                <w:spacing w:val="-2"/>
                <w:sz w:val="17"/>
              </w:rPr>
              <w:t>from</w:t>
            </w:r>
            <w:r>
              <w:rPr>
                <w:b/>
                <w:spacing w:val="-8"/>
                <w:sz w:val="17"/>
              </w:rPr>
              <w:t> </w:t>
            </w:r>
            <w:r>
              <w:rPr>
                <w:b/>
                <w:spacing w:val="-2"/>
                <w:sz w:val="17"/>
              </w:rPr>
              <w:t>FY23</w:t>
            </w:r>
            <w:r>
              <w:rPr>
                <w:b/>
                <w:spacing w:val="-8"/>
                <w:sz w:val="17"/>
              </w:rPr>
              <w:t> </w:t>
            </w:r>
            <w:r>
              <w:rPr>
                <w:b/>
                <w:spacing w:val="-2"/>
                <w:sz w:val="17"/>
              </w:rPr>
              <w:t>to</w:t>
            </w:r>
            <w:r>
              <w:rPr>
                <w:b/>
                <w:spacing w:val="40"/>
                <w:sz w:val="17"/>
              </w:rPr>
              <w:t> </w:t>
            </w:r>
            <w:r>
              <w:rPr>
                <w:b/>
                <w:spacing w:val="-4"/>
                <w:sz w:val="17"/>
              </w:rPr>
              <w:t>FY24</w:t>
            </w:r>
          </w:p>
        </w:tc>
        <w:tc>
          <w:tcPr>
            <w:tcW w:w="1193" w:type="dxa"/>
            <w:tcBorders>
              <w:bottom w:val="single" w:sz="18" w:space="0" w:color="000000"/>
            </w:tcBorders>
          </w:tcPr>
          <w:p>
            <w:pPr>
              <w:pStyle w:val="TableParagraph"/>
              <w:spacing w:line="240" w:lineRule="auto" w:before="11"/>
              <w:rPr>
                <w:sz w:val="12"/>
              </w:rPr>
            </w:pPr>
          </w:p>
          <w:p>
            <w:pPr>
              <w:pStyle w:val="TableParagraph"/>
              <w:spacing w:line="220" w:lineRule="atLeast" w:before="0"/>
              <w:ind w:left="151" w:right="65" w:hanging="68"/>
              <w:rPr>
                <w:b/>
                <w:sz w:val="17"/>
              </w:rPr>
            </w:pPr>
            <w:r>
              <w:rPr>
                <w:b/>
                <w:sz w:val="17"/>
              </w:rPr>
              <w:t>$</w:t>
            </w:r>
            <w:r>
              <w:rPr>
                <w:b/>
                <w:spacing w:val="-10"/>
                <w:sz w:val="17"/>
              </w:rPr>
              <w:t> </w:t>
            </w:r>
            <w:r>
              <w:rPr>
                <w:b/>
                <w:sz w:val="17"/>
              </w:rPr>
              <w:t>Change</w:t>
            </w:r>
            <w:r>
              <w:rPr>
                <w:b/>
                <w:spacing w:val="-10"/>
                <w:sz w:val="17"/>
              </w:rPr>
              <w:t> </w:t>
            </w:r>
            <w:r>
              <w:rPr>
                <w:b/>
                <w:sz w:val="17"/>
              </w:rPr>
              <w:t>from</w:t>
            </w:r>
            <w:r>
              <w:rPr>
                <w:b/>
                <w:spacing w:val="40"/>
                <w:sz w:val="17"/>
              </w:rPr>
              <w:t> </w:t>
            </w:r>
            <w:r>
              <w:rPr>
                <w:b/>
                <w:sz w:val="17"/>
              </w:rPr>
              <w:t>FY23 to FY24</w:t>
            </w:r>
          </w:p>
        </w:tc>
        <w:tc>
          <w:tcPr>
            <w:tcW w:w="3550" w:type="dxa"/>
            <w:tcBorders>
              <w:top w:val="nil"/>
              <w:bottom w:val="single" w:sz="18" w:space="0" w:color="000000"/>
              <w:right w:val="nil"/>
            </w:tcBorders>
          </w:tcPr>
          <w:p>
            <w:pPr>
              <w:pStyle w:val="TableParagraph"/>
              <w:spacing w:line="240" w:lineRule="auto" w:before="0"/>
              <w:rPr>
                <w:sz w:val="16"/>
              </w:rPr>
            </w:pPr>
          </w:p>
          <w:p>
            <w:pPr>
              <w:pStyle w:val="TableParagraph"/>
              <w:spacing w:line="240" w:lineRule="auto" w:before="4"/>
              <w:rPr>
                <w:sz w:val="16"/>
              </w:rPr>
            </w:pPr>
          </w:p>
          <w:p>
            <w:pPr>
              <w:pStyle w:val="TableParagraph"/>
              <w:spacing w:line="203" w:lineRule="exact" w:before="0"/>
              <w:ind w:left="1547" w:right="1548"/>
              <w:jc w:val="center"/>
              <w:rPr>
                <w:b/>
                <w:sz w:val="17"/>
              </w:rPr>
            </w:pPr>
            <w:r>
              <w:rPr>
                <w:b/>
                <w:spacing w:val="-2"/>
                <w:sz w:val="17"/>
              </w:rPr>
              <w:t>Notes</w:t>
            </w:r>
          </w:p>
        </w:tc>
      </w:tr>
    </w:tbl>
    <w:p>
      <w:pPr>
        <w:spacing w:line="240" w:lineRule="auto" w:before="8" w:after="0"/>
        <w:rPr>
          <w:sz w:val="14"/>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171" w:hRule="atLeast"/>
        </w:trPr>
        <w:tc>
          <w:tcPr>
            <w:tcW w:w="14822" w:type="dxa"/>
            <w:gridSpan w:val="9"/>
            <w:tcBorders>
              <w:top w:val="nil"/>
              <w:left w:val="nil"/>
              <w:bottom w:val="nil"/>
              <w:right w:val="nil"/>
            </w:tcBorders>
          </w:tcPr>
          <w:p>
            <w:pPr>
              <w:pStyle w:val="TableParagraph"/>
              <w:spacing w:line="151" w:lineRule="exact" w:before="0"/>
              <w:ind w:left="883"/>
              <w:rPr>
                <w:b/>
                <w:sz w:val="17"/>
              </w:rPr>
            </w:pPr>
            <w:r>
              <w:rPr>
                <w:b/>
                <w:spacing w:val="-4"/>
                <w:sz w:val="17"/>
              </w:rPr>
              <w:t>INTERGOVERNMENTAL/</w:t>
            </w:r>
            <w:r>
              <w:rPr>
                <w:b/>
                <w:spacing w:val="25"/>
                <w:sz w:val="17"/>
              </w:rPr>
              <w:t> </w:t>
            </w:r>
            <w:r>
              <w:rPr>
                <w:b/>
                <w:spacing w:val="-2"/>
                <w:sz w:val="17"/>
              </w:rPr>
              <w:t>GRANTS</w:t>
            </w:r>
          </w:p>
        </w:tc>
      </w:tr>
      <w:tr>
        <w:trPr>
          <w:trHeight w:val="208" w:hRule="atLeast"/>
        </w:trPr>
        <w:tc>
          <w:tcPr>
            <w:tcW w:w="845" w:type="dxa"/>
          </w:tcPr>
          <w:p>
            <w:pPr>
              <w:pStyle w:val="TableParagraph"/>
              <w:ind w:left="153"/>
              <w:rPr>
                <w:sz w:val="17"/>
              </w:rPr>
            </w:pPr>
            <w:r>
              <w:rPr>
                <w:spacing w:val="-5"/>
                <w:sz w:val="17"/>
              </w:rPr>
              <w:t>335-100</w:t>
            </w:r>
          </w:p>
        </w:tc>
        <w:tc>
          <w:tcPr>
            <w:tcW w:w="3387" w:type="dxa"/>
          </w:tcPr>
          <w:p>
            <w:pPr>
              <w:pStyle w:val="TableParagraph"/>
              <w:ind w:left="30"/>
              <w:rPr>
                <w:sz w:val="17"/>
              </w:rPr>
            </w:pPr>
            <w:r>
              <w:rPr>
                <w:spacing w:val="-2"/>
                <w:sz w:val="17"/>
              </w:rPr>
              <w:t>Police</w:t>
            </w:r>
            <w:r>
              <w:rPr>
                <w:sz w:val="17"/>
              </w:rPr>
              <w:t> </w:t>
            </w:r>
            <w:r>
              <w:rPr>
                <w:spacing w:val="-5"/>
                <w:sz w:val="17"/>
              </w:rPr>
              <w:t>Aid</w:t>
            </w:r>
          </w:p>
        </w:tc>
        <w:tc>
          <w:tcPr>
            <w:tcW w:w="1304" w:type="dxa"/>
          </w:tcPr>
          <w:p>
            <w:pPr>
              <w:pStyle w:val="TableParagraph"/>
              <w:ind w:right="66"/>
              <w:jc w:val="right"/>
              <w:rPr>
                <w:sz w:val="17"/>
              </w:rPr>
            </w:pPr>
            <w:r>
              <w:rPr>
                <w:spacing w:val="-2"/>
                <w:sz w:val="17"/>
              </w:rPr>
              <w:t>$45,760</w:t>
            </w:r>
          </w:p>
        </w:tc>
        <w:tc>
          <w:tcPr>
            <w:tcW w:w="1179" w:type="dxa"/>
          </w:tcPr>
          <w:p>
            <w:pPr>
              <w:pStyle w:val="TableParagraph"/>
              <w:ind w:right="67"/>
              <w:jc w:val="right"/>
              <w:rPr>
                <w:sz w:val="17"/>
              </w:rPr>
            </w:pPr>
            <w:r>
              <w:rPr>
                <w:spacing w:val="-2"/>
                <w:sz w:val="17"/>
              </w:rPr>
              <w:t>$48,000</w:t>
            </w:r>
          </w:p>
        </w:tc>
        <w:tc>
          <w:tcPr>
            <w:tcW w:w="1179" w:type="dxa"/>
          </w:tcPr>
          <w:p>
            <w:pPr>
              <w:pStyle w:val="TableParagraph"/>
              <w:ind w:right="67"/>
              <w:jc w:val="right"/>
              <w:rPr>
                <w:sz w:val="17"/>
              </w:rPr>
            </w:pPr>
            <w:r>
              <w:rPr>
                <w:spacing w:val="-2"/>
                <w:sz w:val="17"/>
              </w:rPr>
              <w:t>$29,476</w:t>
            </w:r>
          </w:p>
        </w:tc>
        <w:tc>
          <w:tcPr>
            <w:tcW w:w="1179" w:type="dxa"/>
          </w:tcPr>
          <w:p>
            <w:pPr>
              <w:pStyle w:val="TableParagraph"/>
              <w:ind w:right="68"/>
              <w:jc w:val="right"/>
              <w:rPr>
                <w:sz w:val="17"/>
              </w:rPr>
            </w:pPr>
            <w:r>
              <w:rPr>
                <w:spacing w:val="-2"/>
                <w:sz w:val="17"/>
              </w:rPr>
              <w:t>$59,000</w:t>
            </w:r>
          </w:p>
        </w:tc>
        <w:tc>
          <w:tcPr>
            <w:tcW w:w="1006" w:type="dxa"/>
          </w:tcPr>
          <w:p>
            <w:pPr>
              <w:pStyle w:val="TableParagraph"/>
              <w:ind w:right="19"/>
              <w:jc w:val="right"/>
              <w:rPr>
                <w:sz w:val="17"/>
              </w:rPr>
            </w:pPr>
            <w:r>
              <w:rPr>
                <w:spacing w:val="-2"/>
                <w:sz w:val="17"/>
              </w:rPr>
              <w:t>22.92%</w:t>
            </w:r>
          </w:p>
        </w:tc>
        <w:tc>
          <w:tcPr>
            <w:tcW w:w="1193" w:type="dxa"/>
          </w:tcPr>
          <w:p>
            <w:pPr>
              <w:pStyle w:val="TableParagraph"/>
              <w:ind w:right="69"/>
              <w:jc w:val="right"/>
              <w:rPr>
                <w:sz w:val="17"/>
              </w:rPr>
            </w:pPr>
            <w:r>
              <w:rPr>
                <w:spacing w:val="-2"/>
                <w:sz w:val="17"/>
              </w:rPr>
              <w:t>$11,000</w:t>
            </w:r>
          </w:p>
        </w:tc>
        <w:tc>
          <w:tcPr>
            <w:tcW w:w="3550" w:type="dxa"/>
            <w:tcBorders>
              <w:top w:val="nil"/>
              <w:bottom w:val="nil"/>
              <w:right w:val="nil"/>
            </w:tcBorders>
          </w:tcPr>
          <w:p>
            <w:pPr>
              <w:pStyle w:val="TableParagraph"/>
              <w:ind w:left="26"/>
              <w:rPr>
                <w:sz w:val="17"/>
              </w:rPr>
            </w:pPr>
            <w:r>
              <w:rPr>
                <w:spacing w:val="-2"/>
                <w:sz w:val="17"/>
              </w:rPr>
              <w:t>estimate based on</w:t>
            </w:r>
            <w:r>
              <w:rPr>
                <w:spacing w:val="-1"/>
                <w:sz w:val="17"/>
              </w:rPr>
              <w:t> </w:t>
            </w:r>
            <w:r>
              <w:rPr>
                <w:spacing w:val="-2"/>
                <w:sz w:val="17"/>
              </w:rPr>
              <w:t>FY23</w:t>
            </w:r>
            <w:r>
              <w:rPr>
                <w:spacing w:val="-4"/>
                <w:sz w:val="17"/>
              </w:rPr>
              <w:t> </w:t>
            </w:r>
            <w:r>
              <w:rPr>
                <w:spacing w:val="-2"/>
                <w:sz w:val="17"/>
              </w:rPr>
              <w:t>1/31/23</w:t>
            </w:r>
            <w:r>
              <w:rPr>
                <w:spacing w:val="-3"/>
                <w:sz w:val="17"/>
              </w:rPr>
              <w:t> </w:t>
            </w:r>
            <w:r>
              <w:rPr>
                <w:spacing w:val="-2"/>
                <w:sz w:val="17"/>
              </w:rPr>
              <w:t>actuals</w:t>
            </w:r>
          </w:p>
        </w:tc>
      </w:tr>
      <w:tr>
        <w:trPr>
          <w:trHeight w:val="208" w:hRule="atLeast"/>
        </w:trPr>
        <w:tc>
          <w:tcPr>
            <w:tcW w:w="845" w:type="dxa"/>
          </w:tcPr>
          <w:p>
            <w:pPr>
              <w:pStyle w:val="TableParagraph"/>
              <w:ind w:left="153"/>
              <w:rPr>
                <w:sz w:val="17"/>
              </w:rPr>
            </w:pPr>
            <w:r>
              <w:rPr>
                <w:spacing w:val="-5"/>
                <w:sz w:val="17"/>
              </w:rPr>
              <w:t>335-200</w:t>
            </w:r>
          </w:p>
        </w:tc>
        <w:tc>
          <w:tcPr>
            <w:tcW w:w="3387" w:type="dxa"/>
          </w:tcPr>
          <w:p>
            <w:pPr>
              <w:pStyle w:val="TableParagraph"/>
              <w:ind w:left="30"/>
              <w:rPr>
                <w:sz w:val="17"/>
              </w:rPr>
            </w:pPr>
            <w:r>
              <w:rPr>
                <w:spacing w:val="-2"/>
                <w:sz w:val="17"/>
              </w:rPr>
              <w:t>Disposal</w:t>
            </w:r>
            <w:r>
              <w:rPr>
                <w:spacing w:val="-1"/>
                <w:sz w:val="17"/>
              </w:rPr>
              <w:t> </w:t>
            </w:r>
            <w:r>
              <w:rPr>
                <w:spacing w:val="-2"/>
                <w:sz w:val="17"/>
              </w:rPr>
              <w:t>Fee</w:t>
            </w:r>
            <w:r>
              <w:rPr>
                <w:spacing w:val="1"/>
                <w:sz w:val="17"/>
              </w:rPr>
              <w:t> </w:t>
            </w:r>
            <w:r>
              <w:rPr>
                <w:spacing w:val="-2"/>
                <w:sz w:val="17"/>
              </w:rPr>
              <w:t>Rebate</w:t>
            </w:r>
          </w:p>
        </w:tc>
        <w:tc>
          <w:tcPr>
            <w:tcW w:w="1304" w:type="dxa"/>
          </w:tcPr>
          <w:p>
            <w:pPr>
              <w:pStyle w:val="TableParagraph"/>
              <w:ind w:right="66"/>
              <w:jc w:val="right"/>
              <w:rPr>
                <w:sz w:val="17"/>
              </w:rPr>
            </w:pPr>
            <w:r>
              <w:rPr>
                <w:spacing w:val="-2"/>
                <w:sz w:val="17"/>
              </w:rPr>
              <w:t>$8,232</w:t>
            </w:r>
          </w:p>
        </w:tc>
        <w:tc>
          <w:tcPr>
            <w:tcW w:w="1179" w:type="dxa"/>
          </w:tcPr>
          <w:p>
            <w:pPr>
              <w:pStyle w:val="TableParagraph"/>
              <w:ind w:right="67"/>
              <w:jc w:val="right"/>
              <w:rPr>
                <w:sz w:val="17"/>
              </w:rPr>
            </w:pPr>
            <w:r>
              <w:rPr>
                <w:spacing w:val="-2"/>
                <w:sz w:val="17"/>
              </w:rPr>
              <w:t>$8,000</w:t>
            </w:r>
          </w:p>
        </w:tc>
        <w:tc>
          <w:tcPr>
            <w:tcW w:w="1179" w:type="dxa"/>
          </w:tcPr>
          <w:p>
            <w:pPr>
              <w:pStyle w:val="TableParagraph"/>
              <w:ind w:right="69"/>
              <w:jc w:val="right"/>
              <w:rPr>
                <w:sz w:val="17"/>
              </w:rPr>
            </w:pPr>
            <w:r>
              <w:rPr>
                <w:spacing w:val="-2"/>
                <w:sz w:val="17"/>
              </w:rPr>
              <w:t>$4,116</w:t>
            </w:r>
          </w:p>
        </w:tc>
        <w:tc>
          <w:tcPr>
            <w:tcW w:w="1179" w:type="dxa"/>
          </w:tcPr>
          <w:p>
            <w:pPr>
              <w:pStyle w:val="TableParagraph"/>
              <w:ind w:right="68"/>
              <w:jc w:val="right"/>
              <w:rPr>
                <w:sz w:val="17"/>
              </w:rPr>
            </w:pPr>
            <w:r>
              <w:rPr>
                <w:spacing w:val="-2"/>
                <w:sz w:val="17"/>
              </w:rPr>
              <w:t>$8,000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ind w:left="26"/>
              <w:rPr>
                <w:sz w:val="17"/>
              </w:rPr>
            </w:pPr>
            <w:r>
              <w:rPr>
                <w:spacing w:val="-2"/>
                <w:sz w:val="17"/>
              </w:rPr>
              <w:t>estimate based on</w:t>
            </w:r>
            <w:r>
              <w:rPr>
                <w:spacing w:val="-1"/>
                <w:sz w:val="17"/>
              </w:rPr>
              <w:t> </w:t>
            </w:r>
            <w:r>
              <w:rPr>
                <w:spacing w:val="-2"/>
                <w:sz w:val="17"/>
              </w:rPr>
              <w:t>FY23</w:t>
            </w:r>
            <w:r>
              <w:rPr>
                <w:spacing w:val="-4"/>
                <w:sz w:val="17"/>
              </w:rPr>
              <w:t> </w:t>
            </w:r>
            <w:r>
              <w:rPr>
                <w:spacing w:val="-2"/>
                <w:sz w:val="17"/>
              </w:rPr>
              <w:t>1/31/23</w:t>
            </w:r>
            <w:r>
              <w:rPr>
                <w:spacing w:val="-3"/>
                <w:sz w:val="17"/>
              </w:rPr>
              <w:t> </w:t>
            </w:r>
            <w:r>
              <w:rPr>
                <w:spacing w:val="-2"/>
                <w:sz w:val="17"/>
              </w:rPr>
              <w:t>actuals</w:t>
            </w:r>
          </w:p>
        </w:tc>
      </w:tr>
      <w:tr>
        <w:trPr>
          <w:trHeight w:val="208" w:hRule="atLeast"/>
        </w:trPr>
        <w:tc>
          <w:tcPr>
            <w:tcW w:w="845" w:type="dxa"/>
          </w:tcPr>
          <w:p>
            <w:pPr>
              <w:pStyle w:val="TableParagraph"/>
              <w:ind w:left="152"/>
              <w:rPr>
                <w:sz w:val="17"/>
              </w:rPr>
            </w:pPr>
            <w:r>
              <w:rPr>
                <w:spacing w:val="-5"/>
                <w:sz w:val="17"/>
              </w:rPr>
              <w:t>335-350</w:t>
            </w:r>
          </w:p>
        </w:tc>
        <w:tc>
          <w:tcPr>
            <w:tcW w:w="3387" w:type="dxa"/>
          </w:tcPr>
          <w:p>
            <w:pPr>
              <w:pStyle w:val="TableParagraph"/>
              <w:ind w:left="30"/>
              <w:rPr>
                <w:sz w:val="17"/>
              </w:rPr>
            </w:pPr>
            <w:r>
              <w:rPr>
                <w:spacing w:val="-2"/>
                <w:sz w:val="17"/>
              </w:rPr>
              <w:t>Police</w:t>
            </w:r>
            <w:r>
              <w:rPr>
                <w:sz w:val="17"/>
              </w:rPr>
              <w:t> </w:t>
            </w:r>
            <w:r>
              <w:rPr>
                <w:spacing w:val="-2"/>
                <w:sz w:val="17"/>
              </w:rPr>
              <w:t>Protection</w:t>
            </w:r>
            <w:r>
              <w:rPr>
                <w:spacing w:val="1"/>
                <w:sz w:val="17"/>
              </w:rPr>
              <w:t> </w:t>
            </w:r>
            <w:r>
              <w:rPr>
                <w:spacing w:val="-2"/>
                <w:sz w:val="17"/>
              </w:rPr>
              <w:t>Grants</w:t>
            </w:r>
          </w:p>
        </w:tc>
        <w:tc>
          <w:tcPr>
            <w:tcW w:w="1304"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335-500</w:t>
            </w:r>
          </w:p>
        </w:tc>
        <w:tc>
          <w:tcPr>
            <w:tcW w:w="3387" w:type="dxa"/>
          </w:tcPr>
          <w:p>
            <w:pPr>
              <w:pStyle w:val="TableParagraph"/>
              <w:ind w:left="30"/>
              <w:rPr>
                <w:sz w:val="17"/>
              </w:rPr>
            </w:pPr>
            <w:r>
              <w:rPr>
                <w:spacing w:val="-2"/>
                <w:sz w:val="17"/>
              </w:rPr>
              <w:t>Highway</w:t>
            </w:r>
            <w:r>
              <w:rPr>
                <w:sz w:val="17"/>
              </w:rPr>
              <w:t> </w:t>
            </w:r>
            <w:r>
              <w:rPr>
                <w:spacing w:val="-2"/>
                <w:sz w:val="17"/>
              </w:rPr>
              <w:t>User</w:t>
            </w:r>
            <w:r>
              <w:rPr>
                <w:sz w:val="17"/>
              </w:rPr>
              <w:t> </w:t>
            </w:r>
            <w:r>
              <w:rPr>
                <w:spacing w:val="-5"/>
                <w:sz w:val="17"/>
              </w:rPr>
              <w:t>Fee</w:t>
            </w:r>
          </w:p>
        </w:tc>
        <w:tc>
          <w:tcPr>
            <w:tcW w:w="1304" w:type="dxa"/>
          </w:tcPr>
          <w:p>
            <w:pPr>
              <w:pStyle w:val="TableParagraph"/>
              <w:ind w:right="67"/>
              <w:jc w:val="right"/>
              <w:rPr>
                <w:sz w:val="17"/>
              </w:rPr>
            </w:pPr>
            <w:r>
              <w:rPr>
                <w:spacing w:val="-2"/>
                <w:sz w:val="17"/>
              </w:rPr>
              <w:t>$154,113</w:t>
            </w:r>
          </w:p>
        </w:tc>
        <w:tc>
          <w:tcPr>
            <w:tcW w:w="1179" w:type="dxa"/>
          </w:tcPr>
          <w:p>
            <w:pPr>
              <w:pStyle w:val="TableParagraph"/>
              <w:ind w:right="67"/>
              <w:jc w:val="right"/>
              <w:rPr>
                <w:sz w:val="17"/>
              </w:rPr>
            </w:pPr>
            <w:r>
              <w:rPr>
                <w:spacing w:val="-2"/>
                <w:sz w:val="17"/>
              </w:rPr>
              <w:t>$148,900</w:t>
            </w:r>
          </w:p>
        </w:tc>
        <w:tc>
          <w:tcPr>
            <w:tcW w:w="1179" w:type="dxa"/>
          </w:tcPr>
          <w:p>
            <w:pPr>
              <w:pStyle w:val="TableParagraph"/>
              <w:ind w:right="68"/>
              <w:jc w:val="right"/>
              <w:rPr>
                <w:sz w:val="17"/>
              </w:rPr>
            </w:pPr>
            <w:r>
              <w:rPr>
                <w:spacing w:val="-2"/>
                <w:sz w:val="17"/>
              </w:rPr>
              <w:t>$64,838</w:t>
            </w:r>
          </w:p>
        </w:tc>
        <w:tc>
          <w:tcPr>
            <w:tcW w:w="1179" w:type="dxa"/>
          </w:tcPr>
          <w:p>
            <w:pPr>
              <w:pStyle w:val="TableParagraph"/>
              <w:ind w:right="68"/>
              <w:jc w:val="right"/>
              <w:rPr>
                <w:sz w:val="17"/>
              </w:rPr>
            </w:pPr>
            <w:r>
              <w:rPr>
                <w:spacing w:val="-2"/>
                <w:sz w:val="17"/>
              </w:rPr>
              <w:t>$184,303</w:t>
            </w:r>
          </w:p>
        </w:tc>
        <w:tc>
          <w:tcPr>
            <w:tcW w:w="1006" w:type="dxa"/>
          </w:tcPr>
          <w:p>
            <w:pPr>
              <w:pStyle w:val="TableParagraph"/>
              <w:ind w:right="19"/>
              <w:jc w:val="right"/>
              <w:rPr>
                <w:sz w:val="17"/>
              </w:rPr>
            </w:pPr>
            <w:r>
              <w:rPr>
                <w:spacing w:val="-2"/>
                <w:sz w:val="17"/>
              </w:rPr>
              <w:t>23.78%</w:t>
            </w:r>
          </w:p>
        </w:tc>
        <w:tc>
          <w:tcPr>
            <w:tcW w:w="1193" w:type="dxa"/>
          </w:tcPr>
          <w:p>
            <w:pPr>
              <w:pStyle w:val="TableParagraph"/>
              <w:ind w:right="69"/>
              <w:jc w:val="right"/>
              <w:rPr>
                <w:sz w:val="17"/>
              </w:rPr>
            </w:pPr>
            <w:r>
              <w:rPr>
                <w:spacing w:val="-2"/>
                <w:sz w:val="17"/>
              </w:rPr>
              <w:t>$35,403</w:t>
            </w:r>
          </w:p>
        </w:tc>
        <w:tc>
          <w:tcPr>
            <w:tcW w:w="3550" w:type="dxa"/>
            <w:tcBorders>
              <w:top w:val="nil"/>
              <w:bottom w:val="nil"/>
              <w:right w:val="nil"/>
            </w:tcBorders>
          </w:tcPr>
          <w:p>
            <w:pPr>
              <w:pStyle w:val="TableParagraph"/>
              <w:ind w:left="26"/>
              <w:rPr>
                <w:sz w:val="17"/>
              </w:rPr>
            </w:pPr>
            <w:r>
              <w:rPr>
                <w:spacing w:val="-2"/>
                <w:sz w:val="17"/>
              </w:rPr>
              <w:t>Based</w:t>
            </w:r>
            <w:r>
              <w:rPr>
                <w:spacing w:val="-1"/>
                <w:sz w:val="17"/>
              </w:rPr>
              <w:t> </w:t>
            </w:r>
            <w:r>
              <w:rPr>
                <w:spacing w:val="-2"/>
                <w:sz w:val="17"/>
              </w:rPr>
              <w:t>on</w:t>
            </w:r>
            <w:r>
              <w:rPr>
                <w:sz w:val="17"/>
              </w:rPr>
              <w:t> </w:t>
            </w:r>
            <w:r>
              <w:rPr>
                <w:spacing w:val="-2"/>
                <w:sz w:val="17"/>
              </w:rPr>
              <w:t>estimates</w:t>
            </w:r>
            <w:r>
              <w:rPr>
                <w:spacing w:val="-1"/>
                <w:sz w:val="17"/>
              </w:rPr>
              <w:t> </w:t>
            </w:r>
            <w:r>
              <w:rPr>
                <w:spacing w:val="-2"/>
                <w:sz w:val="17"/>
              </w:rPr>
              <w:t>provided</w:t>
            </w:r>
            <w:r>
              <w:rPr>
                <w:spacing w:val="-1"/>
                <w:sz w:val="17"/>
              </w:rPr>
              <w:t> </w:t>
            </w:r>
            <w:r>
              <w:rPr>
                <w:spacing w:val="-2"/>
                <w:sz w:val="17"/>
              </w:rPr>
              <w:t>by</w:t>
            </w:r>
            <w:r>
              <w:rPr>
                <w:sz w:val="17"/>
              </w:rPr>
              <w:t> </w:t>
            </w:r>
            <w:r>
              <w:rPr>
                <w:spacing w:val="-2"/>
                <w:sz w:val="17"/>
              </w:rPr>
              <w:t>the</w:t>
            </w:r>
            <w:r>
              <w:rPr>
                <w:sz w:val="17"/>
              </w:rPr>
              <w:t> </w:t>
            </w:r>
            <w:r>
              <w:rPr>
                <w:spacing w:val="-2"/>
                <w:sz w:val="17"/>
              </w:rPr>
              <w:t>State</w:t>
            </w:r>
            <w:r>
              <w:rPr>
                <w:spacing w:val="-1"/>
                <w:sz w:val="17"/>
              </w:rPr>
              <w:t> </w:t>
            </w:r>
            <w:r>
              <w:rPr>
                <w:spacing w:val="-2"/>
                <w:sz w:val="17"/>
              </w:rPr>
              <w:t>FY23 </w:t>
            </w:r>
            <w:r>
              <w:rPr>
                <w:spacing w:val="-5"/>
                <w:sz w:val="17"/>
              </w:rPr>
              <w:t>and</w:t>
            </w:r>
          </w:p>
        </w:tc>
      </w:tr>
      <w:tr>
        <w:trPr>
          <w:trHeight w:val="208" w:hRule="atLeast"/>
        </w:trPr>
        <w:tc>
          <w:tcPr>
            <w:tcW w:w="845" w:type="dxa"/>
          </w:tcPr>
          <w:p>
            <w:pPr>
              <w:pStyle w:val="TableParagraph"/>
              <w:ind w:left="153"/>
              <w:rPr>
                <w:sz w:val="17"/>
              </w:rPr>
            </w:pPr>
            <w:r>
              <w:rPr>
                <w:spacing w:val="-5"/>
                <w:sz w:val="17"/>
              </w:rPr>
              <w:t>335-976</w:t>
            </w:r>
          </w:p>
        </w:tc>
        <w:tc>
          <w:tcPr>
            <w:tcW w:w="3387" w:type="dxa"/>
            <w:tcBorders>
              <w:bottom w:val="nil"/>
            </w:tcBorders>
          </w:tcPr>
          <w:p>
            <w:pPr>
              <w:pStyle w:val="TableParagraph"/>
              <w:ind w:left="30"/>
              <w:rPr>
                <w:sz w:val="17"/>
              </w:rPr>
            </w:pPr>
            <w:r>
              <w:rPr>
                <w:sz w:val="17"/>
              </w:rPr>
              <w:t>Bond</w:t>
            </w:r>
            <w:r>
              <w:rPr>
                <w:spacing w:val="-9"/>
                <w:sz w:val="17"/>
              </w:rPr>
              <w:t> </w:t>
            </w:r>
            <w:r>
              <w:rPr>
                <w:spacing w:val="-4"/>
                <w:sz w:val="17"/>
              </w:rPr>
              <w:t>Bill</w:t>
            </w:r>
          </w:p>
        </w:tc>
        <w:tc>
          <w:tcPr>
            <w:tcW w:w="1304" w:type="dxa"/>
            <w:tcBorders>
              <w:bottom w:val="nil"/>
            </w:tcBorders>
          </w:tcPr>
          <w:p>
            <w:pPr>
              <w:pStyle w:val="TableParagraph"/>
              <w:ind w:right="66"/>
              <w:jc w:val="right"/>
              <w:rPr>
                <w:sz w:val="17"/>
              </w:rPr>
            </w:pPr>
            <w:r>
              <w:rPr>
                <w:spacing w:val="-5"/>
                <w:sz w:val="17"/>
              </w:rPr>
              <w:t>$0</w:t>
            </w:r>
          </w:p>
        </w:tc>
        <w:tc>
          <w:tcPr>
            <w:tcW w:w="1179" w:type="dxa"/>
            <w:tcBorders>
              <w:bottom w:val="nil"/>
            </w:tcBorders>
          </w:tcPr>
          <w:p>
            <w:pPr>
              <w:pStyle w:val="TableParagraph"/>
              <w:ind w:right="67"/>
              <w:jc w:val="right"/>
              <w:rPr>
                <w:sz w:val="17"/>
              </w:rPr>
            </w:pPr>
            <w:r>
              <w:rPr>
                <w:spacing w:val="-5"/>
                <w:sz w:val="17"/>
              </w:rPr>
              <w:t>$0</w:t>
            </w:r>
          </w:p>
        </w:tc>
        <w:tc>
          <w:tcPr>
            <w:tcW w:w="1179"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spacing w:line="240" w:lineRule="auto" w:before="0"/>
              <w:rPr>
                <w:rFonts w:ascii="Times New Roman"/>
                <w:sz w:val="14"/>
              </w:rPr>
            </w:pPr>
          </w:p>
        </w:tc>
        <w:tc>
          <w:tcPr>
            <w:tcW w:w="1006" w:type="dxa"/>
            <w:tcBorders>
              <w:bottom w:val="nil"/>
            </w:tcBorders>
          </w:tcPr>
          <w:p>
            <w:pPr>
              <w:pStyle w:val="TableParagraph"/>
              <w:spacing w:line="240" w:lineRule="auto" w:before="0"/>
              <w:rPr>
                <w:rFonts w:ascii="Times New Roman"/>
                <w:sz w:val="14"/>
              </w:rPr>
            </w:pPr>
          </w:p>
        </w:tc>
        <w:tc>
          <w:tcPr>
            <w:tcW w:w="1193" w:type="dxa"/>
            <w:tcBorders>
              <w:bottom w:val="nil"/>
            </w:tcBorders>
          </w:tcPr>
          <w:p>
            <w:pPr>
              <w:pStyle w:val="TableParagraph"/>
              <w:ind w:right="68"/>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18" w:hRule="atLeast"/>
        </w:trPr>
        <w:tc>
          <w:tcPr>
            <w:tcW w:w="845" w:type="dxa"/>
            <w:tcBorders>
              <w:left w:val="nil"/>
              <w:bottom w:val="nil"/>
              <w:right w:val="nil"/>
            </w:tcBorders>
          </w:tcPr>
          <w:p>
            <w:pPr>
              <w:pStyle w:val="TableParagraph"/>
              <w:spacing w:line="240" w:lineRule="auto" w:before="0"/>
              <w:rPr>
                <w:rFonts w:ascii="Times New Roman"/>
                <w:sz w:val="14"/>
              </w:rPr>
            </w:pPr>
          </w:p>
        </w:tc>
        <w:tc>
          <w:tcPr>
            <w:tcW w:w="3387" w:type="dxa"/>
            <w:tcBorders>
              <w:top w:val="nil"/>
              <w:left w:val="nil"/>
              <w:bottom w:val="nil"/>
              <w:right w:val="nil"/>
            </w:tcBorders>
            <w:shd w:val="clear" w:color="auto" w:fill="C5DFB4"/>
          </w:tcPr>
          <w:p>
            <w:pPr>
              <w:pStyle w:val="TableParagraph"/>
              <w:spacing w:line="197" w:lineRule="exact"/>
              <w:ind w:left="38"/>
              <w:rPr>
                <w:b/>
                <w:sz w:val="17"/>
              </w:rPr>
            </w:pPr>
            <w:r>
              <w:rPr>
                <w:b/>
                <w:spacing w:val="-2"/>
                <w:sz w:val="17"/>
              </w:rPr>
              <w:t>TOTAL: INTERGOVERNMENTAL</w:t>
            </w:r>
          </w:p>
        </w:tc>
        <w:tc>
          <w:tcPr>
            <w:tcW w:w="1304" w:type="dxa"/>
            <w:tcBorders>
              <w:top w:val="nil"/>
              <w:left w:val="nil"/>
              <w:bottom w:val="nil"/>
              <w:right w:val="nil"/>
            </w:tcBorders>
            <w:shd w:val="clear" w:color="auto" w:fill="C5DFB4"/>
          </w:tcPr>
          <w:p>
            <w:pPr>
              <w:pStyle w:val="TableParagraph"/>
              <w:spacing w:line="197" w:lineRule="exact"/>
              <w:ind w:right="74"/>
              <w:jc w:val="right"/>
              <w:rPr>
                <w:sz w:val="17"/>
              </w:rPr>
            </w:pPr>
            <w:r>
              <w:rPr>
                <w:spacing w:val="-2"/>
                <w:sz w:val="17"/>
              </w:rPr>
              <w:t>$208,105</w:t>
            </w:r>
          </w:p>
        </w:tc>
        <w:tc>
          <w:tcPr>
            <w:tcW w:w="1179" w:type="dxa"/>
            <w:tcBorders>
              <w:top w:val="nil"/>
              <w:left w:val="nil"/>
              <w:bottom w:val="nil"/>
              <w:right w:val="nil"/>
            </w:tcBorders>
            <w:shd w:val="clear" w:color="auto" w:fill="C5DFB4"/>
          </w:tcPr>
          <w:p>
            <w:pPr>
              <w:pStyle w:val="TableParagraph"/>
              <w:spacing w:line="197" w:lineRule="exact"/>
              <w:ind w:right="74"/>
              <w:jc w:val="right"/>
              <w:rPr>
                <w:sz w:val="17"/>
              </w:rPr>
            </w:pPr>
            <w:r>
              <w:rPr>
                <w:spacing w:val="-2"/>
                <w:sz w:val="17"/>
              </w:rPr>
              <w:t>$204,900</w:t>
            </w:r>
          </w:p>
        </w:tc>
        <w:tc>
          <w:tcPr>
            <w:tcW w:w="1179" w:type="dxa"/>
            <w:tcBorders>
              <w:top w:val="nil"/>
              <w:left w:val="nil"/>
              <w:bottom w:val="nil"/>
              <w:right w:val="nil"/>
            </w:tcBorders>
            <w:shd w:val="clear" w:color="auto" w:fill="C5DFB4"/>
          </w:tcPr>
          <w:p>
            <w:pPr>
              <w:pStyle w:val="TableParagraph"/>
              <w:spacing w:line="197" w:lineRule="exact"/>
              <w:ind w:right="75"/>
              <w:jc w:val="right"/>
              <w:rPr>
                <w:sz w:val="17"/>
              </w:rPr>
            </w:pPr>
            <w:r>
              <w:rPr>
                <w:spacing w:val="-2"/>
                <w:sz w:val="17"/>
              </w:rPr>
              <w:t>$98,430</w:t>
            </w:r>
          </w:p>
        </w:tc>
        <w:tc>
          <w:tcPr>
            <w:tcW w:w="1179" w:type="dxa"/>
            <w:tcBorders>
              <w:top w:val="nil"/>
              <w:left w:val="nil"/>
              <w:bottom w:val="nil"/>
              <w:right w:val="nil"/>
            </w:tcBorders>
            <w:shd w:val="clear" w:color="auto" w:fill="C5DFB4"/>
          </w:tcPr>
          <w:p>
            <w:pPr>
              <w:pStyle w:val="TableParagraph"/>
              <w:spacing w:line="197" w:lineRule="exact"/>
              <w:ind w:right="75"/>
              <w:jc w:val="right"/>
              <w:rPr>
                <w:sz w:val="17"/>
              </w:rPr>
            </w:pPr>
            <w:r>
              <w:rPr>
                <w:spacing w:val="-2"/>
                <w:sz w:val="17"/>
              </w:rPr>
              <w:t>$251,303</w:t>
            </w:r>
          </w:p>
        </w:tc>
        <w:tc>
          <w:tcPr>
            <w:tcW w:w="1006" w:type="dxa"/>
            <w:tcBorders>
              <w:top w:val="nil"/>
              <w:left w:val="nil"/>
              <w:bottom w:val="nil"/>
              <w:right w:val="nil"/>
            </w:tcBorders>
            <w:shd w:val="clear" w:color="auto" w:fill="C5DFB4"/>
          </w:tcPr>
          <w:p>
            <w:pPr>
              <w:pStyle w:val="TableParagraph"/>
              <w:spacing w:line="197" w:lineRule="exact"/>
              <w:ind w:right="26"/>
              <w:jc w:val="right"/>
              <w:rPr>
                <w:sz w:val="17"/>
              </w:rPr>
            </w:pPr>
            <w:r>
              <w:rPr>
                <w:spacing w:val="-2"/>
                <w:sz w:val="17"/>
              </w:rPr>
              <w:t>22.65%</w:t>
            </w:r>
          </w:p>
        </w:tc>
        <w:tc>
          <w:tcPr>
            <w:tcW w:w="1193" w:type="dxa"/>
            <w:tcBorders>
              <w:top w:val="nil"/>
              <w:left w:val="nil"/>
              <w:bottom w:val="nil"/>
              <w:right w:val="nil"/>
            </w:tcBorders>
            <w:shd w:val="clear" w:color="auto" w:fill="C5DFB4"/>
          </w:tcPr>
          <w:p>
            <w:pPr>
              <w:pStyle w:val="TableParagraph"/>
              <w:spacing w:line="197" w:lineRule="exact"/>
              <w:ind w:right="76"/>
              <w:jc w:val="right"/>
              <w:rPr>
                <w:sz w:val="17"/>
              </w:rPr>
            </w:pPr>
            <w:r>
              <w:rPr>
                <w:spacing w:val="-2"/>
                <w:sz w:val="17"/>
              </w:rPr>
              <w:t>$46,403</w:t>
            </w:r>
          </w:p>
        </w:tc>
        <w:tc>
          <w:tcPr>
            <w:tcW w:w="3550" w:type="dxa"/>
            <w:tcBorders>
              <w:top w:val="nil"/>
              <w:left w:val="nil"/>
              <w:bottom w:val="nil"/>
              <w:right w:val="nil"/>
            </w:tcBorders>
            <w:shd w:val="clear" w:color="auto" w:fill="C5DFB4"/>
          </w:tcPr>
          <w:p>
            <w:pPr>
              <w:pStyle w:val="TableParagraph"/>
              <w:spacing w:line="240" w:lineRule="auto" w:before="0"/>
              <w:rPr>
                <w:rFonts w:ascii="Times New Roman"/>
                <w:sz w:val="14"/>
              </w:rPr>
            </w:pPr>
          </w:p>
        </w:tc>
      </w:tr>
    </w:tbl>
    <w:p>
      <w:pPr>
        <w:spacing w:line="240" w:lineRule="auto" w:before="10" w:after="0"/>
        <w:rPr>
          <w:sz w:val="21"/>
        </w:r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171" w:hRule="atLeast"/>
        </w:trPr>
        <w:tc>
          <w:tcPr>
            <w:tcW w:w="14822" w:type="dxa"/>
            <w:gridSpan w:val="9"/>
          </w:tcPr>
          <w:p>
            <w:pPr>
              <w:pStyle w:val="TableParagraph"/>
              <w:spacing w:line="151" w:lineRule="exact" w:before="0"/>
              <w:ind w:left="883"/>
              <w:rPr>
                <w:b/>
                <w:sz w:val="17"/>
              </w:rPr>
            </w:pPr>
            <w:r>
              <w:rPr>
                <w:b/>
                <w:spacing w:val="-2"/>
                <w:sz w:val="17"/>
              </w:rPr>
              <w:t>SERVICE</w:t>
            </w:r>
            <w:r>
              <w:rPr>
                <w:b/>
                <w:spacing w:val="-4"/>
                <w:sz w:val="17"/>
              </w:rPr>
              <w:t> </w:t>
            </w:r>
            <w:r>
              <w:rPr>
                <w:b/>
                <w:spacing w:val="-2"/>
                <w:sz w:val="17"/>
              </w:rPr>
              <w:t>CHARGES</w:t>
            </w:r>
          </w:p>
        </w:tc>
      </w:tr>
      <w:tr>
        <w:trPr>
          <w:trHeight w:val="208" w:hRule="atLeast"/>
        </w:trPr>
        <w:tc>
          <w:tcPr>
            <w:tcW w:w="845" w:type="dxa"/>
            <w:tcBorders>
              <w:top w:val="single" w:sz="6" w:space="0" w:color="000000"/>
              <w:left w:val="single" w:sz="6" w:space="0" w:color="000000"/>
              <w:bottom w:val="single" w:sz="6" w:space="0" w:color="000000"/>
              <w:right w:val="single" w:sz="6" w:space="0" w:color="000000"/>
            </w:tcBorders>
          </w:tcPr>
          <w:p>
            <w:pPr>
              <w:pStyle w:val="TableParagraph"/>
              <w:ind w:left="153"/>
              <w:rPr>
                <w:sz w:val="17"/>
              </w:rPr>
            </w:pPr>
            <w:r>
              <w:rPr>
                <w:spacing w:val="-5"/>
                <w:sz w:val="17"/>
              </w:rPr>
              <w:t>361-100</w:t>
            </w:r>
          </w:p>
        </w:tc>
        <w:tc>
          <w:tcPr>
            <w:tcW w:w="3387" w:type="dxa"/>
            <w:tcBorders>
              <w:top w:val="single" w:sz="6" w:space="0" w:color="000000"/>
              <w:left w:val="single" w:sz="6" w:space="0" w:color="000000"/>
              <w:right w:val="single" w:sz="6" w:space="0" w:color="000000"/>
            </w:tcBorders>
          </w:tcPr>
          <w:p>
            <w:pPr>
              <w:pStyle w:val="TableParagraph"/>
              <w:ind w:left="30"/>
              <w:rPr>
                <w:sz w:val="17"/>
              </w:rPr>
            </w:pPr>
            <w:r>
              <w:rPr>
                <w:spacing w:val="-2"/>
                <w:sz w:val="17"/>
              </w:rPr>
              <w:t>Pedestrian</w:t>
            </w:r>
            <w:r>
              <w:rPr>
                <w:sz w:val="17"/>
              </w:rPr>
              <w:t> </w:t>
            </w:r>
            <w:r>
              <w:rPr>
                <w:spacing w:val="-2"/>
                <w:sz w:val="17"/>
              </w:rPr>
              <w:t>Bridge</w:t>
            </w:r>
            <w:r>
              <w:rPr>
                <w:sz w:val="17"/>
              </w:rPr>
              <w:t> </w:t>
            </w:r>
            <w:r>
              <w:rPr>
                <w:spacing w:val="-2"/>
                <w:sz w:val="17"/>
              </w:rPr>
              <w:t>Reimbursement</w:t>
            </w:r>
          </w:p>
        </w:tc>
        <w:tc>
          <w:tcPr>
            <w:tcW w:w="1304" w:type="dxa"/>
            <w:tcBorders>
              <w:top w:val="single" w:sz="6" w:space="0" w:color="000000"/>
              <w:left w:val="single" w:sz="6" w:space="0" w:color="000000"/>
              <w:right w:val="single" w:sz="6" w:space="0" w:color="000000"/>
            </w:tcBorders>
          </w:tcPr>
          <w:p>
            <w:pPr>
              <w:pStyle w:val="TableParagraph"/>
              <w:spacing w:line="240" w:lineRule="auto" w:before="0"/>
              <w:rPr>
                <w:rFonts w:ascii="Times New Roman"/>
                <w:sz w:val="14"/>
              </w:rPr>
            </w:pPr>
          </w:p>
        </w:tc>
        <w:tc>
          <w:tcPr>
            <w:tcW w:w="1179" w:type="dxa"/>
            <w:tcBorders>
              <w:top w:val="single" w:sz="6" w:space="0" w:color="000000"/>
              <w:left w:val="single" w:sz="6" w:space="0" w:color="000000"/>
              <w:right w:val="single" w:sz="6" w:space="0" w:color="000000"/>
            </w:tcBorders>
          </w:tcPr>
          <w:p>
            <w:pPr>
              <w:pStyle w:val="TableParagraph"/>
              <w:ind w:right="67"/>
              <w:jc w:val="right"/>
              <w:rPr>
                <w:sz w:val="17"/>
              </w:rPr>
            </w:pPr>
            <w:r>
              <w:rPr>
                <w:spacing w:val="-4"/>
                <w:sz w:val="17"/>
              </w:rPr>
              <w:t>$100</w:t>
            </w:r>
          </w:p>
        </w:tc>
        <w:tc>
          <w:tcPr>
            <w:tcW w:w="1179" w:type="dxa"/>
            <w:tcBorders>
              <w:top w:val="single" w:sz="6" w:space="0" w:color="000000"/>
              <w:left w:val="single" w:sz="6" w:space="0" w:color="000000"/>
              <w:right w:val="single" w:sz="6" w:space="0" w:color="000000"/>
            </w:tcBorders>
          </w:tcPr>
          <w:p>
            <w:pPr>
              <w:pStyle w:val="TableParagraph"/>
              <w:spacing w:line="240" w:lineRule="auto" w:before="0"/>
              <w:rPr>
                <w:rFonts w:ascii="Times New Roman"/>
                <w:sz w:val="14"/>
              </w:rPr>
            </w:pPr>
          </w:p>
        </w:tc>
        <w:tc>
          <w:tcPr>
            <w:tcW w:w="1179" w:type="dxa"/>
            <w:tcBorders>
              <w:top w:val="single" w:sz="6" w:space="0" w:color="000000"/>
              <w:left w:val="single" w:sz="6" w:space="0" w:color="000000"/>
              <w:right w:val="single" w:sz="6" w:space="0" w:color="000000"/>
            </w:tcBorders>
          </w:tcPr>
          <w:p>
            <w:pPr>
              <w:pStyle w:val="TableParagraph"/>
              <w:ind w:right="68"/>
              <w:jc w:val="right"/>
              <w:rPr>
                <w:sz w:val="17"/>
              </w:rPr>
            </w:pPr>
            <w:r>
              <w:rPr>
                <w:spacing w:val="-4"/>
                <w:sz w:val="17"/>
              </w:rPr>
              <w:t>$100</w:t>
            </w:r>
          </w:p>
        </w:tc>
        <w:tc>
          <w:tcPr>
            <w:tcW w:w="1006" w:type="dxa"/>
            <w:tcBorders>
              <w:top w:val="single" w:sz="6" w:space="0" w:color="000000"/>
              <w:left w:val="single" w:sz="6" w:space="0" w:color="000000"/>
              <w:right w:val="single" w:sz="6" w:space="0" w:color="000000"/>
            </w:tcBorders>
          </w:tcPr>
          <w:p>
            <w:pPr>
              <w:pStyle w:val="TableParagraph"/>
              <w:ind w:right="19"/>
              <w:jc w:val="right"/>
              <w:rPr>
                <w:sz w:val="17"/>
              </w:rPr>
            </w:pPr>
            <w:r>
              <w:rPr>
                <w:spacing w:val="-2"/>
                <w:sz w:val="17"/>
              </w:rPr>
              <w:t>0.00%</w:t>
            </w:r>
          </w:p>
        </w:tc>
        <w:tc>
          <w:tcPr>
            <w:tcW w:w="1193" w:type="dxa"/>
            <w:tcBorders>
              <w:top w:val="single" w:sz="6" w:space="0" w:color="000000"/>
              <w:left w:val="single" w:sz="6" w:space="0" w:color="000000"/>
              <w:right w:val="single" w:sz="6" w:space="0" w:color="000000"/>
            </w:tcBorders>
          </w:tcPr>
          <w:p>
            <w:pPr>
              <w:pStyle w:val="TableParagraph"/>
              <w:ind w:right="69"/>
              <w:jc w:val="right"/>
              <w:rPr>
                <w:sz w:val="17"/>
              </w:rPr>
            </w:pPr>
            <w:r>
              <w:rPr>
                <w:spacing w:val="-5"/>
                <w:sz w:val="17"/>
              </w:rPr>
              <w:t>$0</w:t>
            </w:r>
          </w:p>
        </w:tc>
        <w:tc>
          <w:tcPr>
            <w:tcW w:w="3550" w:type="dxa"/>
            <w:tcBorders>
              <w:left w:val="single" w:sz="6" w:space="0" w:color="000000"/>
            </w:tcBorders>
          </w:tcPr>
          <w:p>
            <w:pPr>
              <w:pStyle w:val="TableParagraph"/>
              <w:spacing w:line="240" w:lineRule="auto" w:before="0"/>
              <w:rPr>
                <w:rFonts w:ascii="Times New Roman"/>
                <w:sz w:val="14"/>
              </w:rPr>
            </w:pPr>
          </w:p>
        </w:tc>
      </w:tr>
      <w:tr>
        <w:trPr>
          <w:trHeight w:val="218" w:hRule="atLeast"/>
        </w:trPr>
        <w:tc>
          <w:tcPr>
            <w:tcW w:w="845" w:type="dxa"/>
            <w:tcBorders>
              <w:top w:val="single" w:sz="6" w:space="0" w:color="000000"/>
            </w:tcBorders>
          </w:tcPr>
          <w:p>
            <w:pPr>
              <w:pStyle w:val="TableParagraph"/>
              <w:spacing w:line="240" w:lineRule="auto" w:before="0"/>
              <w:rPr>
                <w:rFonts w:ascii="Times New Roman"/>
                <w:sz w:val="14"/>
              </w:rPr>
            </w:pPr>
          </w:p>
        </w:tc>
        <w:tc>
          <w:tcPr>
            <w:tcW w:w="3387" w:type="dxa"/>
            <w:shd w:val="clear" w:color="auto" w:fill="C5DFB4"/>
          </w:tcPr>
          <w:p>
            <w:pPr>
              <w:pStyle w:val="TableParagraph"/>
              <w:spacing w:line="197" w:lineRule="exact"/>
              <w:ind w:left="38"/>
              <w:rPr>
                <w:b/>
                <w:sz w:val="17"/>
              </w:rPr>
            </w:pPr>
            <w:r>
              <w:rPr>
                <w:b/>
                <w:spacing w:val="-2"/>
                <w:sz w:val="17"/>
              </w:rPr>
              <w:t>TOTAL:</w:t>
            </w:r>
            <w:r>
              <w:rPr>
                <w:b/>
                <w:spacing w:val="-3"/>
                <w:sz w:val="17"/>
              </w:rPr>
              <w:t> </w:t>
            </w:r>
            <w:r>
              <w:rPr>
                <w:b/>
                <w:spacing w:val="-2"/>
                <w:sz w:val="17"/>
              </w:rPr>
              <w:t>SERVICE CHARGES</w:t>
            </w:r>
          </w:p>
        </w:tc>
        <w:tc>
          <w:tcPr>
            <w:tcW w:w="1304" w:type="dxa"/>
            <w:shd w:val="clear" w:color="auto" w:fill="C5DFB4"/>
          </w:tcPr>
          <w:p>
            <w:pPr>
              <w:pStyle w:val="TableParagraph"/>
              <w:spacing w:line="197" w:lineRule="exact"/>
              <w:ind w:right="74"/>
              <w:jc w:val="right"/>
              <w:rPr>
                <w:sz w:val="17"/>
              </w:rPr>
            </w:pPr>
            <w:r>
              <w:rPr>
                <w:spacing w:val="-5"/>
                <w:sz w:val="17"/>
              </w:rPr>
              <w:t>$0</w:t>
            </w:r>
          </w:p>
        </w:tc>
        <w:tc>
          <w:tcPr>
            <w:tcW w:w="1179" w:type="dxa"/>
            <w:shd w:val="clear" w:color="auto" w:fill="C5DFB4"/>
          </w:tcPr>
          <w:p>
            <w:pPr>
              <w:pStyle w:val="TableParagraph"/>
              <w:spacing w:line="197" w:lineRule="exact"/>
              <w:ind w:right="74"/>
              <w:jc w:val="right"/>
              <w:rPr>
                <w:sz w:val="17"/>
              </w:rPr>
            </w:pPr>
            <w:r>
              <w:rPr>
                <w:spacing w:val="-4"/>
                <w:sz w:val="17"/>
              </w:rPr>
              <w:t>$100</w:t>
            </w:r>
          </w:p>
        </w:tc>
        <w:tc>
          <w:tcPr>
            <w:tcW w:w="1179" w:type="dxa"/>
            <w:shd w:val="clear" w:color="auto" w:fill="C5DFB4"/>
          </w:tcPr>
          <w:p>
            <w:pPr>
              <w:pStyle w:val="TableParagraph"/>
              <w:spacing w:line="197" w:lineRule="exact"/>
              <w:ind w:right="75"/>
              <w:jc w:val="right"/>
              <w:rPr>
                <w:sz w:val="17"/>
              </w:rPr>
            </w:pPr>
            <w:r>
              <w:rPr>
                <w:spacing w:val="-5"/>
                <w:sz w:val="17"/>
              </w:rPr>
              <w:t>$0</w:t>
            </w:r>
          </w:p>
        </w:tc>
        <w:tc>
          <w:tcPr>
            <w:tcW w:w="1179" w:type="dxa"/>
            <w:shd w:val="clear" w:color="auto" w:fill="C5DFB4"/>
          </w:tcPr>
          <w:p>
            <w:pPr>
              <w:pStyle w:val="TableParagraph"/>
              <w:spacing w:line="197" w:lineRule="exact"/>
              <w:ind w:right="76"/>
              <w:jc w:val="right"/>
              <w:rPr>
                <w:sz w:val="17"/>
              </w:rPr>
            </w:pPr>
            <w:r>
              <w:rPr>
                <w:spacing w:val="-4"/>
                <w:sz w:val="17"/>
              </w:rPr>
              <w:t>$100</w:t>
            </w:r>
          </w:p>
        </w:tc>
        <w:tc>
          <w:tcPr>
            <w:tcW w:w="1006" w:type="dxa"/>
            <w:shd w:val="clear" w:color="auto" w:fill="C5DFB4"/>
          </w:tcPr>
          <w:p>
            <w:pPr>
              <w:pStyle w:val="TableParagraph"/>
              <w:spacing w:line="197" w:lineRule="exact"/>
              <w:ind w:right="27"/>
              <w:jc w:val="right"/>
              <w:rPr>
                <w:sz w:val="17"/>
              </w:rPr>
            </w:pPr>
            <w:r>
              <w:rPr>
                <w:spacing w:val="-2"/>
                <w:sz w:val="17"/>
              </w:rPr>
              <w:t>0.00%</w:t>
            </w:r>
          </w:p>
        </w:tc>
        <w:tc>
          <w:tcPr>
            <w:tcW w:w="1193" w:type="dxa"/>
            <w:shd w:val="clear" w:color="auto" w:fill="C5DFB4"/>
          </w:tcPr>
          <w:p>
            <w:pPr>
              <w:pStyle w:val="TableParagraph"/>
              <w:spacing w:line="197" w:lineRule="exact"/>
              <w:ind w:right="76"/>
              <w:jc w:val="right"/>
              <w:rPr>
                <w:sz w:val="17"/>
              </w:rPr>
            </w:pPr>
            <w:r>
              <w:rPr>
                <w:spacing w:val="-5"/>
                <w:sz w:val="17"/>
              </w:rPr>
              <w:t>$0</w:t>
            </w:r>
          </w:p>
        </w:tc>
        <w:tc>
          <w:tcPr>
            <w:tcW w:w="3550" w:type="dxa"/>
            <w:shd w:val="clear" w:color="auto" w:fill="C5DFB4"/>
          </w:tcPr>
          <w:p>
            <w:pPr>
              <w:pStyle w:val="TableParagraph"/>
              <w:spacing w:line="240" w:lineRule="auto" w:before="0"/>
              <w:rPr>
                <w:rFonts w:ascii="Times New Roman"/>
                <w:sz w:val="14"/>
              </w:rPr>
            </w:pPr>
          </w:p>
        </w:tc>
      </w:tr>
    </w:tbl>
    <w:p>
      <w:pPr>
        <w:spacing w:line="240" w:lineRule="auto" w:before="9" w:after="1"/>
        <w:rPr>
          <w:sz w:val="21"/>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171" w:hRule="atLeast"/>
        </w:trPr>
        <w:tc>
          <w:tcPr>
            <w:tcW w:w="14822" w:type="dxa"/>
            <w:gridSpan w:val="9"/>
            <w:tcBorders>
              <w:top w:val="nil"/>
              <w:left w:val="nil"/>
              <w:bottom w:val="nil"/>
              <w:right w:val="nil"/>
            </w:tcBorders>
          </w:tcPr>
          <w:p>
            <w:pPr>
              <w:pStyle w:val="TableParagraph"/>
              <w:spacing w:line="151" w:lineRule="exact" w:before="0"/>
              <w:ind w:left="882"/>
              <w:rPr>
                <w:b/>
                <w:sz w:val="17"/>
              </w:rPr>
            </w:pPr>
            <w:r>
              <w:rPr>
                <w:b/>
                <w:spacing w:val="-2"/>
                <w:sz w:val="17"/>
              </w:rPr>
              <w:t>FINES</w:t>
            </w:r>
            <w:r>
              <w:rPr>
                <w:b/>
                <w:spacing w:val="-3"/>
                <w:sz w:val="17"/>
              </w:rPr>
              <w:t> </w:t>
            </w:r>
            <w:r>
              <w:rPr>
                <w:b/>
                <w:spacing w:val="-2"/>
                <w:sz w:val="17"/>
              </w:rPr>
              <w:t>AND</w:t>
            </w:r>
            <w:r>
              <w:rPr>
                <w:b/>
                <w:spacing w:val="-3"/>
                <w:sz w:val="17"/>
              </w:rPr>
              <w:t> </w:t>
            </w:r>
            <w:r>
              <w:rPr>
                <w:b/>
                <w:spacing w:val="-2"/>
                <w:sz w:val="17"/>
              </w:rPr>
              <w:t>FORFEITURES</w:t>
            </w:r>
          </w:p>
        </w:tc>
      </w:tr>
      <w:tr>
        <w:trPr>
          <w:trHeight w:val="208" w:hRule="atLeast"/>
        </w:trPr>
        <w:tc>
          <w:tcPr>
            <w:tcW w:w="845" w:type="dxa"/>
          </w:tcPr>
          <w:p>
            <w:pPr>
              <w:pStyle w:val="TableParagraph"/>
              <w:ind w:left="152"/>
              <w:rPr>
                <w:sz w:val="17"/>
              </w:rPr>
            </w:pPr>
            <w:r>
              <w:rPr>
                <w:spacing w:val="-5"/>
                <w:sz w:val="17"/>
              </w:rPr>
              <w:t>362-100</w:t>
            </w:r>
          </w:p>
        </w:tc>
        <w:tc>
          <w:tcPr>
            <w:tcW w:w="3387" w:type="dxa"/>
          </w:tcPr>
          <w:p>
            <w:pPr>
              <w:pStyle w:val="TableParagraph"/>
              <w:ind w:left="30"/>
              <w:rPr>
                <w:sz w:val="17"/>
              </w:rPr>
            </w:pPr>
            <w:r>
              <w:rPr>
                <w:spacing w:val="-2"/>
                <w:sz w:val="17"/>
              </w:rPr>
              <w:t>Police</w:t>
            </w:r>
            <w:r>
              <w:rPr>
                <w:sz w:val="17"/>
              </w:rPr>
              <w:t> </w:t>
            </w:r>
            <w:r>
              <w:rPr>
                <w:spacing w:val="-2"/>
                <w:sz w:val="17"/>
              </w:rPr>
              <w:t>Department</w:t>
            </w:r>
          </w:p>
        </w:tc>
        <w:tc>
          <w:tcPr>
            <w:tcW w:w="1304" w:type="dxa"/>
          </w:tcPr>
          <w:p>
            <w:pPr>
              <w:pStyle w:val="TableParagraph"/>
              <w:ind w:right="66"/>
              <w:jc w:val="right"/>
              <w:rPr>
                <w:sz w:val="17"/>
              </w:rPr>
            </w:pPr>
            <w:r>
              <w:rPr>
                <w:spacing w:val="-2"/>
                <w:sz w:val="17"/>
              </w:rPr>
              <w:t>$35,299</w:t>
            </w:r>
          </w:p>
        </w:tc>
        <w:tc>
          <w:tcPr>
            <w:tcW w:w="1179" w:type="dxa"/>
          </w:tcPr>
          <w:p>
            <w:pPr>
              <w:pStyle w:val="TableParagraph"/>
              <w:ind w:right="67"/>
              <w:jc w:val="right"/>
              <w:rPr>
                <w:sz w:val="17"/>
              </w:rPr>
            </w:pPr>
            <w:r>
              <w:rPr>
                <w:spacing w:val="-2"/>
                <w:sz w:val="17"/>
              </w:rPr>
              <w:t>$55,000</w:t>
            </w:r>
          </w:p>
        </w:tc>
        <w:tc>
          <w:tcPr>
            <w:tcW w:w="1179" w:type="dxa"/>
          </w:tcPr>
          <w:p>
            <w:pPr>
              <w:pStyle w:val="TableParagraph"/>
              <w:ind w:right="68"/>
              <w:jc w:val="right"/>
              <w:rPr>
                <w:sz w:val="17"/>
              </w:rPr>
            </w:pPr>
            <w:r>
              <w:rPr>
                <w:spacing w:val="-2"/>
                <w:sz w:val="17"/>
              </w:rPr>
              <w:t>$33,280</w:t>
            </w:r>
          </w:p>
        </w:tc>
        <w:tc>
          <w:tcPr>
            <w:tcW w:w="1179" w:type="dxa"/>
          </w:tcPr>
          <w:p>
            <w:pPr>
              <w:pStyle w:val="TableParagraph"/>
              <w:ind w:right="68"/>
              <w:jc w:val="right"/>
              <w:rPr>
                <w:sz w:val="17"/>
              </w:rPr>
            </w:pPr>
            <w:r>
              <w:rPr>
                <w:spacing w:val="-2"/>
                <w:sz w:val="17"/>
              </w:rPr>
              <w:t>$30,000</w:t>
            </w:r>
          </w:p>
        </w:tc>
        <w:tc>
          <w:tcPr>
            <w:tcW w:w="1006" w:type="dxa"/>
          </w:tcPr>
          <w:p>
            <w:pPr>
              <w:pStyle w:val="TableParagraph"/>
              <w:ind w:right="19"/>
              <w:jc w:val="right"/>
              <w:rPr>
                <w:sz w:val="17"/>
              </w:rPr>
            </w:pPr>
            <w:r>
              <w:rPr>
                <w:spacing w:val="-5"/>
                <w:sz w:val="17"/>
              </w:rPr>
              <w:t>-</w:t>
            </w:r>
            <w:r>
              <w:rPr>
                <w:spacing w:val="-2"/>
                <w:sz w:val="17"/>
              </w:rPr>
              <w:t>45.45%</w:t>
            </w:r>
          </w:p>
        </w:tc>
        <w:tc>
          <w:tcPr>
            <w:tcW w:w="1193" w:type="dxa"/>
          </w:tcPr>
          <w:p>
            <w:pPr>
              <w:pStyle w:val="TableParagraph"/>
              <w:ind w:right="19"/>
              <w:jc w:val="right"/>
              <w:rPr>
                <w:sz w:val="17"/>
              </w:rPr>
            </w:pPr>
            <w:r>
              <w:rPr>
                <w:color w:val="FF0000"/>
                <w:spacing w:val="-2"/>
                <w:sz w:val="17"/>
              </w:rPr>
              <w:t>($25,000)</w:t>
            </w:r>
          </w:p>
        </w:tc>
        <w:tc>
          <w:tcPr>
            <w:tcW w:w="3550" w:type="dxa"/>
            <w:tcBorders>
              <w:top w:val="nil"/>
              <w:bottom w:val="nil"/>
              <w:right w:val="nil"/>
            </w:tcBorders>
          </w:tcPr>
          <w:p>
            <w:pPr>
              <w:pStyle w:val="TableParagraph"/>
              <w:ind w:left="26"/>
              <w:rPr>
                <w:sz w:val="17"/>
              </w:rPr>
            </w:pPr>
            <w:r>
              <w:rPr>
                <w:spacing w:val="-2"/>
                <w:sz w:val="17"/>
              </w:rPr>
              <w:t>estimate based on</w:t>
            </w:r>
            <w:r>
              <w:rPr>
                <w:spacing w:val="-1"/>
                <w:sz w:val="17"/>
              </w:rPr>
              <w:t> </w:t>
            </w:r>
            <w:r>
              <w:rPr>
                <w:spacing w:val="-2"/>
                <w:sz w:val="17"/>
              </w:rPr>
              <w:t>FY23</w:t>
            </w:r>
            <w:r>
              <w:rPr>
                <w:spacing w:val="-4"/>
                <w:sz w:val="17"/>
              </w:rPr>
              <w:t> </w:t>
            </w:r>
            <w:r>
              <w:rPr>
                <w:spacing w:val="-2"/>
                <w:sz w:val="17"/>
              </w:rPr>
              <w:t>1/31/23</w:t>
            </w:r>
            <w:r>
              <w:rPr>
                <w:spacing w:val="-3"/>
                <w:sz w:val="17"/>
              </w:rPr>
              <w:t> </w:t>
            </w:r>
            <w:r>
              <w:rPr>
                <w:spacing w:val="-2"/>
                <w:sz w:val="17"/>
              </w:rPr>
              <w:t>actuals</w:t>
            </w:r>
          </w:p>
        </w:tc>
      </w:tr>
      <w:tr>
        <w:trPr>
          <w:trHeight w:val="208" w:hRule="atLeast"/>
        </w:trPr>
        <w:tc>
          <w:tcPr>
            <w:tcW w:w="845" w:type="dxa"/>
          </w:tcPr>
          <w:p>
            <w:pPr>
              <w:pStyle w:val="TableParagraph"/>
              <w:ind w:left="152"/>
              <w:rPr>
                <w:sz w:val="17"/>
              </w:rPr>
            </w:pPr>
            <w:r>
              <w:rPr>
                <w:spacing w:val="-5"/>
                <w:sz w:val="17"/>
              </w:rPr>
              <w:t>362-110</w:t>
            </w:r>
          </w:p>
        </w:tc>
        <w:tc>
          <w:tcPr>
            <w:tcW w:w="3387" w:type="dxa"/>
          </w:tcPr>
          <w:p>
            <w:pPr>
              <w:pStyle w:val="TableParagraph"/>
              <w:ind w:left="30"/>
              <w:rPr>
                <w:sz w:val="17"/>
              </w:rPr>
            </w:pPr>
            <w:r>
              <w:rPr>
                <w:sz w:val="17"/>
              </w:rPr>
              <w:t>Speed</w:t>
            </w:r>
            <w:r>
              <w:rPr>
                <w:spacing w:val="-10"/>
                <w:sz w:val="17"/>
              </w:rPr>
              <w:t> </w:t>
            </w:r>
            <w:r>
              <w:rPr>
                <w:spacing w:val="-2"/>
                <w:sz w:val="17"/>
              </w:rPr>
              <w:t>Camera</w:t>
            </w:r>
          </w:p>
        </w:tc>
        <w:tc>
          <w:tcPr>
            <w:tcW w:w="1304" w:type="dxa"/>
          </w:tcPr>
          <w:p>
            <w:pPr>
              <w:pStyle w:val="TableParagraph"/>
              <w:ind w:right="67"/>
              <w:jc w:val="right"/>
              <w:rPr>
                <w:sz w:val="17"/>
              </w:rPr>
            </w:pPr>
            <w:r>
              <w:rPr>
                <w:spacing w:val="-2"/>
                <w:sz w:val="17"/>
              </w:rPr>
              <w:t>$69,019</w:t>
            </w:r>
          </w:p>
        </w:tc>
        <w:tc>
          <w:tcPr>
            <w:tcW w:w="1179" w:type="dxa"/>
          </w:tcPr>
          <w:p>
            <w:pPr>
              <w:pStyle w:val="TableParagraph"/>
              <w:ind w:right="67"/>
              <w:jc w:val="right"/>
              <w:rPr>
                <w:sz w:val="17"/>
              </w:rPr>
            </w:pPr>
            <w:r>
              <w:rPr>
                <w:spacing w:val="-2"/>
                <w:sz w:val="17"/>
              </w:rPr>
              <w:t>$45,000</w:t>
            </w:r>
          </w:p>
        </w:tc>
        <w:tc>
          <w:tcPr>
            <w:tcW w:w="1179" w:type="dxa"/>
          </w:tcPr>
          <w:p>
            <w:pPr>
              <w:pStyle w:val="TableParagraph"/>
              <w:ind w:right="68"/>
              <w:jc w:val="right"/>
              <w:rPr>
                <w:sz w:val="17"/>
              </w:rPr>
            </w:pPr>
            <w:r>
              <w:rPr>
                <w:spacing w:val="-2"/>
                <w:sz w:val="17"/>
              </w:rPr>
              <w:t>$35,880</w:t>
            </w:r>
          </w:p>
        </w:tc>
        <w:tc>
          <w:tcPr>
            <w:tcW w:w="1179" w:type="dxa"/>
          </w:tcPr>
          <w:p>
            <w:pPr>
              <w:pStyle w:val="TableParagraph"/>
              <w:ind w:right="68"/>
              <w:jc w:val="right"/>
              <w:rPr>
                <w:sz w:val="17"/>
              </w:rPr>
            </w:pPr>
            <w:r>
              <w:rPr>
                <w:spacing w:val="-2"/>
                <w:sz w:val="17"/>
              </w:rPr>
              <w:t>$80,000</w:t>
            </w:r>
          </w:p>
        </w:tc>
        <w:tc>
          <w:tcPr>
            <w:tcW w:w="1006" w:type="dxa"/>
          </w:tcPr>
          <w:p>
            <w:pPr>
              <w:pStyle w:val="TableParagraph"/>
              <w:ind w:right="19"/>
              <w:jc w:val="right"/>
              <w:rPr>
                <w:sz w:val="17"/>
              </w:rPr>
            </w:pPr>
            <w:r>
              <w:rPr>
                <w:spacing w:val="-2"/>
                <w:sz w:val="17"/>
              </w:rPr>
              <w:t>77.78%</w:t>
            </w:r>
          </w:p>
        </w:tc>
        <w:tc>
          <w:tcPr>
            <w:tcW w:w="1193" w:type="dxa"/>
          </w:tcPr>
          <w:p>
            <w:pPr>
              <w:pStyle w:val="TableParagraph"/>
              <w:ind w:right="69"/>
              <w:jc w:val="right"/>
              <w:rPr>
                <w:sz w:val="17"/>
              </w:rPr>
            </w:pPr>
            <w:r>
              <w:rPr>
                <w:spacing w:val="-2"/>
                <w:sz w:val="17"/>
              </w:rPr>
              <w:t>$35,000</w:t>
            </w:r>
          </w:p>
        </w:tc>
        <w:tc>
          <w:tcPr>
            <w:tcW w:w="3550" w:type="dxa"/>
            <w:tcBorders>
              <w:top w:val="nil"/>
              <w:bottom w:val="nil"/>
              <w:right w:val="nil"/>
            </w:tcBorders>
          </w:tcPr>
          <w:p>
            <w:pPr>
              <w:pStyle w:val="TableParagraph"/>
              <w:ind w:left="26"/>
              <w:rPr>
                <w:sz w:val="17"/>
              </w:rPr>
            </w:pPr>
            <w:r>
              <w:rPr>
                <w:spacing w:val="-2"/>
                <w:sz w:val="17"/>
              </w:rPr>
              <w:t>estimate based on</w:t>
            </w:r>
            <w:r>
              <w:rPr>
                <w:spacing w:val="-1"/>
                <w:sz w:val="17"/>
              </w:rPr>
              <w:t> </w:t>
            </w:r>
            <w:r>
              <w:rPr>
                <w:spacing w:val="-2"/>
                <w:sz w:val="17"/>
              </w:rPr>
              <w:t>FY23</w:t>
            </w:r>
            <w:r>
              <w:rPr>
                <w:spacing w:val="-4"/>
                <w:sz w:val="17"/>
              </w:rPr>
              <w:t> </w:t>
            </w:r>
            <w:r>
              <w:rPr>
                <w:spacing w:val="-2"/>
                <w:sz w:val="17"/>
              </w:rPr>
              <w:t>1/31/23</w:t>
            </w:r>
            <w:r>
              <w:rPr>
                <w:spacing w:val="-3"/>
                <w:sz w:val="17"/>
              </w:rPr>
              <w:t> </w:t>
            </w:r>
            <w:r>
              <w:rPr>
                <w:spacing w:val="-2"/>
                <w:sz w:val="17"/>
              </w:rPr>
              <w:t>actuals</w:t>
            </w:r>
          </w:p>
        </w:tc>
      </w:tr>
      <w:tr>
        <w:trPr>
          <w:trHeight w:val="208" w:hRule="atLeast"/>
        </w:trPr>
        <w:tc>
          <w:tcPr>
            <w:tcW w:w="845" w:type="dxa"/>
          </w:tcPr>
          <w:p>
            <w:pPr>
              <w:pStyle w:val="TableParagraph"/>
              <w:ind w:left="123"/>
              <w:rPr>
                <w:sz w:val="17"/>
              </w:rPr>
            </w:pPr>
            <w:r>
              <w:rPr>
                <w:spacing w:val="-5"/>
                <w:sz w:val="17"/>
              </w:rPr>
              <w:t>362-New</w:t>
            </w:r>
          </w:p>
        </w:tc>
        <w:tc>
          <w:tcPr>
            <w:tcW w:w="3387" w:type="dxa"/>
          </w:tcPr>
          <w:p>
            <w:pPr>
              <w:pStyle w:val="TableParagraph"/>
              <w:ind w:left="30"/>
              <w:rPr>
                <w:sz w:val="17"/>
              </w:rPr>
            </w:pPr>
            <w:r>
              <w:rPr>
                <w:sz w:val="17"/>
              </w:rPr>
              <w:t>Red</w:t>
            </w:r>
            <w:r>
              <w:rPr>
                <w:spacing w:val="-9"/>
                <w:sz w:val="17"/>
              </w:rPr>
              <w:t> </w:t>
            </w:r>
            <w:r>
              <w:rPr>
                <w:sz w:val="17"/>
              </w:rPr>
              <w:t>Light</w:t>
            </w:r>
            <w:r>
              <w:rPr>
                <w:spacing w:val="-10"/>
                <w:sz w:val="17"/>
              </w:rPr>
              <w:t> </w:t>
            </w:r>
            <w:r>
              <w:rPr>
                <w:spacing w:val="-2"/>
                <w:sz w:val="17"/>
              </w:rPr>
              <w:t>Camera</w:t>
            </w:r>
          </w:p>
        </w:tc>
        <w:tc>
          <w:tcPr>
            <w:tcW w:w="1304"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$45,000</w:t>
            </w: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c>
          <w:tcPr>
            <w:tcW w:w="3550" w:type="dxa"/>
            <w:tcBorders>
              <w:top w:val="nil"/>
              <w:bottom w:val="nil"/>
              <w:right w:val="nil"/>
            </w:tcBorders>
          </w:tcPr>
          <w:p>
            <w:pPr>
              <w:pStyle w:val="TableParagraph"/>
              <w:ind w:left="26"/>
              <w:rPr>
                <w:sz w:val="17"/>
              </w:rPr>
            </w:pPr>
            <w:r>
              <w:rPr>
                <w:spacing w:val="-2"/>
                <w:sz w:val="17"/>
              </w:rPr>
              <w:t>need</w:t>
            </w:r>
            <w:r>
              <w:rPr>
                <w:spacing w:val="-1"/>
                <w:sz w:val="17"/>
              </w:rPr>
              <w:t> </w:t>
            </w:r>
            <w:r>
              <w:rPr>
                <w:spacing w:val="-2"/>
                <w:sz w:val="17"/>
              </w:rPr>
              <w:t>estimate</w:t>
            </w:r>
            <w:r>
              <w:rPr>
                <w:sz w:val="17"/>
              </w:rPr>
              <w:t> </w:t>
            </w:r>
            <w:r>
              <w:rPr>
                <w:spacing w:val="-2"/>
                <w:sz w:val="17"/>
              </w:rPr>
              <w:t>from</w:t>
            </w:r>
            <w:r>
              <w:rPr>
                <w:sz w:val="17"/>
              </w:rPr>
              <w:t> </w:t>
            </w:r>
            <w:r>
              <w:rPr>
                <w:spacing w:val="-4"/>
                <w:sz w:val="17"/>
              </w:rPr>
              <w:t>Chief</w:t>
            </w:r>
          </w:p>
        </w:tc>
      </w:tr>
      <w:tr>
        <w:trPr>
          <w:trHeight w:val="208" w:hRule="atLeast"/>
        </w:trPr>
        <w:tc>
          <w:tcPr>
            <w:tcW w:w="845" w:type="dxa"/>
          </w:tcPr>
          <w:p>
            <w:pPr>
              <w:pStyle w:val="TableParagraph"/>
              <w:ind w:left="152"/>
              <w:rPr>
                <w:sz w:val="17"/>
              </w:rPr>
            </w:pPr>
            <w:r>
              <w:rPr>
                <w:spacing w:val="-5"/>
                <w:sz w:val="17"/>
              </w:rPr>
              <w:t>362-200</w:t>
            </w:r>
          </w:p>
        </w:tc>
        <w:tc>
          <w:tcPr>
            <w:tcW w:w="3387" w:type="dxa"/>
          </w:tcPr>
          <w:p>
            <w:pPr>
              <w:pStyle w:val="TableParagraph"/>
              <w:ind w:left="30"/>
              <w:rPr>
                <w:sz w:val="17"/>
              </w:rPr>
            </w:pPr>
            <w:r>
              <w:rPr>
                <w:spacing w:val="-2"/>
                <w:sz w:val="17"/>
              </w:rPr>
              <w:t>Code</w:t>
            </w:r>
            <w:r>
              <w:rPr>
                <w:sz w:val="17"/>
              </w:rPr>
              <w:t> </w:t>
            </w:r>
            <w:r>
              <w:rPr>
                <w:spacing w:val="-2"/>
                <w:sz w:val="17"/>
              </w:rPr>
              <w:t>Compliance</w:t>
            </w:r>
            <w:r>
              <w:rPr>
                <w:spacing w:val="1"/>
                <w:sz w:val="17"/>
              </w:rPr>
              <w:t> </w:t>
            </w:r>
            <w:r>
              <w:rPr>
                <w:spacing w:val="-2"/>
                <w:sz w:val="17"/>
              </w:rPr>
              <w:t>Fines</w:t>
            </w:r>
          </w:p>
        </w:tc>
        <w:tc>
          <w:tcPr>
            <w:tcW w:w="1304" w:type="dxa"/>
          </w:tcPr>
          <w:p>
            <w:pPr>
              <w:pStyle w:val="TableParagraph"/>
              <w:ind w:right="67"/>
              <w:jc w:val="right"/>
              <w:rPr>
                <w:sz w:val="17"/>
              </w:rPr>
            </w:pPr>
            <w:r>
              <w:rPr>
                <w:spacing w:val="-4"/>
                <w:sz w:val="17"/>
              </w:rPr>
              <w:t>$900</w:t>
            </w:r>
          </w:p>
        </w:tc>
        <w:tc>
          <w:tcPr>
            <w:tcW w:w="1179" w:type="dxa"/>
          </w:tcPr>
          <w:p>
            <w:pPr>
              <w:pStyle w:val="TableParagraph"/>
              <w:ind w:right="67"/>
              <w:jc w:val="right"/>
              <w:rPr>
                <w:sz w:val="17"/>
              </w:rPr>
            </w:pPr>
            <w:r>
              <w:rPr>
                <w:spacing w:val="-2"/>
                <w:sz w:val="17"/>
              </w:rPr>
              <w:t>$5,000</w:t>
            </w:r>
          </w:p>
        </w:tc>
        <w:tc>
          <w:tcPr>
            <w:tcW w:w="1179" w:type="dxa"/>
          </w:tcPr>
          <w:p>
            <w:pPr>
              <w:pStyle w:val="TableParagraph"/>
              <w:ind w:right="68"/>
              <w:jc w:val="right"/>
              <w:rPr>
                <w:sz w:val="17"/>
              </w:rPr>
            </w:pPr>
            <w:r>
              <w:rPr>
                <w:spacing w:val="-2"/>
                <w:sz w:val="17"/>
              </w:rPr>
              <w:t>$5,048</w:t>
            </w:r>
          </w:p>
        </w:tc>
        <w:tc>
          <w:tcPr>
            <w:tcW w:w="1179" w:type="dxa"/>
          </w:tcPr>
          <w:p>
            <w:pPr>
              <w:pStyle w:val="TableParagraph"/>
              <w:ind w:right="69"/>
              <w:jc w:val="right"/>
              <w:rPr>
                <w:sz w:val="17"/>
              </w:rPr>
            </w:pPr>
            <w:r>
              <w:rPr>
                <w:spacing w:val="-2"/>
                <w:sz w:val="17"/>
              </w:rPr>
              <w:t>$5,000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ind w:left="25"/>
              <w:rPr>
                <w:sz w:val="17"/>
              </w:rPr>
            </w:pPr>
            <w:r>
              <w:rPr>
                <w:spacing w:val="-2"/>
                <w:sz w:val="17"/>
              </w:rPr>
              <w:t>estimate based on</w:t>
            </w:r>
            <w:r>
              <w:rPr>
                <w:spacing w:val="-1"/>
                <w:sz w:val="17"/>
              </w:rPr>
              <w:t> </w:t>
            </w:r>
            <w:r>
              <w:rPr>
                <w:spacing w:val="-2"/>
                <w:sz w:val="17"/>
              </w:rPr>
              <w:t>FY23</w:t>
            </w:r>
            <w:r>
              <w:rPr>
                <w:spacing w:val="-4"/>
                <w:sz w:val="17"/>
              </w:rPr>
              <w:t> </w:t>
            </w:r>
            <w:r>
              <w:rPr>
                <w:spacing w:val="-2"/>
                <w:sz w:val="17"/>
              </w:rPr>
              <w:t>1/31/23</w:t>
            </w:r>
            <w:r>
              <w:rPr>
                <w:spacing w:val="-3"/>
                <w:sz w:val="17"/>
              </w:rPr>
              <w:t> </w:t>
            </w:r>
            <w:r>
              <w:rPr>
                <w:spacing w:val="-2"/>
                <w:sz w:val="17"/>
              </w:rPr>
              <w:t>actuals</w:t>
            </w:r>
          </w:p>
        </w:tc>
      </w:tr>
      <w:tr>
        <w:trPr>
          <w:trHeight w:val="208" w:hRule="atLeast"/>
        </w:trPr>
        <w:tc>
          <w:tcPr>
            <w:tcW w:w="845" w:type="dxa"/>
          </w:tcPr>
          <w:p>
            <w:pPr>
              <w:pStyle w:val="TableParagraph"/>
              <w:ind w:left="152"/>
              <w:rPr>
                <w:sz w:val="17"/>
              </w:rPr>
            </w:pPr>
            <w:r>
              <w:rPr>
                <w:spacing w:val="-5"/>
                <w:sz w:val="17"/>
              </w:rPr>
              <w:t>362-211</w:t>
            </w:r>
          </w:p>
        </w:tc>
        <w:tc>
          <w:tcPr>
            <w:tcW w:w="3387" w:type="dxa"/>
          </w:tcPr>
          <w:p>
            <w:pPr>
              <w:pStyle w:val="TableParagraph"/>
              <w:ind w:left="29"/>
              <w:rPr>
                <w:sz w:val="17"/>
              </w:rPr>
            </w:pPr>
            <w:r>
              <w:rPr>
                <w:sz w:val="17"/>
              </w:rPr>
              <w:t>Code</w:t>
            </w:r>
            <w:r>
              <w:rPr>
                <w:spacing w:val="-10"/>
                <w:sz w:val="17"/>
              </w:rPr>
              <w:t> </w:t>
            </w:r>
            <w:r>
              <w:rPr>
                <w:sz w:val="17"/>
              </w:rPr>
              <w:t>Lien</w:t>
            </w:r>
            <w:r>
              <w:rPr>
                <w:spacing w:val="-9"/>
                <w:sz w:val="17"/>
              </w:rPr>
              <w:t> </w:t>
            </w:r>
            <w:r>
              <w:rPr>
                <w:sz w:val="17"/>
              </w:rPr>
              <w:t>Paid-</w:t>
            </w:r>
            <w:r>
              <w:rPr>
                <w:spacing w:val="-9"/>
                <w:sz w:val="17"/>
              </w:rPr>
              <w:t> </w:t>
            </w:r>
            <w:r>
              <w:rPr>
                <w:sz w:val="17"/>
              </w:rPr>
              <w:t>Prior</w:t>
            </w:r>
            <w:r>
              <w:rPr>
                <w:spacing w:val="-10"/>
                <w:sz w:val="17"/>
              </w:rPr>
              <w:t> </w:t>
            </w:r>
            <w:r>
              <w:rPr>
                <w:spacing w:val="-4"/>
                <w:sz w:val="17"/>
              </w:rPr>
              <w:t>Year</w:t>
            </w:r>
          </w:p>
        </w:tc>
        <w:tc>
          <w:tcPr>
            <w:tcW w:w="1304"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362-212</w:t>
            </w:r>
          </w:p>
        </w:tc>
        <w:tc>
          <w:tcPr>
            <w:tcW w:w="3387" w:type="dxa"/>
            <w:tcBorders>
              <w:bottom w:val="nil"/>
            </w:tcBorders>
          </w:tcPr>
          <w:p>
            <w:pPr>
              <w:pStyle w:val="TableParagraph"/>
              <w:ind w:left="29"/>
              <w:rPr>
                <w:sz w:val="17"/>
              </w:rPr>
            </w:pPr>
            <w:r>
              <w:rPr>
                <w:sz w:val="17"/>
              </w:rPr>
              <w:t>Code</w:t>
            </w:r>
            <w:r>
              <w:rPr>
                <w:spacing w:val="-9"/>
                <w:sz w:val="17"/>
              </w:rPr>
              <w:t> </w:t>
            </w:r>
            <w:r>
              <w:rPr>
                <w:sz w:val="17"/>
              </w:rPr>
              <w:t>Lien</w:t>
            </w:r>
            <w:r>
              <w:rPr>
                <w:spacing w:val="-8"/>
                <w:sz w:val="17"/>
              </w:rPr>
              <w:t> </w:t>
            </w:r>
            <w:r>
              <w:rPr>
                <w:spacing w:val="-2"/>
                <w:sz w:val="17"/>
              </w:rPr>
              <w:t>Interest</w:t>
            </w:r>
          </w:p>
        </w:tc>
        <w:tc>
          <w:tcPr>
            <w:tcW w:w="1304"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spacing w:line="240" w:lineRule="auto" w:before="0"/>
              <w:rPr>
                <w:rFonts w:ascii="Times New Roman"/>
                <w:sz w:val="14"/>
              </w:rPr>
            </w:pPr>
          </w:p>
        </w:tc>
        <w:tc>
          <w:tcPr>
            <w:tcW w:w="1006" w:type="dxa"/>
            <w:tcBorders>
              <w:bottom w:val="nil"/>
            </w:tcBorders>
          </w:tcPr>
          <w:p>
            <w:pPr>
              <w:pStyle w:val="TableParagraph"/>
              <w:spacing w:line="240" w:lineRule="auto" w:before="0"/>
              <w:rPr>
                <w:rFonts w:ascii="Times New Roman"/>
                <w:sz w:val="14"/>
              </w:rPr>
            </w:pPr>
          </w:p>
        </w:tc>
        <w:tc>
          <w:tcPr>
            <w:tcW w:w="1193" w:type="dxa"/>
            <w:tcBorders>
              <w:bottom w:val="nil"/>
            </w:tcBorders>
          </w:tcPr>
          <w:p>
            <w:pPr>
              <w:pStyle w:val="TableParagraph"/>
              <w:spacing w:line="240" w:lineRule="auto" w:before="0"/>
              <w:rPr>
                <w:rFonts w:ascii="Times New Roman"/>
                <w:sz w:val="14"/>
              </w:rPr>
            </w:pP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18" w:hRule="atLeast"/>
        </w:trPr>
        <w:tc>
          <w:tcPr>
            <w:tcW w:w="845" w:type="dxa"/>
            <w:tcBorders>
              <w:left w:val="nil"/>
              <w:bottom w:val="nil"/>
              <w:right w:val="nil"/>
            </w:tcBorders>
          </w:tcPr>
          <w:p>
            <w:pPr>
              <w:pStyle w:val="TableParagraph"/>
              <w:spacing w:line="240" w:lineRule="auto" w:before="0"/>
              <w:rPr>
                <w:rFonts w:ascii="Times New Roman"/>
                <w:sz w:val="14"/>
              </w:rPr>
            </w:pPr>
          </w:p>
        </w:tc>
        <w:tc>
          <w:tcPr>
            <w:tcW w:w="3387" w:type="dxa"/>
            <w:tcBorders>
              <w:top w:val="nil"/>
              <w:left w:val="nil"/>
              <w:bottom w:val="nil"/>
              <w:right w:val="nil"/>
            </w:tcBorders>
            <w:shd w:val="clear" w:color="auto" w:fill="C5DFB4"/>
          </w:tcPr>
          <w:p>
            <w:pPr>
              <w:pStyle w:val="TableParagraph"/>
              <w:spacing w:line="196" w:lineRule="exact"/>
              <w:ind w:left="37"/>
              <w:rPr>
                <w:b/>
                <w:sz w:val="17"/>
              </w:rPr>
            </w:pPr>
            <w:r>
              <w:rPr>
                <w:b/>
                <w:sz w:val="17"/>
              </w:rPr>
              <w:t>TOTAL:</w:t>
            </w:r>
            <w:r>
              <w:rPr>
                <w:b/>
                <w:spacing w:val="-10"/>
                <w:sz w:val="17"/>
              </w:rPr>
              <w:t> </w:t>
            </w:r>
            <w:r>
              <w:rPr>
                <w:b/>
                <w:sz w:val="17"/>
              </w:rPr>
              <w:t>FINES</w:t>
            </w:r>
            <w:r>
              <w:rPr>
                <w:b/>
                <w:spacing w:val="-9"/>
                <w:sz w:val="17"/>
              </w:rPr>
              <w:t> </w:t>
            </w:r>
            <w:r>
              <w:rPr>
                <w:b/>
                <w:sz w:val="17"/>
              </w:rPr>
              <w:t>&amp;</w:t>
            </w:r>
            <w:r>
              <w:rPr>
                <w:b/>
                <w:spacing w:val="-10"/>
                <w:sz w:val="17"/>
              </w:rPr>
              <w:t> </w:t>
            </w:r>
            <w:r>
              <w:rPr>
                <w:b/>
                <w:spacing w:val="-2"/>
                <w:sz w:val="17"/>
              </w:rPr>
              <w:t>FORFEITURES</w:t>
            </w:r>
          </w:p>
        </w:tc>
        <w:tc>
          <w:tcPr>
            <w:tcW w:w="1304" w:type="dxa"/>
            <w:tcBorders>
              <w:top w:val="nil"/>
              <w:left w:val="nil"/>
              <w:bottom w:val="nil"/>
              <w:right w:val="nil"/>
            </w:tcBorders>
            <w:shd w:val="clear" w:color="auto" w:fill="C5DFB4"/>
          </w:tcPr>
          <w:p>
            <w:pPr>
              <w:pStyle w:val="TableParagraph"/>
              <w:spacing w:line="196" w:lineRule="exact"/>
              <w:ind w:right="75"/>
              <w:jc w:val="right"/>
              <w:rPr>
                <w:sz w:val="17"/>
              </w:rPr>
            </w:pPr>
            <w:r>
              <w:rPr>
                <w:spacing w:val="-2"/>
                <w:sz w:val="17"/>
              </w:rPr>
              <w:t>$105,218</w:t>
            </w:r>
          </w:p>
        </w:tc>
        <w:tc>
          <w:tcPr>
            <w:tcW w:w="1179" w:type="dxa"/>
            <w:tcBorders>
              <w:top w:val="nil"/>
              <w:left w:val="nil"/>
              <w:bottom w:val="nil"/>
              <w:right w:val="nil"/>
            </w:tcBorders>
            <w:shd w:val="clear" w:color="auto" w:fill="C5DFB4"/>
          </w:tcPr>
          <w:p>
            <w:pPr>
              <w:pStyle w:val="TableParagraph"/>
              <w:spacing w:line="196" w:lineRule="exact"/>
              <w:ind w:right="75"/>
              <w:jc w:val="right"/>
              <w:rPr>
                <w:sz w:val="17"/>
              </w:rPr>
            </w:pPr>
            <w:r>
              <w:rPr>
                <w:spacing w:val="-2"/>
                <w:sz w:val="17"/>
              </w:rPr>
              <w:t>$105,000</w:t>
            </w:r>
          </w:p>
        </w:tc>
        <w:tc>
          <w:tcPr>
            <w:tcW w:w="1179" w:type="dxa"/>
            <w:tcBorders>
              <w:top w:val="nil"/>
              <w:left w:val="nil"/>
              <w:bottom w:val="nil"/>
              <w:right w:val="nil"/>
            </w:tcBorders>
            <w:shd w:val="clear" w:color="auto" w:fill="C5DFB4"/>
          </w:tcPr>
          <w:p>
            <w:pPr>
              <w:pStyle w:val="TableParagraph"/>
              <w:spacing w:line="196" w:lineRule="exact"/>
              <w:ind w:right="76"/>
              <w:jc w:val="right"/>
              <w:rPr>
                <w:sz w:val="17"/>
              </w:rPr>
            </w:pPr>
            <w:r>
              <w:rPr>
                <w:spacing w:val="-2"/>
                <w:sz w:val="17"/>
              </w:rPr>
              <w:t>$74,208</w:t>
            </w:r>
          </w:p>
        </w:tc>
        <w:tc>
          <w:tcPr>
            <w:tcW w:w="1179" w:type="dxa"/>
            <w:tcBorders>
              <w:top w:val="nil"/>
              <w:left w:val="nil"/>
              <w:bottom w:val="nil"/>
              <w:right w:val="nil"/>
            </w:tcBorders>
            <w:shd w:val="clear" w:color="auto" w:fill="C5DFB4"/>
          </w:tcPr>
          <w:p>
            <w:pPr>
              <w:pStyle w:val="TableParagraph"/>
              <w:spacing w:line="196" w:lineRule="exact"/>
              <w:ind w:right="76"/>
              <w:jc w:val="right"/>
              <w:rPr>
                <w:sz w:val="17"/>
              </w:rPr>
            </w:pPr>
            <w:r>
              <w:rPr>
                <w:spacing w:val="-2"/>
                <w:sz w:val="17"/>
              </w:rPr>
              <w:t>$160,000</w:t>
            </w:r>
          </w:p>
        </w:tc>
        <w:tc>
          <w:tcPr>
            <w:tcW w:w="1006" w:type="dxa"/>
            <w:tcBorders>
              <w:top w:val="nil"/>
              <w:left w:val="nil"/>
              <w:bottom w:val="nil"/>
              <w:right w:val="nil"/>
            </w:tcBorders>
            <w:shd w:val="clear" w:color="auto" w:fill="C5DFB4"/>
          </w:tcPr>
          <w:p>
            <w:pPr>
              <w:pStyle w:val="TableParagraph"/>
              <w:spacing w:line="196" w:lineRule="exact"/>
              <w:ind w:right="27"/>
              <w:jc w:val="right"/>
              <w:rPr>
                <w:sz w:val="17"/>
              </w:rPr>
            </w:pPr>
            <w:r>
              <w:rPr>
                <w:spacing w:val="-2"/>
                <w:sz w:val="17"/>
              </w:rPr>
              <w:t>52.38%</w:t>
            </w:r>
          </w:p>
        </w:tc>
        <w:tc>
          <w:tcPr>
            <w:tcW w:w="1193" w:type="dxa"/>
            <w:tcBorders>
              <w:top w:val="nil"/>
              <w:left w:val="nil"/>
              <w:bottom w:val="nil"/>
              <w:right w:val="nil"/>
            </w:tcBorders>
            <w:shd w:val="clear" w:color="auto" w:fill="C5DFB4"/>
          </w:tcPr>
          <w:p>
            <w:pPr>
              <w:pStyle w:val="TableParagraph"/>
              <w:spacing w:line="196" w:lineRule="exact"/>
              <w:ind w:right="77"/>
              <w:jc w:val="right"/>
              <w:rPr>
                <w:sz w:val="17"/>
              </w:rPr>
            </w:pPr>
            <w:r>
              <w:rPr>
                <w:spacing w:val="-2"/>
                <w:sz w:val="17"/>
              </w:rPr>
              <w:t>$55,000</w:t>
            </w:r>
          </w:p>
        </w:tc>
        <w:tc>
          <w:tcPr>
            <w:tcW w:w="3550" w:type="dxa"/>
            <w:tcBorders>
              <w:top w:val="nil"/>
              <w:left w:val="nil"/>
              <w:bottom w:val="nil"/>
              <w:right w:val="nil"/>
            </w:tcBorders>
            <w:shd w:val="clear" w:color="auto" w:fill="C5DFB4"/>
          </w:tcPr>
          <w:p>
            <w:pPr>
              <w:pStyle w:val="TableParagraph"/>
              <w:spacing w:line="240" w:lineRule="auto" w:before="0"/>
              <w:rPr>
                <w:rFonts w:ascii="Times New Roman"/>
                <w:sz w:val="14"/>
              </w:rPr>
            </w:pPr>
          </w:p>
        </w:tc>
      </w:tr>
    </w:tbl>
    <w:p>
      <w:pPr>
        <w:spacing w:after="0" w:line="240" w:lineRule="auto"/>
        <w:rPr>
          <w:rFonts w:ascii="Times New Roman"/>
          <w:sz w:val="14"/>
        </w:rPr>
        <w:sectPr>
          <w:headerReference w:type="default" r:id="rId38"/>
          <w:footerReference w:type="default" r:id="rId39"/>
          <w:pgSz w:w="15840" w:h="12240" w:orient="landscape"/>
          <w:pgMar w:header="756" w:footer="526" w:top="1400" w:bottom="720" w:left="320" w:right="420"/>
        </w:sect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617" w:hRule="atLeast"/>
        </w:trPr>
        <w:tc>
          <w:tcPr>
            <w:tcW w:w="845" w:type="dxa"/>
            <w:tcBorders>
              <w:bottom w:val="single" w:sz="18" w:space="0" w:color="000000"/>
            </w:tcBorders>
          </w:tcPr>
          <w:p>
            <w:pPr>
              <w:pStyle w:val="TableParagraph"/>
              <w:spacing w:line="240" w:lineRule="auto" w:before="0"/>
              <w:rPr>
                <w:sz w:val="16"/>
              </w:rPr>
            </w:pPr>
          </w:p>
          <w:p>
            <w:pPr>
              <w:pStyle w:val="TableParagraph"/>
              <w:spacing w:line="240" w:lineRule="auto" w:before="8"/>
              <w:rPr>
                <w:sz w:val="17"/>
              </w:rPr>
            </w:pPr>
          </w:p>
          <w:p>
            <w:pPr>
              <w:pStyle w:val="TableParagraph"/>
              <w:spacing w:before="0"/>
              <w:ind w:left="208"/>
              <w:rPr>
                <w:b/>
                <w:sz w:val="17"/>
              </w:rPr>
            </w:pPr>
            <w:r>
              <w:rPr>
                <w:b/>
                <w:spacing w:val="-2"/>
                <w:sz w:val="17"/>
              </w:rPr>
              <w:t>ACCT#</w:t>
            </w:r>
          </w:p>
        </w:tc>
        <w:tc>
          <w:tcPr>
            <w:tcW w:w="3387" w:type="dxa"/>
            <w:tcBorders>
              <w:bottom w:val="single" w:sz="18" w:space="0" w:color="000000"/>
            </w:tcBorders>
          </w:tcPr>
          <w:p>
            <w:pPr>
              <w:pStyle w:val="TableParagraph"/>
              <w:spacing w:line="240" w:lineRule="auto" w:before="0"/>
              <w:rPr>
                <w:sz w:val="16"/>
              </w:rPr>
            </w:pPr>
          </w:p>
          <w:p>
            <w:pPr>
              <w:pStyle w:val="TableParagraph"/>
              <w:spacing w:line="240" w:lineRule="auto" w:before="8"/>
              <w:rPr>
                <w:sz w:val="17"/>
              </w:rPr>
            </w:pPr>
          </w:p>
          <w:p>
            <w:pPr>
              <w:pStyle w:val="TableParagraph"/>
              <w:spacing w:before="0"/>
              <w:ind w:left="30"/>
              <w:rPr>
                <w:b/>
                <w:sz w:val="17"/>
              </w:rPr>
            </w:pPr>
            <w:r>
              <w:rPr>
                <w:b/>
                <w:spacing w:val="-2"/>
                <w:sz w:val="17"/>
              </w:rPr>
              <w:t>ACCOUNT</w:t>
            </w:r>
            <w:r>
              <w:rPr>
                <w:b/>
                <w:spacing w:val="-6"/>
                <w:sz w:val="17"/>
              </w:rPr>
              <w:t> </w:t>
            </w:r>
            <w:r>
              <w:rPr>
                <w:b/>
                <w:spacing w:val="-4"/>
                <w:sz w:val="17"/>
              </w:rPr>
              <w:t>NAME</w:t>
            </w:r>
          </w:p>
        </w:tc>
        <w:tc>
          <w:tcPr>
            <w:tcW w:w="1304" w:type="dxa"/>
            <w:tcBorders>
              <w:bottom w:val="single" w:sz="18" w:space="0" w:color="000000"/>
            </w:tcBorders>
          </w:tcPr>
          <w:p>
            <w:pPr>
              <w:pStyle w:val="TableParagraph"/>
              <w:spacing w:line="240" w:lineRule="auto" w:before="0"/>
              <w:rPr>
                <w:sz w:val="16"/>
              </w:rPr>
            </w:pPr>
          </w:p>
          <w:p>
            <w:pPr>
              <w:pStyle w:val="TableParagraph"/>
              <w:spacing w:line="240" w:lineRule="auto" w:before="4"/>
              <w:rPr>
                <w:sz w:val="16"/>
              </w:rPr>
            </w:pPr>
          </w:p>
          <w:p>
            <w:pPr>
              <w:pStyle w:val="TableParagraph"/>
              <w:spacing w:line="203" w:lineRule="exact" w:before="0"/>
              <w:ind w:left="212"/>
              <w:rPr>
                <w:b/>
                <w:sz w:val="17"/>
              </w:rPr>
            </w:pPr>
            <w:r>
              <w:rPr>
                <w:b/>
                <w:spacing w:val="-2"/>
                <w:sz w:val="17"/>
              </w:rPr>
              <w:t>FY22</w:t>
            </w:r>
            <w:r>
              <w:rPr>
                <w:b/>
                <w:spacing w:val="-5"/>
                <w:sz w:val="17"/>
              </w:rPr>
              <w:t> </w:t>
            </w:r>
            <w:r>
              <w:rPr>
                <w:b/>
                <w:spacing w:val="-2"/>
                <w:sz w:val="17"/>
              </w:rPr>
              <w:t>Actuals</w:t>
            </w:r>
          </w:p>
        </w:tc>
        <w:tc>
          <w:tcPr>
            <w:tcW w:w="1179" w:type="dxa"/>
            <w:tcBorders>
              <w:bottom w:val="single" w:sz="18" w:space="0" w:color="000000"/>
            </w:tcBorders>
          </w:tcPr>
          <w:p>
            <w:pPr>
              <w:pStyle w:val="TableParagraph"/>
              <w:spacing w:line="240" w:lineRule="auto" w:before="0"/>
              <w:rPr>
                <w:sz w:val="14"/>
              </w:rPr>
            </w:pPr>
          </w:p>
          <w:p>
            <w:pPr>
              <w:pStyle w:val="TableParagraph"/>
              <w:spacing w:line="240" w:lineRule="auto" w:before="0"/>
              <w:ind w:left="341"/>
              <w:rPr>
                <w:b/>
                <w:sz w:val="17"/>
              </w:rPr>
            </w:pPr>
            <w:r>
              <w:rPr>
                <w:b/>
                <w:spacing w:val="-2"/>
                <w:sz w:val="17"/>
              </w:rPr>
              <w:t>FY2023</w:t>
            </w:r>
          </w:p>
          <w:p>
            <w:pPr>
              <w:pStyle w:val="TableParagraph"/>
              <w:spacing w:line="203" w:lineRule="exact" w:before="16"/>
              <w:ind w:left="286"/>
              <w:rPr>
                <w:b/>
                <w:sz w:val="17"/>
              </w:rPr>
            </w:pPr>
            <w:r>
              <w:rPr>
                <w:b/>
                <w:spacing w:val="-2"/>
                <w:sz w:val="17"/>
              </w:rPr>
              <w:t>Adopted</w:t>
            </w:r>
          </w:p>
        </w:tc>
        <w:tc>
          <w:tcPr>
            <w:tcW w:w="1179" w:type="dxa"/>
            <w:tcBorders>
              <w:bottom w:val="single" w:sz="18" w:space="0" w:color="000000"/>
            </w:tcBorders>
          </w:tcPr>
          <w:p>
            <w:pPr>
              <w:pStyle w:val="TableParagraph"/>
              <w:spacing w:line="240" w:lineRule="auto" w:before="11"/>
              <w:rPr>
                <w:sz w:val="12"/>
              </w:rPr>
            </w:pPr>
          </w:p>
          <w:p>
            <w:pPr>
              <w:pStyle w:val="TableParagraph"/>
              <w:spacing w:line="220" w:lineRule="atLeast" w:before="0"/>
              <w:ind w:left="223" w:right="126" w:hanging="77"/>
              <w:rPr>
                <w:b/>
                <w:sz w:val="17"/>
              </w:rPr>
            </w:pPr>
            <w:r>
              <w:rPr>
                <w:b/>
                <w:sz w:val="17"/>
              </w:rPr>
              <w:t>Actuals</w:t>
            </w:r>
            <w:r>
              <w:rPr>
                <w:b/>
                <w:spacing w:val="-10"/>
                <w:sz w:val="17"/>
              </w:rPr>
              <w:t> </w:t>
            </w:r>
            <w:r>
              <w:rPr>
                <w:b/>
                <w:sz w:val="17"/>
              </w:rPr>
              <w:t>as</w:t>
            </w:r>
            <w:r>
              <w:rPr>
                <w:b/>
                <w:spacing w:val="-10"/>
                <w:sz w:val="17"/>
              </w:rPr>
              <w:t> </w:t>
            </w:r>
            <w:r>
              <w:rPr>
                <w:b/>
                <w:sz w:val="17"/>
              </w:rPr>
              <w:t>of</w:t>
            </w:r>
            <w:r>
              <w:rPr>
                <w:b/>
                <w:spacing w:val="40"/>
                <w:sz w:val="17"/>
              </w:rPr>
              <w:t> </w:t>
            </w:r>
            <w:r>
              <w:rPr>
                <w:b/>
                <w:spacing w:val="-2"/>
                <w:sz w:val="17"/>
              </w:rPr>
              <w:t>3/31/2023</w:t>
            </w:r>
          </w:p>
        </w:tc>
        <w:tc>
          <w:tcPr>
            <w:tcW w:w="1179" w:type="dxa"/>
            <w:tcBorders>
              <w:bottom w:val="single" w:sz="18" w:space="0" w:color="000000"/>
            </w:tcBorders>
          </w:tcPr>
          <w:p>
            <w:pPr>
              <w:pStyle w:val="TableParagraph"/>
              <w:spacing w:line="240" w:lineRule="auto" w:before="0"/>
              <w:rPr>
                <w:sz w:val="14"/>
              </w:rPr>
            </w:pPr>
          </w:p>
          <w:p>
            <w:pPr>
              <w:pStyle w:val="TableParagraph"/>
              <w:spacing w:line="240" w:lineRule="auto" w:before="0"/>
              <w:ind w:left="340"/>
              <w:rPr>
                <w:b/>
                <w:sz w:val="17"/>
              </w:rPr>
            </w:pPr>
            <w:r>
              <w:rPr>
                <w:b/>
                <w:spacing w:val="-2"/>
                <w:sz w:val="17"/>
              </w:rPr>
              <w:t>FY2024</w:t>
            </w:r>
          </w:p>
          <w:p>
            <w:pPr>
              <w:pStyle w:val="TableParagraph"/>
              <w:spacing w:line="203" w:lineRule="exact" w:before="16"/>
              <w:ind w:left="256"/>
              <w:rPr>
                <w:b/>
                <w:sz w:val="17"/>
              </w:rPr>
            </w:pPr>
            <w:r>
              <w:rPr>
                <w:b/>
                <w:spacing w:val="-2"/>
                <w:sz w:val="17"/>
              </w:rPr>
              <w:t>Proposed</w:t>
            </w:r>
          </w:p>
        </w:tc>
        <w:tc>
          <w:tcPr>
            <w:tcW w:w="1006" w:type="dxa"/>
            <w:tcBorders>
              <w:bottom w:val="single" w:sz="18" w:space="0" w:color="000000"/>
            </w:tcBorders>
          </w:tcPr>
          <w:p>
            <w:pPr>
              <w:pStyle w:val="TableParagraph"/>
              <w:spacing w:line="156" w:lineRule="exact" w:before="0"/>
              <w:ind w:left="51" w:right="39"/>
              <w:jc w:val="center"/>
              <w:rPr>
                <w:b/>
                <w:sz w:val="17"/>
              </w:rPr>
            </w:pPr>
            <w:r>
              <w:rPr>
                <w:b/>
                <w:sz w:val="17"/>
              </w:rPr>
              <w:t>%</w:t>
            </w:r>
            <w:r>
              <w:rPr>
                <w:b/>
                <w:spacing w:val="-4"/>
                <w:sz w:val="17"/>
              </w:rPr>
              <w:t> </w:t>
            </w:r>
            <w:r>
              <w:rPr>
                <w:b/>
                <w:spacing w:val="-2"/>
                <w:sz w:val="17"/>
              </w:rPr>
              <w:t>Change</w:t>
            </w:r>
          </w:p>
          <w:p>
            <w:pPr>
              <w:pStyle w:val="TableParagraph"/>
              <w:spacing w:line="220" w:lineRule="atLeast" w:before="2"/>
              <w:ind w:left="51" w:right="40"/>
              <w:jc w:val="center"/>
              <w:rPr>
                <w:b/>
                <w:sz w:val="17"/>
              </w:rPr>
            </w:pPr>
            <w:r>
              <w:rPr>
                <w:b/>
                <w:spacing w:val="-2"/>
                <w:sz w:val="17"/>
              </w:rPr>
              <w:t>from</w:t>
            </w:r>
            <w:r>
              <w:rPr>
                <w:b/>
                <w:spacing w:val="-8"/>
                <w:sz w:val="17"/>
              </w:rPr>
              <w:t> </w:t>
            </w:r>
            <w:r>
              <w:rPr>
                <w:b/>
                <w:spacing w:val="-2"/>
                <w:sz w:val="17"/>
              </w:rPr>
              <w:t>FY23</w:t>
            </w:r>
            <w:r>
              <w:rPr>
                <w:b/>
                <w:spacing w:val="-8"/>
                <w:sz w:val="17"/>
              </w:rPr>
              <w:t> </w:t>
            </w:r>
            <w:r>
              <w:rPr>
                <w:b/>
                <w:spacing w:val="-2"/>
                <w:sz w:val="17"/>
              </w:rPr>
              <w:t>to</w:t>
            </w:r>
            <w:r>
              <w:rPr>
                <w:b/>
                <w:spacing w:val="40"/>
                <w:sz w:val="17"/>
              </w:rPr>
              <w:t> </w:t>
            </w:r>
            <w:r>
              <w:rPr>
                <w:b/>
                <w:spacing w:val="-4"/>
                <w:sz w:val="17"/>
              </w:rPr>
              <w:t>FY24</w:t>
            </w:r>
          </w:p>
        </w:tc>
        <w:tc>
          <w:tcPr>
            <w:tcW w:w="1193" w:type="dxa"/>
            <w:tcBorders>
              <w:bottom w:val="single" w:sz="18" w:space="0" w:color="000000"/>
            </w:tcBorders>
          </w:tcPr>
          <w:p>
            <w:pPr>
              <w:pStyle w:val="TableParagraph"/>
              <w:spacing w:line="240" w:lineRule="auto" w:before="11"/>
              <w:rPr>
                <w:sz w:val="12"/>
              </w:rPr>
            </w:pPr>
          </w:p>
          <w:p>
            <w:pPr>
              <w:pStyle w:val="TableParagraph"/>
              <w:spacing w:line="220" w:lineRule="atLeast" w:before="0"/>
              <w:ind w:left="151" w:right="65" w:hanging="68"/>
              <w:rPr>
                <w:b/>
                <w:sz w:val="17"/>
              </w:rPr>
            </w:pPr>
            <w:r>
              <w:rPr>
                <w:b/>
                <w:sz w:val="17"/>
              </w:rPr>
              <w:t>$</w:t>
            </w:r>
            <w:r>
              <w:rPr>
                <w:b/>
                <w:spacing w:val="-10"/>
                <w:sz w:val="17"/>
              </w:rPr>
              <w:t> </w:t>
            </w:r>
            <w:r>
              <w:rPr>
                <w:b/>
                <w:sz w:val="17"/>
              </w:rPr>
              <w:t>Change</w:t>
            </w:r>
            <w:r>
              <w:rPr>
                <w:b/>
                <w:spacing w:val="-10"/>
                <w:sz w:val="17"/>
              </w:rPr>
              <w:t> </w:t>
            </w:r>
            <w:r>
              <w:rPr>
                <w:b/>
                <w:sz w:val="17"/>
              </w:rPr>
              <w:t>from</w:t>
            </w:r>
            <w:r>
              <w:rPr>
                <w:b/>
                <w:spacing w:val="40"/>
                <w:sz w:val="17"/>
              </w:rPr>
              <w:t> </w:t>
            </w:r>
            <w:r>
              <w:rPr>
                <w:b/>
                <w:sz w:val="17"/>
              </w:rPr>
              <w:t>FY23 to FY24</w:t>
            </w:r>
          </w:p>
        </w:tc>
        <w:tc>
          <w:tcPr>
            <w:tcW w:w="3550" w:type="dxa"/>
            <w:tcBorders>
              <w:top w:val="nil"/>
              <w:bottom w:val="single" w:sz="18" w:space="0" w:color="000000"/>
              <w:right w:val="nil"/>
            </w:tcBorders>
          </w:tcPr>
          <w:p>
            <w:pPr>
              <w:pStyle w:val="TableParagraph"/>
              <w:spacing w:line="240" w:lineRule="auto" w:before="0"/>
              <w:rPr>
                <w:sz w:val="16"/>
              </w:rPr>
            </w:pPr>
          </w:p>
          <w:p>
            <w:pPr>
              <w:pStyle w:val="TableParagraph"/>
              <w:spacing w:line="240" w:lineRule="auto" w:before="4"/>
              <w:rPr>
                <w:sz w:val="16"/>
              </w:rPr>
            </w:pPr>
          </w:p>
          <w:p>
            <w:pPr>
              <w:pStyle w:val="TableParagraph"/>
              <w:spacing w:line="203" w:lineRule="exact" w:before="0"/>
              <w:ind w:left="1547" w:right="1548"/>
              <w:jc w:val="center"/>
              <w:rPr>
                <w:b/>
                <w:sz w:val="17"/>
              </w:rPr>
            </w:pPr>
            <w:r>
              <w:rPr>
                <w:b/>
                <w:spacing w:val="-2"/>
                <w:sz w:val="17"/>
              </w:rPr>
              <w:t>Notes</w:t>
            </w:r>
          </w:p>
        </w:tc>
      </w:tr>
    </w:tbl>
    <w:p>
      <w:pPr>
        <w:spacing w:line="240" w:lineRule="auto" w:before="5"/>
        <w:rPr>
          <w:sz w:val="6"/>
        </w:rPr>
      </w:pPr>
    </w:p>
    <w:p>
      <w:pPr>
        <w:spacing w:before="65"/>
        <w:ind w:left="996" w:right="0" w:firstLine="0"/>
        <w:jc w:val="left"/>
        <w:rPr>
          <w:b/>
          <w:sz w:val="17"/>
        </w:rPr>
      </w:pPr>
      <w:r>
        <w:rPr>
          <w:b/>
          <w:spacing w:val="-2"/>
          <w:sz w:val="17"/>
        </w:rPr>
        <w:t>MISCELLANEOUS</w:t>
      </w: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208" w:hRule="atLeast"/>
        </w:trPr>
        <w:tc>
          <w:tcPr>
            <w:tcW w:w="845" w:type="dxa"/>
          </w:tcPr>
          <w:p>
            <w:pPr>
              <w:pStyle w:val="TableParagraph"/>
              <w:ind w:left="153"/>
              <w:rPr>
                <w:sz w:val="17"/>
              </w:rPr>
            </w:pPr>
            <w:r>
              <w:rPr>
                <w:spacing w:val="-5"/>
                <w:sz w:val="17"/>
              </w:rPr>
              <w:t>370-110</w:t>
            </w:r>
          </w:p>
        </w:tc>
        <w:tc>
          <w:tcPr>
            <w:tcW w:w="3387" w:type="dxa"/>
          </w:tcPr>
          <w:p>
            <w:pPr>
              <w:pStyle w:val="TableParagraph"/>
              <w:ind w:left="30"/>
              <w:rPr>
                <w:sz w:val="17"/>
              </w:rPr>
            </w:pPr>
            <w:r>
              <w:rPr>
                <w:spacing w:val="-2"/>
                <w:sz w:val="17"/>
              </w:rPr>
              <w:t>Interest &amp;</w:t>
            </w:r>
            <w:r>
              <w:rPr>
                <w:sz w:val="17"/>
              </w:rPr>
              <w:t> </w:t>
            </w:r>
            <w:r>
              <w:rPr>
                <w:spacing w:val="-2"/>
                <w:sz w:val="17"/>
              </w:rPr>
              <w:t>Dividend</w:t>
            </w:r>
            <w:r>
              <w:rPr>
                <w:sz w:val="17"/>
              </w:rPr>
              <w:t> </w:t>
            </w:r>
            <w:r>
              <w:rPr>
                <w:spacing w:val="-2"/>
                <w:sz w:val="17"/>
              </w:rPr>
              <w:t>Income</w:t>
            </w:r>
            <w:r>
              <w:rPr>
                <w:spacing w:val="1"/>
                <w:sz w:val="17"/>
              </w:rPr>
              <w:t> </w:t>
            </w:r>
            <w:r>
              <w:rPr>
                <w:spacing w:val="-2"/>
                <w:sz w:val="17"/>
              </w:rPr>
              <w:t>Old</w:t>
            </w:r>
            <w:r>
              <w:rPr>
                <w:sz w:val="17"/>
              </w:rPr>
              <w:t> </w:t>
            </w:r>
            <w:r>
              <w:rPr>
                <w:spacing w:val="-2"/>
                <w:sz w:val="17"/>
              </w:rPr>
              <w:t>Line</w:t>
            </w:r>
            <w:r>
              <w:rPr>
                <w:sz w:val="17"/>
              </w:rPr>
              <w:t> </w:t>
            </w:r>
            <w:r>
              <w:rPr>
                <w:spacing w:val="-4"/>
                <w:sz w:val="17"/>
              </w:rPr>
              <w:t>Bank</w:t>
            </w:r>
          </w:p>
        </w:tc>
        <w:tc>
          <w:tcPr>
            <w:tcW w:w="1304" w:type="dxa"/>
          </w:tcPr>
          <w:p>
            <w:pPr>
              <w:pStyle w:val="TableParagraph"/>
              <w:ind w:right="66"/>
              <w:jc w:val="right"/>
              <w:rPr>
                <w:sz w:val="17"/>
              </w:rPr>
            </w:pPr>
            <w:r>
              <w:rPr>
                <w:spacing w:val="-2"/>
                <w:sz w:val="17"/>
              </w:rPr>
              <w:t>$2,532</w:t>
            </w:r>
          </w:p>
        </w:tc>
        <w:tc>
          <w:tcPr>
            <w:tcW w:w="1179" w:type="dxa"/>
          </w:tcPr>
          <w:p>
            <w:pPr>
              <w:pStyle w:val="TableParagraph"/>
              <w:ind w:right="67"/>
              <w:jc w:val="right"/>
              <w:rPr>
                <w:sz w:val="17"/>
              </w:rPr>
            </w:pPr>
            <w:r>
              <w:rPr>
                <w:spacing w:val="-2"/>
                <w:sz w:val="17"/>
              </w:rPr>
              <w:t>$5,000</w:t>
            </w:r>
          </w:p>
        </w:tc>
        <w:tc>
          <w:tcPr>
            <w:tcW w:w="1179" w:type="dxa"/>
          </w:tcPr>
          <w:p>
            <w:pPr>
              <w:pStyle w:val="TableParagraph"/>
              <w:ind w:right="67"/>
              <w:jc w:val="right"/>
              <w:rPr>
                <w:sz w:val="17"/>
              </w:rPr>
            </w:pPr>
            <w:r>
              <w:rPr>
                <w:spacing w:val="-2"/>
                <w:sz w:val="17"/>
              </w:rPr>
              <w:t>$15,360</w:t>
            </w:r>
          </w:p>
        </w:tc>
        <w:tc>
          <w:tcPr>
            <w:tcW w:w="1179" w:type="dxa"/>
          </w:tcPr>
          <w:p>
            <w:pPr>
              <w:pStyle w:val="TableParagraph"/>
              <w:ind w:right="68"/>
              <w:jc w:val="right"/>
              <w:rPr>
                <w:sz w:val="17"/>
              </w:rPr>
            </w:pPr>
            <w:r>
              <w:rPr>
                <w:spacing w:val="-2"/>
                <w:sz w:val="17"/>
              </w:rPr>
              <w:t>$30,000</w:t>
            </w:r>
          </w:p>
        </w:tc>
        <w:tc>
          <w:tcPr>
            <w:tcW w:w="1006" w:type="dxa"/>
          </w:tcPr>
          <w:p>
            <w:pPr>
              <w:pStyle w:val="TableParagraph"/>
              <w:ind w:right="19"/>
              <w:jc w:val="right"/>
              <w:rPr>
                <w:sz w:val="17"/>
              </w:rPr>
            </w:pPr>
            <w:r>
              <w:rPr>
                <w:spacing w:val="-2"/>
                <w:sz w:val="17"/>
              </w:rPr>
              <w:t>500.00%</w:t>
            </w:r>
          </w:p>
        </w:tc>
        <w:tc>
          <w:tcPr>
            <w:tcW w:w="1193" w:type="dxa"/>
          </w:tcPr>
          <w:p>
            <w:pPr>
              <w:pStyle w:val="TableParagraph"/>
              <w:ind w:right="69"/>
              <w:jc w:val="right"/>
              <w:rPr>
                <w:sz w:val="17"/>
              </w:rPr>
            </w:pPr>
            <w:r>
              <w:rPr>
                <w:spacing w:val="-2"/>
                <w:sz w:val="17"/>
              </w:rPr>
              <w:t>$25,000</w:t>
            </w:r>
          </w:p>
        </w:tc>
        <w:tc>
          <w:tcPr>
            <w:tcW w:w="3550" w:type="dxa"/>
            <w:tcBorders>
              <w:top w:val="nil"/>
              <w:bottom w:val="nil"/>
              <w:right w:val="nil"/>
            </w:tcBorders>
          </w:tcPr>
          <w:p>
            <w:pPr>
              <w:pStyle w:val="TableParagraph"/>
              <w:ind w:left="26"/>
              <w:rPr>
                <w:sz w:val="17"/>
              </w:rPr>
            </w:pPr>
            <w:r>
              <w:rPr>
                <w:spacing w:val="-2"/>
                <w:sz w:val="17"/>
              </w:rPr>
              <w:t>Interest</w:t>
            </w:r>
            <w:r>
              <w:rPr>
                <w:spacing w:val="1"/>
                <w:sz w:val="17"/>
              </w:rPr>
              <w:t> </w:t>
            </w:r>
            <w:r>
              <w:rPr>
                <w:spacing w:val="-2"/>
                <w:sz w:val="17"/>
              </w:rPr>
              <w:t>rates</w:t>
            </w:r>
            <w:r>
              <w:rPr>
                <w:spacing w:val="1"/>
                <w:sz w:val="17"/>
              </w:rPr>
              <w:t> </w:t>
            </w:r>
            <w:r>
              <w:rPr>
                <w:spacing w:val="-2"/>
                <w:sz w:val="17"/>
              </w:rPr>
              <w:t>increasing</w:t>
            </w:r>
          </w:p>
        </w:tc>
      </w:tr>
      <w:tr>
        <w:trPr>
          <w:trHeight w:val="208" w:hRule="atLeast"/>
        </w:trPr>
        <w:tc>
          <w:tcPr>
            <w:tcW w:w="845" w:type="dxa"/>
          </w:tcPr>
          <w:p>
            <w:pPr>
              <w:pStyle w:val="TableParagraph"/>
              <w:ind w:left="153"/>
              <w:rPr>
                <w:sz w:val="17"/>
              </w:rPr>
            </w:pPr>
            <w:r>
              <w:rPr>
                <w:spacing w:val="-5"/>
                <w:sz w:val="17"/>
              </w:rPr>
              <w:t>370-200</w:t>
            </w:r>
          </w:p>
        </w:tc>
        <w:tc>
          <w:tcPr>
            <w:tcW w:w="3387" w:type="dxa"/>
          </w:tcPr>
          <w:p>
            <w:pPr>
              <w:pStyle w:val="TableParagraph"/>
              <w:ind w:left="30"/>
              <w:rPr>
                <w:sz w:val="17"/>
              </w:rPr>
            </w:pPr>
            <w:r>
              <w:rPr>
                <w:spacing w:val="-2"/>
                <w:sz w:val="17"/>
              </w:rPr>
              <w:t>Town</w:t>
            </w:r>
            <w:r>
              <w:rPr>
                <w:spacing w:val="-1"/>
                <w:sz w:val="17"/>
              </w:rPr>
              <w:t> </w:t>
            </w:r>
            <w:r>
              <w:rPr>
                <w:spacing w:val="-2"/>
                <w:sz w:val="17"/>
              </w:rPr>
              <w:t>Center</w:t>
            </w:r>
            <w:r>
              <w:rPr>
                <w:spacing w:val="-1"/>
                <w:sz w:val="17"/>
              </w:rPr>
              <w:t> </w:t>
            </w:r>
            <w:r>
              <w:rPr>
                <w:spacing w:val="-2"/>
                <w:sz w:val="17"/>
              </w:rPr>
              <w:t>Rental</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2"/>
                <w:sz w:val="17"/>
              </w:rPr>
              <w:t>$2,500</w:t>
            </w:r>
          </w:p>
        </w:tc>
        <w:tc>
          <w:tcPr>
            <w:tcW w:w="1179" w:type="dxa"/>
          </w:tcPr>
          <w:p>
            <w:pPr>
              <w:pStyle w:val="TableParagraph"/>
              <w:ind w:right="69"/>
              <w:jc w:val="right"/>
              <w:rPr>
                <w:sz w:val="17"/>
              </w:rPr>
            </w:pPr>
            <w:r>
              <w:rPr>
                <w:spacing w:val="-2"/>
                <w:sz w:val="17"/>
              </w:rPr>
              <w:t>$4,050</w:t>
            </w:r>
          </w:p>
        </w:tc>
        <w:tc>
          <w:tcPr>
            <w:tcW w:w="1179" w:type="dxa"/>
          </w:tcPr>
          <w:p>
            <w:pPr>
              <w:pStyle w:val="TableParagraph"/>
              <w:ind w:right="68"/>
              <w:jc w:val="right"/>
              <w:rPr>
                <w:sz w:val="17"/>
              </w:rPr>
            </w:pPr>
            <w:r>
              <w:rPr>
                <w:spacing w:val="-2"/>
                <w:sz w:val="17"/>
              </w:rPr>
              <w:t>$10,000</w:t>
            </w:r>
          </w:p>
        </w:tc>
        <w:tc>
          <w:tcPr>
            <w:tcW w:w="1006" w:type="dxa"/>
          </w:tcPr>
          <w:p>
            <w:pPr>
              <w:pStyle w:val="TableParagraph"/>
              <w:ind w:right="19"/>
              <w:jc w:val="right"/>
              <w:rPr>
                <w:sz w:val="17"/>
              </w:rPr>
            </w:pPr>
            <w:r>
              <w:rPr>
                <w:spacing w:val="-2"/>
                <w:sz w:val="17"/>
              </w:rPr>
              <w:t>300.00%</w:t>
            </w:r>
          </w:p>
        </w:tc>
        <w:tc>
          <w:tcPr>
            <w:tcW w:w="1193" w:type="dxa"/>
          </w:tcPr>
          <w:p>
            <w:pPr>
              <w:pStyle w:val="TableParagraph"/>
              <w:ind w:right="69"/>
              <w:jc w:val="right"/>
              <w:rPr>
                <w:sz w:val="17"/>
              </w:rPr>
            </w:pPr>
            <w:r>
              <w:rPr>
                <w:spacing w:val="-2"/>
                <w:sz w:val="17"/>
              </w:rPr>
              <w:t>$7,500</w:t>
            </w:r>
          </w:p>
        </w:tc>
        <w:tc>
          <w:tcPr>
            <w:tcW w:w="3550" w:type="dxa"/>
            <w:vMerge w:val="restart"/>
            <w:tcBorders>
              <w:top w:val="nil"/>
              <w:bottom w:val="nil"/>
              <w:right w:val="nil"/>
            </w:tcBorders>
          </w:tcPr>
          <w:p>
            <w:pPr>
              <w:pStyle w:val="TableParagraph"/>
              <w:spacing w:line="240" w:lineRule="auto" w:before="4"/>
              <w:rPr>
                <w:b/>
                <w:sz w:val="18"/>
              </w:rPr>
            </w:pPr>
          </w:p>
          <w:p>
            <w:pPr>
              <w:pStyle w:val="TableParagraph"/>
              <w:spacing w:line="259" w:lineRule="auto" w:before="0"/>
              <w:ind w:left="25" w:right="776"/>
              <w:rPr>
                <w:sz w:val="17"/>
              </w:rPr>
            </w:pPr>
            <w:r>
              <w:rPr>
                <w:sz w:val="17"/>
              </w:rPr>
              <w:t>estimate</w:t>
            </w:r>
            <w:r>
              <w:rPr>
                <w:spacing w:val="-10"/>
                <w:sz w:val="17"/>
              </w:rPr>
              <w:t> </w:t>
            </w:r>
            <w:r>
              <w:rPr>
                <w:sz w:val="17"/>
              </w:rPr>
              <w:t>based</w:t>
            </w:r>
            <w:r>
              <w:rPr>
                <w:spacing w:val="-10"/>
                <w:sz w:val="17"/>
              </w:rPr>
              <w:t> </w:t>
            </w:r>
            <w:r>
              <w:rPr>
                <w:sz w:val="17"/>
              </w:rPr>
              <w:t>on</w:t>
            </w:r>
            <w:r>
              <w:rPr>
                <w:spacing w:val="-9"/>
                <w:sz w:val="17"/>
              </w:rPr>
              <w:t> </w:t>
            </w:r>
            <w:r>
              <w:rPr>
                <w:sz w:val="17"/>
              </w:rPr>
              <w:t>FY23</w:t>
            </w:r>
            <w:r>
              <w:rPr>
                <w:spacing w:val="-10"/>
                <w:sz w:val="17"/>
              </w:rPr>
              <w:t> </w:t>
            </w:r>
            <w:r>
              <w:rPr>
                <w:sz w:val="17"/>
              </w:rPr>
              <w:t>1/31/23</w:t>
            </w:r>
            <w:r>
              <w:rPr>
                <w:spacing w:val="-10"/>
                <w:sz w:val="17"/>
              </w:rPr>
              <w:t> </w:t>
            </w:r>
            <w:r>
              <w:rPr>
                <w:sz w:val="17"/>
              </w:rPr>
              <w:t>actuals</w:t>
            </w:r>
            <w:r>
              <w:rPr>
                <w:spacing w:val="40"/>
                <w:sz w:val="17"/>
              </w:rPr>
              <w:t> </w:t>
            </w:r>
            <w:r>
              <w:rPr>
                <w:spacing w:val="-2"/>
                <w:sz w:val="17"/>
              </w:rPr>
              <w:t>estimate based on</w:t>
            </w:r>
            <w:r>
              <w:rPr>
                <w:spacing w:val="-1"/>
                <w:sz w:val="17"/>
              </w:rPr>
              <w:t> </w:t>
            </w:r>
            <w:r>
              <w:rPr>
                <w:spacing w:val="-2"/>
                <w:sz w:val="17"/>
              </w:rPr>
              <w:t>FY23</w:t>
            </w:r>
            <w:r>
              <w:rPr>
                <w:spacing w:val="-4"/>
                <w:sz w:val="17"/>
              </w:rPr>
              <w:t> </w:t>
            </w:r>
            <w:r>
              <w:rPr>
                <w:spacing w:val="-2"/>
                <w:sz w:val="17"/>
              </w:rPr>
              <w:t>1/31/23</w:t>
            </w:r>
            <w:r>
              <w:rPr>
                <w:spacing w:val="-3"/>
                <w:sz w:val="17"/>
              </w:rPr>
              <w:t> </w:t>
            </w:r>
            <w:r>
              <w:rPr>
                <w:spacing w:val="-2"/>
                <w:sz w:val="17"/>
              </w:rPr>
              <w:t>actuals</w:t>
            </w:r>
          </w:p>
          <w:p>
            <w:pPr>
              <w:pStyle w:val="TableParagraph"/>
              <w:spacing w:line="240" w:lineRule="auto" w:before="0"/>
              <w:rPr>
                <w:b/>
                <w:sz w:val="16"/>
              </w:rPr>
            </w:pPr>
          </w:p>
          <w:p>
            <w:pPr>
              <w:pStyle w:val="TableParagraph"/>
              <w:spacing w:line="240" w:lineRule="auto" w:before="5"/>
              <w:rPr>
                <w:b/>
                <w:sz w:val="20"/>
              </w:rPr>
            </w:pPr>
          </w:p>
          <w:p>
            <w:pPr>
              <w:pStyle w:val="TableParagraph"/>
              <w:spacing w:line="259" w:lineRule="auto" w:before="0"/>
              <w:ind w:left="26" w:right="-44"/>
              <w:rPr>
                <w:sz w:val="17"/>
              </w:rPr>
            </w:pPr>
            <w:r>
              <w:rPr>
                <w:sz w:val="17"/>
              </w:rPr>
              <w:t>$71,000</w:t>
            </w:r>
            <w:r>
              <w:rPr>
                <w:spacing w:val="-10"/>
                <w:sz w:val="17"/>
              </w:rPr>
              <w:t> </w:t>
            </w:r>
            <w:r>
              <w:rPr>
                <w:sz w:val="17"/>
              </w:rPr>
              <w:t>was</w:t>
            </w:r>
            <w:r>
              <w:rPr>
                <w:spacing w:val="-10"/>
                <w:sz w:val="17"/>
              </w:rPr>
              <w:t> </w:t>
            </w:r>
            <w:r>
              <w:rPr>
                <w:sz w:val="17"/>
              </w:rPr>
              <w:t>for</w:t>
            </w:r>
            <w:r>
              <w:rPr>
                <w:spacing w:val="-9"/>
                <w:sz w:val="17"/>
              </w:rPr>
              <w:t> </w:t>
            </w:r>
            <w:r>
              <w:rPr>
                <w:sz w:val="17"/>
              </w:rPr>
              <w:t>the</w:t>
            </w:r>
            <w:r>
              <w:rPr>
                <w:spacing w:val="-9"/>
                <w:sz w:val="17"/>
              </w:rPr>
              <w:t> </w:t>
            </w:r>
            <w:r>
              <w:rPr>
                <w:sz w:val="17"/>
              </w:rPr>
              <w:t>refund</w:t>
            </w:r>
            <w:r>
              <w:rPr>
                <w:spacing w:val="-9"/>
                <w:sz w:val="17"/>
              </w:rPr>
              <w:t> </w:t>
            </w:r>
            <w:r>
              <w:rPr>
                <w:sz w:val="17"/>
              </w:rPr>
              <w:t>of</w:t>
            </w:r>
            <w:r>
              <w:rPr>
                <w:spacing w:val="-10"/>
                <w:sz w:val="17"/>
              </w:rPr>
              <w:t> </w:t>
            </w:r>
            <w:r>
              <w:rPr>
                <w:sz w:val="17"/>
              </w:rPr>
              <w:t>the</w:t>
            </w:r>
            <w:r>
              <w:rPr>
                <w:spacing w:val="-9"/>
                <w:sz w:val="17"/>
              </w:rPr>
              <w:t> </w:t>
            </w:r>
            <w:r>
              <w:rPr>
                <w:sz w:val="17"/>
              </w:rPr>
              <w:t>forfeiture</w:t>
            </w:r>
            <w:r>
              <w:rPr>
                <w:spacing w:val="-9"/>
                <w:sz w:val="17"/>
              </w:rPr>
              <w:t> </w:t>
            </w:r>
            <w:r>
              <w:rPr>
                <w:sz w:val="17"/>
              </w:rPr>
              <w:t>accoun</w:t>
            </w:r>
            <w:r>
              <w:rPr>
                <w:spacing w:val="40"/>
                <w:sz w:val="17"/>
              </w:rPr>
              <w:t> </w:t>
            </w:r>
            <w:r>
              <w:rPr>
                <w:sz w:val="17"/>
              </w:rPr>
              <w:t>estimate based on FY23 1/31/23 actuals</w:t>
            </w:r>
          </w:p>
          <w:p>
            <w:pPr>
              <w:pStyle w:val="TableParagraph"/>
              <w:spacing w:line="240" w:lineRule="auto" w:before="2"/>
              <w:rPr>
                <w:b/>
                <w:sz w:val="18"/>
              </w:rPr>
            </w:pPr>
          </w:p>
          <w:p>
            <w:pPr>
              <w:pStyle w:val="TableParagraph"/>
              <w:spacing w:line="240" w:lineRule="auto" w:before="0"/>
              <w:ind w:left="25"/>
              <w:rPr>
                <w:sz w:val="17"/>
              </w:rPr>
            </w:pPr>
            <w:r>
              <w:rPr>
                <w:spacing w:val="-2"/>
                <w:sz w:val="17"/>
              </w:rPr>
              <w:t>estimate based on</w:t>
            </w:r>
            <w:r>
              <w:rPr>
                <w:spacing w:val="-1"/>
                <w:sz w:val="17"/>
              </w:rPr>
              <w:t> </w:t>
            </w:r>
            <w:r>
              <w:rPr>
                <w:spacing w:val="-2"/>
                <w:sz w:val="17"/>
              </w:rPr>
              <w:t>FY23</w:t>
            </w:r>
            <w:r>
              <w:rPr>
                <w:spacing w:val="-4"/>
                <w:sz w:val="17"/>
              </w:rPr>
              <w:t> </w:t>
            </w:r>
            <w:r>
              <w:rPr>
                <w:spacing w:val="-2"/>
                <w:sz w:val="17"/>
              </w:rPr>
              <w:t>1/31/23</w:t>
            </w:r>
            <w:r>
              <w:rPr>
                <w:spacing w:val="-3"/>
                <w:sz w:val="17"/>
              </w:rPr>
              <w:t> </w:t>
            </w:r>
            <w:r>
              <w:rPr>
                <w:spacing w:val="-2"/>
                <w:sz w:val="17"/>
              </w:rPr>
              <w:t>actuals</w:t>
            </w:r>
          </w:p>
          <w:p>
            <w:pPr>
              <w:pStyle w:val="TableParagraph"/>
              <w:spacing w:line="240" w:lineRule="auto" w:before="7"/>
              <w:rPr>
                <w:b/>
                <w:sz w:val="19"/>
              </w:rPr>
            </w:pPr>
          </w:p>
          <w:p>
            <w:pPr>
              <w:pStyle w:val="TableParagraph"/>
              <w:spacing w:line="259" w:lineRule="auto" w:before="0"/>
              <w:ind w:left="25" w:right="776"/>
              <w:rPr>
                <w:sz w:val="17"/>
              </w:rPr>
            </w:pPr>
            <w:r>
              <w:rPr>
                <w:sz w:val="17"/>
              </w:rPr>
              <w:t>estimate</w:t>
            </w:r>
            <w:r>
              <w:rPr>
                <w:spacing w:val="-10"/>
                <w:sz w:val="17"/>
              </w:rPr>
              <w:t> </w:t>
            </w:r>
            <w:r>
              <w:rPr>
                <w:sz w:val="17"/>
              </w:rPr>
              <w:t>based</w:t>
            </w:r>
            <w:r>
              <w:rPr>
                <w:spacing w:val="-10"/>
                <w:sz w:val="17"/>
              </w:rPr>
              <w:t> </w:t>
            </w:r>
            <w:r>
              <w:rPr>
                <w:sz w:val="17"/>
              </w:rPr>
              <w:t>on</w:t>
            </w:r>
            <w:r>
              <w:rPr>
                <w:spacing w:val="-9"/>
                <w:sz w:val="17"/>
              </w:rPr>
              <w:t> </w:t>
            </w:r>
            <w:r>
              <w:rPr>
                <w:sz w:val="17"/>
              </w:rPr>
              <w:t>FY23</w:t>
            </w:r>
            <w:r>
              <w:rPr>
                <w:spacing w:val="-10"/>
                <w:sz w:val="17"/>
              </w:rPr>
              <w:t> </w:t>
            </w:r>
            <w:r>
              <w:rPr>
                <w:sz w:val="17"/>
              </w:rPr>
              <w:t>1/31/23</w:t>
            </w:r>
            <w:r>
              <w:rPr>
                <w:spacing w:val="-10"/>
                <w:sz w:val="17"/>
              </w:rPr>
              <w:t> </w:t>
            </w:r>
            <w:r>
              <w:rPr>
                <w:sz w:val="17"/>
              </w:rPr>
              <w:t>actuals</w:t>
            </w:r>
            <w:r>
              <w:rPr>
                <w:spacing w:val="40"/>
                <w:sz w:val="17"/>
              </w:rPr>
              <w:t> </w:t>
            </w:r>
            <w:r>
              <w:rPr>
                <w:spacing w:val="-2"/>
                <w:sz w:val="17"/>
              </w:rPr>
              <w:t>estimate based on</w:t>
            </w:r>
            <w:r>
              <w:rPr>
                <w:spacing w:val="-1"/>
                <w:sz w:val="17"/>
              </w:rPr>
              <w:t> </w:t>
            </w:r>
            <w:r>
              <w:rPr>
                <w:spacing w:val="-2"/>
                <w:sz w:val="17"/>
              </w:rPr>
              <w:t>FY23</w:t>
            </w:r>
            <w:r>
              <w:rPr>
                <w:spacing w:val="-4"/>
                <w:sz w:val="17"/>
              </w:rPr>
              <w:t> </w:t>
            </w:r>
            <w:r>
              <w:rPr>
                <w:spacing w:val="-2"/>
                <w:sz w:val="17"/>
              </w:rPr>
              <w:t>1/31/23</w:t>
            </w:r>
            <w:r>
              <w:rPr>
                <w:spacing w:val="-3"/>
                <w:sz w:val="17"/>
              </w:rPr>
              <w:t> </w:t>
            </w:r>
            <w:r>
              <w:rPr>
                <w:spacing w:val="-2"/>
                <w:sz w:val="17"/>
              </w:rPr>
              <w:t>actuals</w:t>
            </w:r>
          </w:p>
          <w:p>
            <w:pPr>
              <w:pStyle w:val="TableParagraph"/>
              <w:spacing w:line="240" w:lineRule="auto" w:before="2"/>
              <w:rPr>
                <w:b/>
                <w:sz w:val="18"/>
              </w:rPr>
            </w:pPr>
          </w:p>
          <w:p>
            <w:pPr>
              <w:pStyle w:val="TableParagraph"/>
              <w:spacing w:line="240" w:lineRule="auto" w:before="0"/>
              <w:ind w:left="25"/>
              <w:rPr>
                <w:sz w:val="17"/>
              </w:rPr>
            </w:pPr>
            <w:r>
              <w:rPr>
                <w:spacing w:val="-2"/>
                <w:sz w:val="17"/>
              </w:rPr>
              <w:t>Reimbursement by</w:t>
            </w:r>
            <w:r>
              <w:rPr>
                <w:spacing w:val="1"/>
                <w:sz w:val="17"/>
              </w:rPr>
              <w:t> </w:t>
            </w:r>
            <w:r>
              <w:rPr>
                <w:spacing w:val="-2"/>
                <w:sz w:val="17"/>
              </w:rPr>
              <w:t>MNCPPC</w:t>
            </w:r>
          </w:p>
        </w:tc>
      </w:tr>
      <w:tr>
        <w:trPr>
          <w:trHeight w:val="208" w:hRule="atLeast"/>
        </w:trPr>
        <w:tc>
          <w:tcPr>
            <w:tcW w:w="845" w:type="dxa"/>
          </w:tcPr>
          <w:p>
            <w:pPr>
              <w:pStyle w:val="TableParagraph"/>
              <w:ind w:left="152"/>
              <w:rPr>
                <w:sz w:val="17"/>
              </w:rPr>
            </w:pPr>
            <w:r>
              <w:rPr>
                <w:spacing w:val="-5"/>
                <w:sz w:val="17"/>
              </w:rPr>
              <w:t>370-300</w:t>
            </w:r>
          </w:p>
        </w:tc>
        <w:tc>
          <w:tcPr>
            <w:tcW w:w="3387" w:type="dxa"/>
          </w:tcPr>
          <w:p>
            <w:pPr>
              <w:pStyle w:val="TableParagraph"/>
              <w:ind w:left="30"/>
              <w:rPr>
                <w:sz w:val="17"/>
              </w:rPr>
            </w:pPr>
            <w:r>
              <w:rPr>
                <w:spacing w:val="-2"/>
                <w:sz w:val="17"/>
              </w:rPr>
              <w:t>Recycling</w:t>
            </w:r>
          </w:p>
        </w:tc>
        <w:tc>
          <w:tcPr>
            <w:tcW w:w="1304" w:type="dxa"/>
          </w:tcPr>
          <w:p>
            <w:pPr>
              <w:pStyle w:val="TableParagraph"/>
              <w:ind w:right="66"/>
              <w:jc w:val="right"/>
              <w:rPr>
                <w:sz w:val="17"/>
              </w:rPr>
            </w:pPr>
            <w:r>
              <w:rPr>
                <w:spacing w:val="-2"/>
                <w:sz w:val="17"/>
              </w:rPr>
              <w:t>$1,464</w:t>
            </w:r>
          </w:p>
        </w:tc>
        <w:tc>
          <w:tcPr>
            <w:tcW w:w="1179" w:type="dxa"/>
          </w:tcPr>
          <w:p>
            <w:pPr>
              <w:pStyle w:val="TableParagraph"/>
              <w:ind w:right="67"/>
              <w:jc w:val="right"/>
              <w:rPr>
                <w:sz w:val="17"/>
              </w:rPr>
            </w:pPr>
            <w:r>
              <w:rPr>
                <w:spacing w:val="-2"/>
                <w:sz w:val="17"/>
              </w:rPr>
              <w:t>$1,000</w:t>
            </w:r>
          </w:p>
        </w:tc>
        <w:tc>
          <w:tcPr>
            <w:tcW w:w="1179" w:type="dxa"/>
          </w:tcPr>
          <w:p>
            <w:pPr>
              <w:pStyle w:val="TableParagraph"/>
              <w:ind w:right="68"/>
              <w:jc w:val="right"/>
              <w:rPr>
                <w:sz w:val="17"/>
              </w:rPr>
            </w:pPr>
            <w:r>
              <w:rPr>
                <w:spacing w:val="-4"/>
                <w:sz w:val="17"/>
              </w:rPr>
              <w:t>$655</w:t>
            </w:r>
          </w:p>
        </w:tc>
        <w:tc>
          <w:tcPr>
            <w:tcW w:w="1179" w:type="dxa"/>
          </w:tcPr>
          <w:p>
            <w:pPr>
              <w:pStyle w:val="TableParagraph"/>
              <w:ind w:right="68"/>
              <w:jc w:val="right"/>
              <w:rPr>
                <w:sz w:val="17"/>
              </w:rPr>
            </w:pPr>
            <w:r>
              <w:rPr>
                <w:spacing w:val="-2"/>
                <w:sz w:val="17"/>
              </w:rPr>
              <w:t>$1,000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2"/>
              <w:rPr>
                <w:sz w:val="17"/>
              </w:rPr>
            </w:pPr>
            <w:r>
              <w:rPr>
                <w:spacing w:val="-5"/>
                <w:sz w:val="17"/>
              </w:rPr>
              <w:t>370-301</w:t>
            </w:r>
          </w:p>
        </w:tc>
        <w:tc>
          <w:tcPr>
            <w:tcW w:w="3387" w:type="dxa"/>
          </w:tcPr>
          <w:p>
            <w:pPr>
              <w:pStyle w:val="TableParagraph"/>
              <w:ind w:left="30"/>
              <w:rPr>
                <w:sz w:val="17"/>
              </w:rPr>
            </w:pPr>
            <w:r>
              <w:rPr>
                <w:spacing w:val="-2"/>
                <w:sz w:val="17"/>
              </w:rPr>
              <w:t>Appliance</w:t>
            </w:r>
            <w:r>
              <w:rPr>
                <w:spacing w:val="3"/>
                <w:sz w:val="17"/>
              </w:rPr>
              <w:t> </w:t>
            </w:r>
            <w:r>
              <w:rPr>
                <w:spacing w:val="-2"/>
                <w:sz w:val="17"/>
              </w:rPr>
              <w:t>Pick-</w:t>
            </w:r>
            <w:r>
              <w:rPr>
                <w:spacing w:val="-5"/>
                <w:sz w:val="17"/>
              </w:rPr>
              <w:t>up</w:t>
            </w:r>
          </w:p>
        </w:tc>
        <w:tc>
          <w:tcPr>
            <w:tcW w:w="1304" w:type="dxa"/>
          </w:tcPr>
          <w:p>
            <w:pPr>
              <w:pStyle w:val="TableParagraph"/>
              <w:ind w:right="67"/>
              <w:jc w:val="right"/>
              <w:rPr>
                <w:sz w:val="17"/>
              </w:rPr>
            </w:pPr>
            <w:r>
              <w:rPr>
                <w:spacing w:val="-4"/>
                <w:sz w:val="17"/>
              </w:rPr>
              <w:t>$630</w:t>
            </w:r>
          </w:p>
        </w:tc>
        <w:tc>
          <w:tcPr>
            <w:tcW w:w="1179" w:type="dxa"/>
          </w:tcPr>
          <w:p>
            <w:pPr>
              <w:pStyle w:val="TableParagraph"/>
              <w:ind w:right="67"/>
              <w:jc w:val="right"/>
              <w:rPr>
                <w:sz w:val="17"/>
              </w:rPr>
            </w:pPr>
            <w:r>
              <w:rPr>
                <w:spacing w:val="-4"/>
                <w:sz w:val="17"/>
              </w:rPr>
              <w:t>$300</w:t>
            </w:r>
          </w:p>
        </w:tc>
        <w:tc>
          <w:tcPr>
            <w:tcW w:w="1179" w:type="dxa"/>
          </w:tcPr>
          <w:p>
            <w:pPr>
              <w:pStyle w:val="TableParagraph"/>
              <w:ind w:right="68"/>
              <w:jc w:val="right"/>
              <w:rPr>
                <w:sz w:val="17"/>
              </w:rPr>
            </w:pPr>
            <w:r>
              <w:rPr>
                <w:spacing w:val="-4"/>
                <w:sz w:val="17"/>
              </w:rPr>
              <w:t>$200</w:t>
            </w:r>
          </w:p>
        </w:tc>
        <w:tc>
          <w:tcPr>
            <w:tcW w:w="1179" w:type="dxa"/>
          </w:tcPr>
          <w:p>
            <w:pPr>
              <w:pStyle w:val="TableParagraph"/>
              <w:ind w:right="69"/>
              <w:jc w:val="right"/>
              <w:rPr>
                <w:sz w:val="17"/>
              </w:rPr>
            </w:pPr>
            <w:r>
              <w:rPr>
                <w:spacing w:val="-4"/>
                <w:sz w:val="17"/>
              </w:rPr>
              <w:t>$300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2"/>
              <w:rPr>
                <w:sz w:val="17"/>
              </w:rPr>
            </w:pPr>
            <w:r>
              <w:rPr>
                <w:spacing w:val="-5"/>
                <w:sz w:val="17"/>
              </w:rPr>
              <w:t>370-303</w:t>
            </w:r>
          </w:p>
        </w:tc>
        <w:tc>
          <w:tcPr>
            <w:tcW w:w="3387" w:type="dxa"/>
          </w:tcPr>
          <w:p>
            <w:pPr>
              <w:pStyle w:val="TableParagraph"/>
              <w:ind w:left="29"/>
              <w:rPr>
                <w:sz w:val="17"/>
              </w:rPr>
            </w:pPr>
            <w:r>
              <w:rPr>
                <w:sz w:val="17"/>
              </w:rPr>
              <w:t>Bulk</w:t>
            </w:r>
            <w:r>
              <w:rPr>
                <w:spacing w:val="-9"/>
                <w:sz w:val="17"/>
              </w:rPr>
              <w:t> </w:t>
            </w:r>
            <w:r>
              <w:rPr>
                <w:sz w:val="17"/>
              </w:rPr>
              <w:t>Trash</w:t>
            </w:r>
            <w:r>
              <w:rPr>
                <w:spacing w:val="-8"/>
                <w:sz w:val="17"/>
              </w:rPr>
              <w:t> </w:t>
            </w:r>
            <w:r>
              <w:rPr>
                <w:sz w:val="17"/>
              </w:rPr>
              <w:t>Pick</w:t>
            </w:r>
            <w:r>
              <w:rPr>
                <w:spacing w:val="-9"/>
                <w:sz w:val="17"/>
              </w:rPr>
              <w:t> </w:t>
            </w:r>
            <w:r>
              <w:rPr>
                <w:spacing w:val="-5"/>
                <w:sz w:val="17"/>
              </w:rPr>
              <w:t>up</w:t>
            </w:r>
          </w:p>
        </w:tc>
        <w:tc>
          <w:tcPr>
            <w:tcW w:w="1304" w:type="dxa"/>
          </w:tcPr>
          <w:p>
            <w:pPr>
              <w:pStyle w:val="TableParagraph"/>
              <w:ind w:right="67"/>
              <w:jc w:val="right"/>
              <w:rPr>
                <w:sz w:val="17"/>
              </w:rPr>
            </w:pPr>
            <w:r>
              <w:rPr>
                <w:spacing w:val="-4"/>
                <w:sz w:val="17"/>
              </w:rPr>
              <w:t>$285</w:t>
            </w:r>
          </w:p>
        </w:tc>
        <w:tc>
          <w:tcPr>
            <w:tcW w:w="1179" w:type="dxa"/>
          </w:tcPr>
          <w:p>
            <w:pPr>
              <w:pStyle w:val="TableParagraph"/>
              <w:ind w:right="68"/>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9"/>
              <w:jc w:val="right"/>
              <w:rPr>
                <w:sz w:val="17"/>
              </w:rPr>
            </w:pPr>
            <w:r>
              <w:rPr>
                <w:spacing w:val="-4"/>
                <w:sz w:val="17"/>
              </w:rPr>
              <w:t>$300</w:t>
            </w:r>
          </w:p>
        </w:tc>
        <w:tc>
          <w:tcPr>
            <w:tcW w:w="1006" w:type="dxa"/>
          </w:tcPr>
          <w:p>
            <w:pPr>
              <w:pStyle w:val="TableParagraph"/>
              <w:ind w:right="20"/>
              <w:jc w:val="right"/>
              <w:rPr>
                <w:sz w:val="17"/>
              </w:rPr>
            </w:pPr>
            <w:r>
              <w:rPr>
                <w:spacing w:val="-2"/>
                <w:sz w:val="17"/>
              </w:rPr>
              <w:t>100.00%</w:t>
            </w:r>
          </w:p>
        </w:tc>
        <w:tc>
          <w:tcPr>
            <w:tcW w:w="1193" w:type="dxa"/>
          </w:tcPr>
          <w:p>
            <w:pPr>
              <w:pStyle w:val="TableParagraph"/>
              <w:ind w:right="69"/>
              <w:jc w:val="right"/>
              <w:rPr>
                <w:sz w:val="17"/>
              </w:rPr>
            </w:pPr>
            <w:r>
              <w:rPr>
                <w:spacing w:val="-4"/>
                <w:sz w:val="17"/>
              </w:rPr>
              <w:t>$300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2"/>
              <w:rPr>
                <w:sz w:val="17"/>
              </w:rPr>
            </w:pPr>
            <w:r>
              <w:rPr>
                <w:spacing w:val="-5"/>
                <w:sz w:val="17"/>
              </w:rPr>
              <w:t>370-400</w:t>
            </w:r>
          </w:p>
        </w:tc>
        <w:tc>
          <w:tcPr>
            <w:tcW w:w="3387" w:type="dxa"/>
          </w:tcPr>
          <w:p>
            <w:pPr>
              <w:pStyle w:val="TableParagraph"/>
              <w:ind w:left="29"/>
              <w:rPr>
                <w:sz w:val="17"/>
              </w:rPr>
            </w:pPr>
            <w:r>
              <w:rPr>
                <w:sz w:val="17"/>
              </w:rPr>
              <w:t>Notary</w:t>
            </w:r>
            <w:r>
              <w:rPr>
                <w:spacing w:val="-9"/>
                <w:sz w:val="17"/>
              </w:rPr>
              <w:t> </w:t>
            </w:r>
            <w:r>
              <w:rPr>
                <w:sz w:val="17"/>
              </w:rPr>
              <w:t>&amp;</w:t>
            </w:r>
            <w:r>
              <w:rPr>
                <w:spacing w:val="-9"/>
                <w:sz w:val="17"/>
              </w:rPr>
              <w:t> </w:t>
            </w:r>
            <w:r>
              <w:rPr>
                <w:sz w:val="17"/>
              </w:rPr>
              <w:t>copying</w:t>
            </w:r>
            <w:r>
              <w:rPr>
                <w:spacing w:val="-8"/>
                <w:sz w:val="17"/>
              </w:rPr>
              <w:t> </w:t>
            </w:r>
            <w:r>
              <w:rPr>
                <w:spacing w:val="-2"/>
                <w:sz w:val="17"/>
              </w:rPr>
              <w:t>service</w:t>
            </w:r>
          </w:p>
        </w:tc>
        <w:tc>
          <w:tcPr>
            <w:tcW w:w="1304" w:type="dxa"/>
          </w:tcPr>
          <w:p>
            <w:pPr>
              <w:pStyle w:val="TableParagraph"/>
              <w:ind w:right="67"/>
              <w:jc w:val="right"/>
              <w:rPr>
                <w:sz w:val="17"/>
              </w:rPr>
            </w:pPr>
            <w:r>
              <w:rPr>
                <w:spacing w:val="-4"/>
                <w:sz w:val="17"/>
              </w:rPr>
              <w:t>$144</w:t>
            </w:r>
          </w:p>
        </w:tc>
        <w:tc>
          <w:tcPr>
            <w:tcW w:w="1179" w:type="dxa"/>
          </w:tcPr>
          <w:p>
            <w:pPr>
              <w:pStyle w:val="TableParagraph"/>
              <w:ind w:right="68"/>
              <w:jc w:val="right"/>
              <w:rPr>
                <w:sz w:val="17"/>
              </w:rPr>
            </w:pPr>
            <w:r>
              <w:rPr>
                <w:spacing w:val="-4"/>
                <w:sz w:val="17"/>
              </w:rPr>
              <w:t>$100</w:t>
            </w:r>
          </w:p>
        </w:tc>
        <w:tc>
          <w:tcPr>
            <w:tcW w:w="1179" w:type="dxa"/>
          </w:tcPr>
          <w:p>
            <w:pPr>
              <w:pStyle w:val="TableParagraph"/>
              <w:ind w:right="68"/>
              <w:jc w:val="right"/>
              <w:rPr>
                <w:sz w:val="17"/>
              </w:rPr>
            </w:pPr>
            <w:r>
              <w:rPr>
                <w:spacing w:val="-5"/>
                <w:sz w:val="17"/>
              </w:rPr>
              <w:t>$76</w:t>
            </w:r>
          </w:p>
        </w:tc>
        <w:tc>
          <w:tcPr>
            <w:tcW w:w="1179" w:type="dxa"/>
          </w:tcPr>
          <w:p>
            <w:pPr>
              <w:pStyle w:val="TableParagraph"/>
              <w:ind w:right="69"/>
              <w:jc w:val="right"/>
              <w:rPr>
                <w:sz w:val="17"/>
              </w:rPr>
            </w:pPr>
            <w:r>
              <w:rPr>
                <w:spacing w:val="-4"/>
                <w:sz w:val="17"/>
              </w:rPr>
              <w:t>$100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2"/>
              <w:rPr>
                <w:sz w:val="17"/>
              </w:rPr>
            </w:pPr>
            <w:r>
              <w:rPr>
                <w:spacing w:val="-5"/>
                <w:sz w:val="17"/>
              </w:rPr>
              <w:t>370-500</w:t>
            </w:r>
          </w:p>
        </w:tc>
        <w:tc>
          <w:tcPr>
            <w:tcW w:w="3387" w:type="dxa"/>
          </w:tcPr>
          <w:p>
            <w:pPr>
              <w:pStyle w:val="TableParagraph"/>
              <w:ind w:left="29"/>
              <w:rPr>
                <w:sz w:val="17"/>
              </w:rPr>
            </w:pPr>
            <w:r>
              <w:rPr>
                <w:spacing w:val="-2"/>
                <w:sz w:val="17"/>
              </w:rPr>
              <w:t>Other</w:t>
            </w:r>
          </w:p>
        </w:tc>
        <w:tc>
          <w:tcPr>
            <w:tcW w:w="1304" w:type="dxa"/>
          </w:tcPr>
          <w:p>
            <w:pPr>
              <w:pStyle w:val="TableParagraph"/>
              <w:ind w:right="67"/>
              <w:jc w:val="right"/>
              <w:rPr>
                <w:sz w:val="17"/>
              </w:rPr>
            </w:pPr>
            <w:r>
              <w:rPr>
                <w:spacing w:val="-2"/>
                <w:sz w:val="17"/>
              </w:rPr>
              <w:t>$10,454</w:t>
            </w:r>
          </w:p>
        </w:tc>
        <w:tc>
          <w:tcPr>
            <w:tcW w:w="1179" w:type="dxa"/>
          </w:tcPr>
          <w:p>
            <w:pPr>
              <w:pStyle w:val="TableParagraph"/>
              <w:ind w:right="68"/>
              <w:jc w:val="right"/>
              <w:rPr>
                <w:sz w:val="17"/>
              </w:rPr>
            </w:pPr>
            <w:r>
              <w:rPr>
                <w:spacing w:val="-2"/>
                <w:sz w:val="17"/>
              </w:rPr>
              <w:t>$71,000</w:t>
            </w:r>
          </w:p>
        </w:tc>
        <w:tc>
          <w:tcPr>
            <w:tcW w:w="1179" w:type="dxa"/>
          </w:tcPr>
          <w:p>
            <w:pPr>
              <w:pStyle w:val="TableParagraph"/>
              <w:ind w:right="69"/>
              <w:jc w:val="right"/>
              <w:rPr>
                <w:sz w:val="17"/>
              </w:rPr>
            </w:pPr>
            <w:r>
              <w:rPr>
                <w:spacing w:val="-2"/>
                <w:sz w:val="17"/>
              </w:rPr>
              <w:t>$2,924</w:t>
            </w:r>
          </w:p>
        </w:tc>
        <w:tc>
          <w:tcPr>
            <w:tcW w:w="1179" w:type="dxa"/>
          </w:tcPr>
          <w:p>
            <w:pPr>
              <w:pStyle w:val="TableParagraph"/>
              <w:ind w:right="69"/>
              <w:jc w:val="right"/>
              <w:rPr>
                <w:sz w:val="17"/>
              </w:rPr>
            </w:pPr>
            <w:r>
              <w:rPr>
                <w:spacing w:val="-2"/>
                <w:sz w:val="17"/>
              </w:rPr>
              <w:t>$5,000</w:t>
            </w:r>
          </w:p>
        </w:tc>
        <w:tc>
          <w:tcPr>
            <w:tcW w:w="1006" w:type="dxa"/>
          </w:tcPr>
          <w:p>
            <w:pPr>
              <w:pStyle w:val="TableParagraph"/>
              <w:ind w:right="20"/>
              <w:jc w:val="right"/>
              <w:rPr>
                <w:sz w:val="17"/>
              </w:rPr>
            </w:pPr>
            <w:r>
              <w:rPr>
                <w:spacing w:val="-5"/>
                <w:sz w:val="17"/>
              </w:rPr>
              <w:t>-</w:t>
            </w:r>
            <w:r>
              <w:rPr>
                <w:spacing w:val="-2"/>
                <w:sz w:val="17"/>
              </w:rPr>
              <w:t>92.96%</w:t>
            </w:r>
          </w:p>
        </w:tc>
        <w:tc>
          <w:tcPr>
            <w:tcW w:w="1193" w:type="dxa"/>
          </w:tcPr>
          <w:p>
            <w:pPr>
              <w:pStyle w:val="TableParagraph"/>
              <w:ind w:right="20"/>
              <w:jc w:val="right"/>
              <w:rPr>
                <w:sz w:val="17"/>
              </w:rPr>
            </w:pPr>
            <w:r>
              <w:rPr>
                <w:color w:val="FF0000"/>
                <w:spacing w:val="-2"/>
                <w:sz w:val="17"/>
              </w:rPr>
              <w:t>($66,000)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3"/>
              <w:rPr>
                <w:sz w:val="17"/>
              </w:rPr>
            </w:pPr>
            <w:r>
              <w:rPr>
                <w:spacing w:val="-5"/>
                <w:sz w:val="17"/>
              </w:rPr>
              <w:t>370-550</w:t>
            </w:r>
          </w:p>
        </w:tc>
        <w:tc>
          <w:tcPr>
            <w:tcW w:w="3387" w:type="dxa"/>
          </w:tcPr>
          <w:p>
            <w:pPr>
              <w:pStyle w:val="TableParagraph"/>
              <w:ind w:left="30"/>
              <w:rPr>
                <w:sz w:val="17"/>
              </w:rPr>
            </w:pPr>
            <w:r>
              <w:rPr>
                <w:sz w:val="17"/>
              </w:rPr>
              <w:t>Police</w:t>
            </w:r>
            <w:r>
              <w:rPr>
                <w:spacing w:val="-8"/>
                <w:sz w:val="17"/>
              </w:rPr>
              <w:t> </w:t>
            </w:r>
            <w:r>
              <w:rPr>
                <w:sz w:val="17"/>
              </w:rPr>
              <w:t>Dept.</w:t>
            </w:r>
            <w:r>
              <w:rPr>
                <w:spacing w:val="-8"/>
                <w:sz w:val="17"/>
              </w:rPr>
              <w:t> </w:t>
            </w:r>
            <w:r>
              <w:rPr>
                <w:sz w:val="17"/>
              </w:rPr>
              <w:t>-</w:t>
            </w:r>
            <w:r>
              <w:rPr>
                <w:spacing w:val="-8"/>
                <w:sz w:val="17"/>
              </w:rPr>
              <w:t> </w:t>
            </w:r>
            <w:r>
              <w:rPr>
                <w:spacing w:val="-2"/>
                <w:sz w:val="17"/>
              </w:rPr>
              <w:t>Miscellaneous</w:t>
            </w:r>
          </w:p>
        </w:tc>
        <w:tc>
          <w:tcPr>
            <w:tcW w:w="1304" w:type="dxa"/>
          </w:tcPr>
          <w:p>
            <w:pPr>
              <w:pStyle w:val="TableParagraph"/>
              <w:ind w:right="66"/>
              <w:jc w:val="right"/>
              <w:rPr>
                <w:sz w:val="17"/>
              </w:rPr>
            </w:pPr>
            <w:r>
              <w:rPr>
                <w:spacing w:val="-2"/>
                <w:sz w:val="17"/>
              </w:rPr>
              <w:t>$6,874</w:t>
            </w:r>
          </w:p>
        </w:tc>
        <w:tc>
          <w:tcPr>
            <w:tcW w:w="1179" w:type="dxa"/>
          </w:tcPr>
          <w:p>
            <w:pPr>
              <w:pStyle w:val="TableParagraph"/>
              <w:ind w:right="67"/>
              <w:jc w:val="right"/>
              <w:rPr>
                <w:sz w:val="17"/>
              </w:rPr>
            </w:pPr>
            <w:r>
              <w:rPr>
                <w:spacing w:val="-2"/>
                <w:sz w:val="17"/>
              </w:rPr>
              <w:t>$3,000</w:t>
            </w:r>
          </w:p>
        </w:tc>
        <w:tc>
          <w:tcPr>
            <w:tcW w:w="1179" w:type="dxa"/>
          </w:tcPr>
          <w:p>
            <w:pPr>
              <w:pStyle w:val="TableParagraph"/>
              <w:ind w:right="67"/>
              <w:jc w:val="right"/>
              <w:rPr>
                <w:sz w:val="17"/>
              </w:rPr>
            </w:pPr>
            <w:r>
              <w:rPr>
                <w:spacing w:val="-2"/>
                <w:sz w:val="17"/>
              </w:rPr>
              <w:t>$2,400</w:t>
            </w:r>
          </w:p>
        </w:tc>
        <w:tc>
          <w:tcPr>
            <w:tcW w:w="1179" w:type="dxa"/>
          </w:tcPr>
          <w:p>
            <w:pPr>
              <w:pStyle w:val="TableParagraph"/>
              <w:ind w:right="68"/>
              <w:jc w:val="right"/>
              <w:rPr>
                <w:sz w:val="17"/>
              </w:rPr>
            </w:pPr>
            <w:r>
              <w:rPr>
                <w:spacing w:val="-2"/>
                <w:sz w:val="17"/>
              </w:rPr>
              <w:t>$2,500</w:t>
            </w:r>
          </w:p>
        </w:tc>
        <w:tc>
          <w:tcPr>
            <w:tcW w:w="1006" w:type="dxa"/>
          </w:tcPr>
          <w:p>
            <w:pPr>
              <w:pStyle w:val="TableParagraph"/>
              <w:ind w:right="19"/>
              <w:jc w:val="right"/>
              <w:rPr>
                <w:sz w:val="17"/>
              </w:rPr>
            </w:pPr>
            <w:r>
              <w:rPr>
                <w:spacing w:val="-5"/>
                <w:sz w:val="17"/>
              </w:rPr>
              <w:t>-</w:t>
            </w:r>
            <w:r>
              <w:rPr>
                <w:spacing w:val="-2"/>
                <w:sz w:val="17"/>
              </w:rPr>
              <w:t>16.67%</w:t>
            </w:r>
          </w:p>
        </w:tc>
        <w:tc>
          <w:tcPr>
            <w:tcW w:w="1193" w:type="dxa"/>
          </w:tcPr>
          <w:p>
            <w:pPr>
              <w:pStyle w:val="TableParagraph"/>
              <w:ind w:right="19"/>
              <w:jc w:val="right"/>
              <w:rPr>
                <w:sz w:val="17"/>
              </w:rPr>
            </w:pPr>
            <w:r>
              <w:rPr>
                <w:color w:val="FF0000"/>
                <w:spacing w:val="-2"/>
                <w:sz w:val="17"/>
              </w:rPr>
              <w:t>($500)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2"/>
              <w:rPr>
                <w:sz w:val="17"/>
              </w:rPr>
            </w:pPr>
            <w:r>
              <w:rPr>
                <w:spacing w:val="-5"/>
                <w:sz w:val="17"/>
              </w:rPr>
              <w:t>370-555</w:t>
            </w:r>
          </w:p>
        </w:tc>
        <w:tc>
          <w:tcPr>
            <w:tcW w:w="3387" w:type="dxa"/>
          </w:tcPr>
          <w:p>
            <w:pPr>
              <w:pStyle w:val="TableParagraph"/>
              <w:ind w:left="30"/>
              <w:rPr>
                <w:sz w:val="17"/>
              </w:rPr>
            </w:pPr>
            <w:r>
              <w:rPr>
                <w:sz w:val="17"/>
              </w:rPr>
              <w:t>CARES</w:t>
            </w:r>
            <w:r>
              <w:rPr>
                <w:spacing w:val="-8"/>
                <w:sz w:val="17"/>
              </w:rPr>
              <w:t> </w:t>
            </w:r>
            <w:r>
              <w:rPr>
                <w:sz w:val="17"/>
              </w:rPr>
              <w:t>Act</w:t>
            </w:r>
            <w:r>
              <w:rPr>
                <w:spacing w:val="-9"/>
                <w:sz w:val="17"/>
              </w:rPr>
              <w:t> </w:t>
            </w:r>
            <w:r>
              <w:rPr>
                <w:spacing w:val="-2"/>
                <w:sz w:val="17"/>
              </w:rPr>
              <w:t>Grant</w:t>
            </w:r>
          </w:p>
        </w:tc>
        <w:tc>
          <w:tcPr>
            <w:tcW w:w="1304"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2"/>
              <w:rPr>
                <w:sz w:val="17"/>
              </w:rPr>
            </w:pPr>
            <w:r>
              <w:rPr>
                <w:spacing w:val="-5"/>
                <w:sz w:val="17"/>
              </w:rPr>
              <w:t>370-600</w:t>
            </w:r>
          </w:p>
        </w:tc>
        <w:tc>
          <w:tcPr>
            <w:tcW w:w="3387" w:type="dxa"/>
          </w:tcPr>
          <w:p>
            <w:pPr>
              <w:pStyle w:val="TableParagraph"/>
              <w:ind w:left="30"/>
              <w:rPr>
                <w:sz w:val="17"/>
              </w:rPr>
            </w:pPr>
            <w:r>
              <w:rPr>
                <w:spacing w:val="-2"/>
                <w:sz w:val="17"/>
              </w:rPr>
              <w:t>Advertising</w:t>
            </w:r>
            <w:r>
              <w:rPr>
                <w:sz w:val="17"/>
              </w:rPr>
              <w:t> </w:t>
            </w:r>
            <w:r>
              <w:rPr>
                <w:spacing w:val="-2"/>
                <w:sz w:val="17"/>
              </w:rPr>
              <w:t>in</w:t>
            </w:r>
            <w:r>
              <w:rPr>
                <w:spacing w:val="1"/>
                <w:sz w:val="17"/>
              </w:rPr>
              <w:t> </w:t>
            </w:r>
            <w:r>
              <w:rPr>
                <w:spacing w:val="-2"/>
                <w:sz w:val="17"/>
              </w:rPr>
              <w:t>Bulletin</w:t>
            </w:r>
          </w:p>
        </w:tc>
        <w:tc>
          <w:tcPr>
            <w:tcW w:w="1304" w:type="dxa"/>
          </w:tcPr>
          <w:p>
            <w:pPr>
              <w:pStyle w:val="TableParagraph"/>
              <w:ind w:right="66"/>
              <w:jc w:val="right"/>
              <w:rPr>
                <w:sz w:val="17"/>
              </w:rPr>
            </w:pPr>
            <w:r>
              <w:rPr>
                <w:spacing w:val="-4"/>
                <w:sz w:val="17"/>
              </w:rPr>
              <w:t>$662</w:t>
            </w:r>
          </w:p>
        </w:tc>
        <w:tc>
          <w:tcPr>
            <w:tcW w:w="1179" w:type="dxa"/>
          </w:tcPr>
          <w:p>
            <w:pPr>
              <w:pStyle w:val="TableParagraph"/>
              <w:ind w:right="67"/>
              <w:jc w:val="right"/>
              <w:rPr>
                <w:sz w:val="17"/>
              </w:rPr>
            </w:pPr>
            <w:r>
              <w:rPr>
                <w:spacing w:val="-2"/>
                <w:sz w:val="17"/>
              </w:rPr>
              <w:t>$1,000</w:t>
            </w:r>
          </w:p>
        </w:tc>
        <w:tc>
          <w:tcPr>
            <w:tcW w:w="1179" w:type="dxa"/>
          </w:tcPr>
          <w:p>
            <w:pPr>
              <w:pStyle w:val="TableParagraph"/>
              <w:ind w:right="68"/>
              <w:jc w:val="right"/>
              <w:rPr>
                <w:sz w:val="17"/>
              </w:rPr>
            </w:pPr>
            <w:r>
              <w:rPr>
                <w:spacing w:val="-4"/>
                <w:sz w:val="17"/>
              </w:rPr>
              <w:t>$212</w:t>
            </w:r>
          </w:p>
        </w:tc>
        <w:tc>
          <w:tcPr>
            <w:tcW w:w="1179" w:type="dxa"/>
          </w:tcPr>
          <w:p>
            <w:pPr>
              <w:pStyle w:val="TableParagraph"/>
              <w:ind w:right="68"/>
              <w:jc w:val="right"/>
              <w:rPr>
                <w:sz w:val="17"/>
              </w:rPr>
            </w:pPr>
            <w:r>
              <w:rPr>
                <w:spacing w:val="-4"/>
                <w:sz w:val="17"/>
              </w:rPr>
              <w:t>$500</w:t>
            </w:r>
          </w:p>
        </w:tc>
        <w:tc>
          <w:tcPr>
            <w:tcW w:w="1006" w:type="dxa"/>
          </w:tcPr>
          <w:p>
            <w:pPr>
              <w:pStyle w:val="TableParagraph"/>
              <w:ind w:right="19"/>
              <w:jc w:val="right"/>
              <w:rPr>
                <w:sz w:val="17"/>
              </w:rPr>
            </w:pPr>
            <w:r>
              <w:rPr>
                <w:spacing w:val="-5"/>
                <w:sz w:val="17"/>
              </w:rPr>
              <w:t>-</w:t>
            </w:r>
            <w:r>
              <w:rPr>
                <w:spacing w:val="-2"/>
                <w:sz w:val="17"/>
              </w:rPr>
              <w:t>50.00%</w:t>
            </w:r>
          </w:p>
        </w:tc>
        <w:tc>
          <w:tcPr>
            <w:tcW w:w="1193" w:type="dxa"/>
          </w:tcPr>
          <w:p>
            <w:pPr>
              <w:pStyle w:val="TableParagraph"/>
              <w:ind w:right="19"/>
              <w:jc w:val="right"/>
              <w:rPr>
                <w:sz w:val="17"/>
              </w:rPr>
            </w:pPr>
            <w:r>
              <w:rPr>
                <w:color w:val="FF0000"/>
                <w:spacing w:val="-2"/>
                <w:sz w:val="17"/>
              </w:rPr>
              <w:t>($500)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2"/>
              <w:rPr>
                <w:sz w:val="17"/>
              </w:rPr>
            </w:pPr>
            <w:r>
              <w:rPr>
                <w:spacing w:val="-5"/>
                <w:sz w:val="17"/>
              </w:rPr>
              <w:t>370-700</w:t>
            </w:r>
          </w:p>
        </w:tc>
        <w:tc>
          <w:tcPr>
            <w:tcW w:w="3387" w:type="dxa"/>
          </w:tcPr>
          <w:p>
            <w:pPr>
              <w:pStyle w:val="TableParagraph"/>
              <w:ind w:left="30"/>
              <w:rPr>
                <w:sz w:val="17"/>
              </w:rPr>
            </w:pPr>
            <w:r>
              <w:rPr>
                <w:sz w:val="17"/>
              </w:rPr>
              <w:t>Sale</w:t>
            </w:r>
            <w:r>
              <w:rPr>
                <w:spacing w:val="-5"/>
                <w:sz w:val="17"/>
              </w:rPr>
              <w:t> </w:t>
            </w:r>
            <w:r>
              <w:rPr>
                <w:sz w:val="17"/>
              </w:rPr>
              <w:t>of</w:t>
            </w:r>
            <w:r>
              <w:rPr>
                <w:spacing w:val="-6"/>
                <w:sz w:val="17"/>
              </w:rPr>
              <w:t> </w:t>
            </w:r>
            <w:r>
              <w:rPr>
                <w:spacing w:val="-2"/>
                <w:sz w:val="17"/>
              </w:rPr>
              <w:t>Assets</w:t>
            </w:r>
          </w:p>
        </w:tc>
        <w:tc>
          <w:tcPr>
            <w:tcW w:w="1304"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2"/>
              <w:rPr>
                <w:sz w:val="17"/>
              </w:rPr>
            </w:pPr>
            <w:r>
              <w:rPr>
                <w:spacing w:val="-5"/>
                <w:sz w:val="17"/>
              </w:rPr>
              <w:t>370-800</w:t>
            </w:r>
          </w:p>
        </w:tc>
        <w:tc>
          <w:tcPr>
            <w:tcW w:w="3387" w:type="dxa"/>
          </w:tcPr>
          <w:p>
            <w:pPr>
              <w:pStyle w:val="TableParagraph"/>
              <w:ind w:left="30"/>
              <w:rPr>
                <w:sz w:val="17"/>
              </w:rPr>
            </w:pPr>
            <w:r>
              <w:rPr>
                <w:sz w:val="17"/>
              </w:rPr>
              <w:t>Cable</w:t>
            </w:r>
            <w:r>
              <w:rPr>
                <w:spacing w:val="-7"/>
                <w:sz w:val="17"/>
              </w:rPr>
              <w:t> </w:t>
            </w:r>
            <w:r>
              <w:rPr>
                <w:sz w:val="17"/>
              </w:rPr>
              <w:t>TV</w:t>
            </w:r>
            <w:r>
              <w:rPr>
                <w:spacing w:val="-7"/>
                <w:sz w:val="17"/>
              </w:rPr>
              <w:t> </w:t>
            </w:r>
            <w:r>
              <w:rPr>
                <w:sz w:val="17"/>
              </w:rPr>
              <w:t>PEG</w:t>
            </w:r>
            <w:r>
              <w:rPr>
                <w:spacing w:val="-7"/>
                <w:sz w:val="17"/>
              </w:rPr>
              <w:t> </w:t>
            </w:r>
            <w:r>
              <w:rPr>
                <w:sz w:val="17"/>
              </w:rPr>
              <w:t>Grant</w:t>
            </w:r>
            <w:r>
              <w:rPr>
                <w:spacing w:val="-8"/>
                <w:sz w:val="17"/>
              </w:rPr>
              <w:t> </w:t>
            </w:r>
            <w:r>
              <w:rPr>
                <w:sz w:val="17"/>
              </w:rPr>
              <w:t>-</w:t>
            </w:r>
            <w:r>
              <w:rPr>
                <w:spacing w:val="-8"/>
                <w:sz w:val="17"/>
              </w:rPr>
              <w:t> </w:t>
            </w:r>
            <w:r>
              <w:rPr>
                <w:spacing w:val="-2"/>
                <w:sz w:val="17"/>
              </w:rPr>
              <w:t>Comcast</w:t>
            </w:r>
          </w:p>
        </w:tc>
        <w:tc>
          <w:tcPr>
            <w:tcW w:w="1304" w:type="dxa"/>
          </w:tcPr>
          <w:p>
            <w:pPr>
              <w:pStyle w:val="TableParagraph"/>
              <w:ind w:right="67"/>
              <w:jc w:val="right"/>
              <w:rPr>
                <w:sz w:val="17"/>
              </w:rPr>
            </w:pPr>
            <w:r>
              <w:rPr>
                <w:spacing w:val="-2"/>
                <w:sz w:val="17"/>
              </w:rPr>
              <w:t>$7,449</w:t>
            </w:r>
          </w:p>
        </w:tc>
        <w:tc>
          <w:tcPr>
            <w:tcW w:w="1179" w:type="dxa"/>
          </w:tcPr>
          <w:p>
            <w:pPr>
              <w:pStyle w:val="TableParagraph"/>
              <w:ind w:right="67"/>
              <w:jc w:val="right"/>
              <w:rPr>
                <w:sz w:val="17"/>
              </w:rPr>
            </w:pPr>
            <w:r>
              <w:rPr>
                <w:spacing w:val="-2"/>
                <w:sz w:val="17"/>
              </w:rPr>
              <w:t>$7,500</w:t>
            </w:r>
          </w:p>
        </w:tc>
        <w:tc>
          <w:tcPr>
            <w:tcW w:w="1179" w:type="dxa"/>
          </w:tcPr>
          <w:p>
            <w:pPr>
              <w:pStyle w:val="TableParagraph"/>
              <w:ind w:right="68"/>
              <w:jc w:val="right"/>
              <w:rPr>
                <w:sz w:val="17"/>
              </w:rPr>
            </w:pPr>
            <w:r>
              <w:rPr>
                <w:spacing w:val="-2"/>
                <w:sz w:val="17"/>
              </w:rPr>
              <w:t>$3,638</w:t>
            </w:r>
          </w:p>
        </w:tc>
        <w:tc>
          <w:tcPr>
            <w:tcW w:w="1179" w:type="dxa"/>
          </w:tcPr>
          <w:p>
            <w:pPr>
              <w:pStyle w:val="TableParagraph"/>
              <w:ind w:right="69"/>
              <w:jc w:val="right"/>
              <w:rPr>
                <w:sz w:val="17"/>
              </w:rPr>
            </w:pPr>
            <w:r>
              <w:rPr>
                <w:spacing w:val="-2"/>
                <w:sz w:val="17"/>
              </w:rPr>
              <w:t>$7,500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2"/>
              <w:rPr>
                <w:sz w:val="17"/>
              </w:rPr>
            </w:pPr>
            <w:r>
              <w:rPr>
                <w:spacing w:val="-5"/>
                <w:sz w:val="17"/>
              </w:rPr>
              <w:t>370-801</w:t>
            </w:r>
          </w:p>
        </w:tc>
        <w:tc>
          <w:tcPr>
            <w:tcW w:w="3387" w:type="dxa"/>
          </w:tcPr>
          <w:p>
            <w:pPr>
              <w:pStyle w:val="TableParagraph"/>
              <w:ind w:left="29"/>
              <w:rPr>
                <w:sz w:val="17"/>
              </w:rPr>
            </w:pPr>
            <w:r>
              <w:rPr>
                <w:sz w:val="17"/>
              </w:rPr>
              <w:t>Cable</w:t>
            </w:r>
            <w:r>
              <w:rPr>
                <w:spacing w:val="-7"/>
                <w:sz w:val="17"/>
              </w:rPr>
              <w:t> </w:t>
            </w:r>
            <w:r>
              <w:rPr>
                <w:sz w:val="17"/>
              </w:rPr>
              <w:t>TV</w:t>
            </w:r>
            <w:r>
              <w:rPr>
                <w:spacing w:val="-6"/>
                <w:sz w:val="17"/>
              </w:rPr>
              <w:t> </w:t>
            </w:r>
            <w:r>
              <w:rPr>
                <w:sz w:val="17"/>
              </w:rPr>
              <w:t>PEG</w:t>
            </w:r>
            <w:r>
              <w:rPr>
                <w:spacing w:val="-7"/>
                <w:sz w:val="17"/>
              </w:rPr>
              <w:t> </w:t>
            </w:r>
            <w:r>
              <w:rPr>
                <w:sz w:val="17"/>
              </w:rPr>
              <w:t>Grant</w:t>
            </w:r>
            <w:r>
              <w:rPr>
                <w:spacing w:val="-8"/>
                <w:sz w:val="17"/>
              </w:rPr>
              <w:t> </w:t>
            </w:r>
            <w:r>
              <w:rPr>
                <w:sz w:val="17"/>
              </w:rPr>
              <w:t>-</w:t>
            </w:r>
            <w:r>
              <w:rPr>
                <w:spacing w:val="-8"/>
                <w:sz w:val="17"/>
              </w:rPr>
              <w:t> </w:t>
            </w:r>
            <w:r>
              <w:rPr>
                <w:spacing w:val="-2"/>
                <w:sz w:val="17"/>
              </w:rPr>
              <w:t>Verizon</w:t>
            </w:r>
          </w:p>
        </w:tc>
        <w:tc>
          <w:tcPr>
            <w:tcW w:w="1304" w:type="dxa"/>
          </w:tcPr>
          <w:p>
            <w:pPr>
              <w:pStyle w:val="TableParagraph"/>
              <w:ind w:right="67"/>
              <w:jc w:val="right"/>
              <w:rPr>
                <w:sz w:val="17"/>
              </w:rPr>
            </w:pPr>
            <w:r>
              <w:rPr>
                <w:spacing w:val="-2"/>
                <w:sz w:val="17"/>
              </w:rPr>
              <w:t>$13,900</w:t>
            </w:r>
          </w:p>
        </w:tc>
        <w:tc>
          <w:tcPr>
            <w:tcW w:w="1179" w:type="dxa"/>
          </w:tcPr>
          <w:p>
            <w:pPr>
              <w:pStyle w:val="TableParagraph"/>
              <w:ind w:right="68"/>
              <w:jc w:val="right"/>
              <w:rPr>
                <w:sz w:val="17"/>
              </w:rPr>
            </w:pPr>
            <w:r>
              <w:rPr>
                <w:spacing w:val="-2"/>
                <w:sz w:val="17"/>
              </w:rPr>
              <w:t>$14,300</w:t>
            </w:r>
          </w:p>
        </w:tc>
        <w:tc>
          <w:tcPr>
            <w:tcW w:w="1179" w:type="dxa"/>
          </w:tcPr>
          <w:p>
            <w:pPr>
              <w:pStyle w:val="TableParagraph"/>
              <w:ind w:right="68"/>
              <w:jc w:val="right"/>
              <w:rPr>
                <w:sz w:val="17"/>
              </w:rPr>
            </w:pPr>
            <w:r>
              <w:rPr>
                <w:spacing w:val="-2"/>
                <w:sz w:val="17"/>
              </w:rPr>
              <w:t>$6,483</w:t>
            </w:r>
          </w:p>
        </w:tc>
        <w:tc>
          <w:tcPr>
            <w:tcW w:w="1179" w:type="dxa"/>
          </w:tcPr>
          <w:p>
            <w:pPr>
              <w:pStyle w:val="TableParagraph"/>
              <w:ind w:right="69"/>
              <w:jc w:val="right"/>
              <w:rPr>
                <w:sz w:val="17"/>
              </w:rPr>
            </w:pPr>
            <w:r>
              <w:rPr>
                <w:spacing w:val="-2"/>
                <w:sz w:val="17"/>
              </w:rPr>
              <w:t>$12,700</w:t>
            </w:r>
          </w:p>
        </w:tc>
        <w:tc>
          <w:tcPr>
            <w:tcW w:w="1006" w:type="dxa"/>
          </w:tcPr>
          <w:p>
            <w:pPr>
              <w:pStyle w:val="TableParagraph"/>
              <w:ind w:right="20"/>
              <w:jc w:val="right"/>
              <w:rPr>
                <w:sz w:val="17"/>
              </w:rPr>
            </w:pPr>
            <w:r>
              <w:rPr>
                <w:spacing w:val="-5"/>
                <w:sz w:val="17"/>
              </w:rPr>
              <w:t>-</w:t>
            </w:r>
            <w:r>
              <w:rPr>
                <w:spacing w:val="-2"/>
                <w:sz w:val="17"/>
              </w:rPr>
              <w:t>11.19%</w:t>
            </w:r>
          </w:p>
        </w:tc>
        <w:tc>
          <w:tcPr>
            <w:tcW w:w="1193" w:type="dxa"/>
          </w:tcPr>
          <w:p>
            <w:pPr>
              <w:pStyle w:val="TableParagraph"/>
              <w:ind w:right="20"/>
              <w:jc w:val="right"/>
              <w:rPr>
                <w:sz w:val="17"/>
              </w:rPr>
            </w:pPr>
            <w:r>
              <w:rPr>
                <w:color w:val="FF0000"/>
                <w:spacing w:val="-2"/>
                <w:sz w:val="17"/>
              </w:rPr>
              <w:t>($1,600)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2"/>
              <w:rPr>
                <w:sz w:val="17"/>
              </w:rPr>
            </w:pPr>
            <w:r>
              <w:rPr>
                <w:spacing w:val="-5"/>
                <w:sz w:val="17"/>
              </w:rPr>
              <w:t>370-912</w:t>
            </w:r>
          </w:p>
        </w:tc>
        <w:tc>
          <w:tcPr>
            <w:tcW w:w="3387" w:type="dxa"/>
          </w:tcPr>
          <w:p>
            <w:pPr>
              <w:pStyle w:val="TableParagraph"/>
              <w:ind w:left="29"/>
              <w:rPr>
                <w:sz w:val="17"/>
              </w:rPr>
            </w:pPr>
            <w:r>
              <w:rPr>
                <w:spacing w:val="-2"/>
                <w:sz w:val="17"/>
              </w:rPr>
              <w:t>Insurance</w:t>
            </w:r>
            <w:r>
              <w:rPr>
                <w:spacing w:val="2"/>
                <w:sz w:val="17"/>
              </w:rPr>
              <w:t> </w:t>
            </w:r>
            <w:r>
              <w:rPr>
                <w:spacing w:val="-2"/>
                <w:sz w:val="17"/>
              </w:rPr>
              <w:t>Recovery</w:t>
            </w:r>
            <w:r>
              <w:rPr>
                <w:spacing w:val="3"/>
                <w:sz w:val="17"/>
              </w:rPr>
              <w:t> </w:t>
            </w:r>
            <w:r>
              <w:rPr>
                <w:spacing w:val="-2"/>
                <w:sz w:val="17"/>
              </w:rPr>
              <w:t>Proceeds</w:t>
            </w:r>
          </w:p>
        </w:tc>
        <w:tc>
          <w:tcPr>
            <w:tcW w:w="1304" w:type="dxa"/>
          </w:tcPr>
          <w:p>
            <w:pPr>
              <w:pStyle w:val="TableParagraph"/>
              <w:ind w:right="67"/>
              <w:jc w:val="right"/>
              <w:rPr>
                <w:sz w:val="17"/>
              </w:rPr>
            </w:pPr>
            <w:r>
              <w:rPr>
                <w:spacing w:val="-2"/>
                <w:sz w:val="17"/>
              </w:rPr>
              <w:t>$3,172</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$1,932</w:t>
            </w:r>
          </w:p>
        </w:tc>
        <w:tc>
          <w:tcPr>
            <w:tcW w:w="1179" w:type="dxa"/>
          </w:tcPr>
          <w:p>
            <w:pPr>
              <w:pStyle w:val="TableParagraph"/>
              <w:spacing w:line="240" w:lineRule="auto" w:before="0"/>
              <w:rPr>
                <w:rFonts w:ascii="Times New Roman"/>
                <w:sz w:val="14"/>
              </w:rPr>
            </w:pPr>
          </w:p>
        </w:tc>
        <w:tc>
          <w:tcPr>
            <w:tcW w:w="1006" w:type="dxa"/>
          </w:tcPr>
          <w:p>
            <w:pPr>
              <w:pStyle w:val="TableParagraph"/>
              <w:spacing w:line="240" w:lineRule="auto" w:before="0"/>
              <w:rPr>
                <w:rFonts w:ascii="Times New Roman"/>
                <w:sz w:val="14"/>
              </w:rPr>
            </w:pPr>
          </w:p>
        </w:tc>
        <w:tc>
          <w:tcPr>
            <w:tcW w:w="1193" w:type="dxa"/>
          </w:tcPr>
          <w:p>
            <w:pPr>
              <w:pStyle w:val="TableParagraph"/>
              <w:ind w:right="69"/>
              <w:jc w:val="right"/>
              <w:rPr>
                <w:sz w:val="17"/>
              </w:rPr>
            </w:pPr>
            <w:r>
              <w:rPr>
                <w:spacing w:val="-5"/>
                <w:sz w:val="17"/>
              </w:rPr>
              <w:t>$0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49"/>
              <w:rPr>
                <w:sz w:val="17"/>
              </w:rPr>
            </w:pPr>
            <w:r>
              <w:rPr>
                <w:spacing w:val="-5"/>
                <w:sz w:val="17"/>
              </w:rPr>
              <w:t>370-XXX</w:t>
            </w:r>
          </w:p>
        </w:tc>
        <w:tc>
          <w:tcPr>
            <w:tcW w:w="3387" w:type="dxa"/>
          </w:tcPr>
          <w:p>
            <w:pPr>
              <w:pStyle w:val="TableParagraph"/>
              <w:ind w:left="29"/>
              <w:rPr>
                <w:sz w:val="17"/>
              </w:rPr>
            </w:pPr>
            <w:r>
              <w:rPr>
                <w:spacing w:val="-2"/>
                <w:sz w:val="17"/>
              </w:rPr>
              <w:t>Men's</w:t>
            </w:r>
            <w:r>
              <w:rPr>
                <w:spacing w:val="-1"/>
                <w:sz w:val="17"/>
              </w:rPr>
              <w:t> </w:t>
            </w:r>
            <w:r>
              <w:rPr>
                <w:spacing w:val="-2"/>
                <w:sz w:val="17"/>
              </w:rPr>
              <w:t>League</w:t>
            </w:r>
            <w:r>
              <w:rPr>
                <w:sz w:val="17"/>
              </w:rPr>
              <w:t> </w:t>
            </w:r>
            <w:r>
              <w:rPr>
                <w:spacing w:val="-2"/>
                <w:sz w:val="17"/>
              </w:rPr>
              <w:t>Reimbursement</w:t>
            </w:r>
          </w:p>
        </w:tc>
        <w:tc>
          <w:tcPr>
            <w:tcW w:w="1304"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9"/>
              <w:jc w:val="right"/>
              <w:rPr>
                <w:sz w:val="17"/>
              </w:rPr>
            </w:pPr>
            <w:r>
              <w:rPr>
                <w:spacing w:val="-2"/>
                <w:sz w:val="17"/>
              </w:rPr>
              <w:t>$5,000</w:t>
            </w:r>
          </w:p>
        </w:tc>
        <w:tc>
          <w:tcPr>
            <w:tcW w:w="1006" w:type="dxa"/>
          </w:tcPr>
          <w:p>
            <w:pPr>
              <w:pStyle w:val="TableParagraph"/>
              <w:ind w:right="20"/>
              <w:jc w:val="right"/>
              <w:rPr>
                <w:sz w:val="17"/>
              </w:rPr>
            </w:pPr>
            <w:r>
              <w:rPr>
                <w:spacing w:val="-2"/>
                <w:sz w:val="17"/>
              </w:rPr>
              <w:t>5000.00%</w:t>
            </w:r>
          </w:p>
        </w:tc>
        <w:tc>
          <w:tcPr>
            <w:tcW w:w="1193" w:type="dxa"/>
          </w:tcPr>
          <w:p>
            <w:pPr>
              <w:pStyle w:val="TableParagraph"/>
              <w:ind w:right="70"/>
              <w:jc w:val="right"/>
              <w:rPr>
                <w:sz w:val="17"/>
              </w:rPr>
            </w:pPr>
            <w:r>
              <w:rPr>
                <w:spacing w:val="-2"/>
                <w:sz w:val="17"/>
              </w:rPr>
              <w:t>$5,000</w:t>
            </w:r>
          </w:p>
        </w:tc>
        <w:tc>
          <w:tcPr>
            <w:tcW w:w="3550" w:type="dxa"/>
            <w:vMerge/>
            <w:tcBorders>
              <w:top w:val="nil"/>
              <w:bottom w:val="nil"/>
              <w:right w:val="nil"/>
            </w:tcBorders>
          </w:tcPr>
          <w:p>
            <w:pPr>
              <w:rPr>
                <w:sz w:val="2"/>
                <w:szCs w:val="2"/>
              </w:rPr>
            </w:pPr>
          </w:p>
        </w:tc>
      </w:tr>
      <w:tr>
        <w:trPr>
          <w:trHeight w:val="208" w:hRule="atLeast"/>
        </w:trPr>
        <w:tc>
          <w:tcPr>
            <w:tcW w:w="4232" w:type="dxa"/>
            <w:gridSpan w:val="2"/>
            <w:vMerge w:val="restart"/>
            <w:tcBorders>
              <w:left w:val="nil"/>
            </w:tcBorders>
          </w:tcPr>
          <w:p>
            <w:pPr>
              <w:pStyle w:val="TableParagraph"/>
              <w:spacing w:line="240" w:lineRule="auto"/>
              <w:ind w:left="882"/>
              <w:rPr>
                <w:b/>
                <w:sz w:val="17"/>
              </w:rPr>
            </w:pPr>
            <w:r>
              <w:rPr>
                <w:b/>
                <w:spacing w:val="-2"/>
                <w:sz w:val="17"/>
              </w:rPr>
              <w:t>TOTAL: MISCELLANEOUS</w:t>
            </w:r>
          </w:p>
        </w:tc>
        <w:tc>
          <w:tcPr>
            <w:tcW w:w="1304" w:type="dxa"/>
            <w:shd w:val="clear" w:color="auto" w:fill="C5DFB4"/>
          </w:tcPr>
          <w:p>
            <w:pPr>
              <w:pStyle w:val="TableParagraph"/>
              <w:ind w:right="67"/>
              <w:jc w:val="right"/>
              <w:rPr>
                <w:sz w:val="17"/>
              </w:rPr>
            </w:pPr>
            <w:r>
              <w:rPr>
                <w:spacing w:val="-2"/>
                <w:sz w:val="17"/>
              </w:rPr>
              <w:t>$47,566</w:t>
            </w:r>
          </w:p>
        </w:tc>
        <w:tc>
          <w:tcPr>
            <w:tcW w:w="1179" w:type="dxa"/>
            <w:shd w:val="clear" w:color="auto" w:fill="C5DFB4"/>
          </w:tcPr>
          <w:p>
            <w:pPr>
              <w:pStyle w:val="TableParagraph"/>
              <w:ind w:right="68"/>
              <w:jc w:val="right"/>
              <w:rPr>
                <w:sz w:val="17"/>
              </w:rPr>
            </w:pPr>
            <w:r>
              <w:rPr>
                <w:spacing w:val="-2"/>
                <w:sz w:val="17"/>
              </w:rPr>
              <w:t>$105,700</w:t>
            </w:r>
          </w:p>
        </w:tc>
        <w:tc>
          <w:tcPr>
            <w:tcW w:w="1179" w:type="dxa"/>
            <w:shd w:val="clear" w:color="auto" w:fill="C5DFB4"/>
          </w:tcPr>
          <w:p>
            <w:pPr>
              <w:pStyle w:val="TableParagraph"/>
              <w:ind w:right="69"/>
              <w:jc w:val="right"/>
              <w:rPr>
                <w:sz w:val="17"/>
              </w:rPr>
            </w:pPr>
            <w:r>
              <w:rPr>
                <w:spacing w:val="-2"/>
                <w:sz w:val="17"/>
              </w:rPr>
              <w:t>$37,930</w:t>
            </w:r>
          </w:p>
        </w:tc>
        <w:tc>
          <w:tcPr>
            <w:tcW w:w="1179" w:type="dxa"/>
            <w:shd w:val="clear" w:color="auto" w:fill="C5DFB4"/>
          </w:tcPr>
          <w:p>
            <w:pPr>
              <w:pStyle w:val="TableParagraph"/>
              <w:ind w:right="69"/>
              <w:jc w:val="right"/>
              <w:rPr>
                <w:sz w:val="17"/>
              </w:rPr>
            </w:pPr>
            <w:r>
              <w:rPr>
                <w:spacing w:val="-2"/>
                <w:sz w:val="17"/>
              </w:rPr>
              <w:t>$74,900</w:t>
            </w:r>
          </w:p>
        </w:tc>
        <w:tc>
          <w:tcPr>
            <w:tcW w:w="2199" w:type="dxa"/>
            <w:gridSpan w:val="2"/>
            <w:shd w:val="clear" w:color="auto" w:fill="C5DFB4"/>
          </w:tcPr>
          <w:p>
            <w:pPr>
              <w:pStyle w:val="TableParagraph"/>
              <w:tabs>
                <w:tab w:pos="1516" w:val="left" w:leader="none"/>
              </w:tabs>
              <w:ind w:left="419"/>
              <w:rPr>
                <w:sz w:val="17"/>
              </w:rPr>
            </w:pPr>
            <w:r>
              <w:rPr>
                <w:spacing w:val="-5"/>
                <w:sz w:val="17"/>
              </w:rPr>
              <w:t>-</w:t>
            </w:r>
            <w:r>
              <w:rPr>
                <w:spacing w:val="-2"/>
                <w:sz w:val="17"/>
              </w:rPr>
              <w:t>29.14%</w:t>
            </w:r>
            <w:r>
              <w:rPr>
                <w:sz w:val="17"/>
              </w:rPr>
              <w:tab/>
            </w:r>
            <w:r>
              <w:rPr>
                <w:color w:val="FF0000"/>
                <w:spacing w:val="-2"/>
                <w:sz w:val="17"/>
              </w:rPr>
              <w:t>($30,800)</w:t>
            </w:r>
          </w:p>
        </w:tc>
        <w:tc>
          <w:tcPr>
            <w:tcW w:w="3550" w:type="dxa"/>
            <w:vMerge/>
            <w:tcBorders>
              <w:top w:val="nil"/>
              <w:bottom w:val="nil"/>
              <w:right w:val="nil"/>
            </w:tcBorders>
          </w:tcPr>
          <w:p>
            <w:pPr>
              <w:rPr>
                <w:sz w:val="2"/>
                <w:szCs w:val="2"/>
              </w:rPr>
            </w:pPr>
          </w:p>
        </w:tc>
      </w:tr>
      <w:tr>
        <w:trPr>
          <w:trHeight w:val="208" w:hRule="atLeast"/>
        </w:trPr>
        <w:tc>
          <w:tcPr>
            <w:tcW w:w="4232" w:type="dxa"/>
            <w:gridSpan w:val="2"/>
            <w:vMerge/>
            <w:tcBorders>
              <w:top w:val="nil"/>
              <w:left w:val="nil"/>
            </w:tcBorders>
          </w:tcPr>
          <w:p>
            <w:pPr>
              <w:rPr>
                <w:sz w:val="2"/>
                <w:szCs w:val="2"/>
              </w:rPr>
            </w:pPr>
          </w:p>
        </w:tc>
        <w:tc>
          <w:tcPr>
            <w:tcW w:w="1304"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2199" w:type="dxa"/>
            <w:gridSpan w:val="2"/>
          </w:tcPr>
          <w:p>
            <w:pPr>
              <w:pStyle w:val="TableParagraph"/>
              <w:spacing w:line="240" w:lineRule="auto" w:before="0"/>
              <w:rPr>
                <w:rFonts w:ascii="Times New Roman"/>
                <w:sz w:val="14"/>
              </w:rPr>
            </w:pPr>
          </w:p>
        </w:tc>
        <w:tc>
          <w:tcPr>
            <w:tcW w:w="3550" w:type="dxa"/>
            <w:vMerge/>
            <w:tcBorders>
              <w:top w:val="nil"/>
              <w:bottom w:val="nil"/>
              <w:right w:val="nil"/>
            </w:tcBorders>
          </w:tcPr>
          <w:p>
            <w:pPr>
              <w:rPr>
                <w:sz w:val="2"/>
                <w:szCs w:val="2"/>
              </w:rPr>
            </w:pPr>
          </w:p>
        </w:tc>
      </w:tr>
      <w:tr>
        <w:trPr>
          <w:trHeight w:val="208" w:hRule="atLeast"/>
        </w:trPr>
        <w:tc>
          <w:tcPr>
            <w:tcW w:w="845" w:type="dxa"/>
            <w:tcBorders>
              <w:top w:val="nil"/>
              <w:left w:val="nil"/>
              <w:bottom w:val="nil"/>
            </w:tcBorders>
          </w:tcPr>
          <w:p>
            <w:pPr>
              <w:pStyle w:val="TableParagraph"/>
              <w:spacing w:line="240" w:lineRule="auto" w:before="0"/>
              <w:rPr>
                <w:rFonts w:ascii="Times New Roman"/>
                <w:sz w:val="14"/>
              </w:rPr>
            </w:pPr>
          </w:p>
        </w:tc>
        <w:tc>
          <w:tcPr>
            <w:tcW w:w="3387" w:type="dxa"/>
            <w:shd w:val="clear" w:color="auto" w:fill="C5DFB4"/>
          </w:tcPr>
          <w:p>
            <w:pPr>
              <w:pStyle w:val="TableParagraph"/>
              <w:ind w:left="29"/>
              <w:rPr>
                <w:b/>
                <w:sz w:val="17"/>
              </w:rPr>
            </w:pPr>
            <w:r>
              <w:rPr>
                <w:b/>
                <w:spacing w:val="-2"/>
                <w:sz w:val="17"/>
              </w:rPr>
              <w:t>TOTAL</w:t>
            </w:r>
            <w:r>
              <w:rPr>
                <w:b/>
                <w:spacing w:val="-3"/>
                <w:sz w:val="17"/>
              </w:rPr>
              <w:t> </w:t>
            </w:r>
            <w:r>
              <w:rPr>
                <w:b/>
                <w:spacing w:val="-2"/>
                <w:sz w:val="17"/>
              </w:rPr>
              <w:t>RECEIPTS</w:t>
            </w:r>
          </w:p>
        </w:tc>
        <w:tc>
          <w:tcPr>
            <w:tcW w:w="1304" w:type="dxa"/>
            <w:shd w:val="clear" w:color="auto" w:fill="C5DFB4"/>
          </w:tcPr>
          <w:p>
            <w:pPr>
              <w:pStyle w:val="TableParagraph"/>
              <w:ind w:right="67"/>
              <w:jc w:val="right"/>
              <w:rPr>
                <w:sz w:val="17"/>
              </w:rPr>
            </w:pPr>
            <w:r>
              <w:rPr>
                <w:spacing w:val="-2"/>
                <w:sz w:val="17"/>
              </w:rPr>
              <w:t>$3,508,127</w:t>
            </w:r>
          </w:p>
        </w:tc>
        <w:tc>
          <w:tcPr>
            <w:tcW w:w="1179" w:type="dxa"/>
            <w:shd w:val="clear" w:color="auto" w:fill="C5DFB4"/>
          </w:tcPr>
          <w:p>
            <w:pPr>
              <w:pStyle w:val="TableParagraph"/>
              <w:ind w:right="68"/>
              <w:jc w:val="right"/>
              <w:rPr>
                <w:sz w:val="17"/>
              </w:rPr>
            </w:pPr>
            <w:r>
              <w:rPr>
                <w:spacing w:val="-2"/>
                <w:sz w:val="17"/>
              </w:rPr>
              <w:t>$3,407,320</w:t>
            </w:r>
          </w:p>
        </w:tc>
        <w:tc>
          <w:tcPr>
            <w:tcW w:w="1179" w:type="dxa"/>
            <w:shd w:val="clear" w:color="auto" w:fill="C5DFB4"/>
          </w:tcPr>
          <w:p>
            <w:pPr>
              <w:pStyle w:val="TableParagraph"/>
              <w:ind w:right="69"/>
              <w:jc w:val="right"/>
              <w:rPr>
                <w:sz w:val="17"/>
              </w:rPr>
            </w:pPr>
            <w:r>
              <w:rPr>
                <w:spacing w:val="-2"/>
                <w:sz w:val="17"/>
              </w:rPr>
              <w:t>$2,968,350</w:t>
            </w:r>
          </w:p>
        </w:tc>
        <w:tc>
          <w:tcPr>
            <w:tcW w:w="1179" w:type="dxa"/>
            <w:shd w:val="clear" w:color="auto" w:fill="C5DFB4"/>
          </w:tcPr>
          <w:p>
            <w:pPr>
              <w:pStyle w:val="TableParagraph"/>
              <w:ind w:right="69"/>
              <w:jc w:val="right"/>
              <w:rPr>
                <w:sz w:val="17"/>
              </w:rPr>
            </w:pPr>
            <w:r>
              <w:rPr>
                <w:spacing w:val="-2"/>
                <w:sz w:val="17"/>
              </w:rPr>
              <w:t>$3,646,175</w:t>
            </w:r>
          </w:p>
        </w:tc>
        <w:tc>
          <w:tcPr>
            <w:tcW w:w="1006" w:type="dxa"/>
            <w:shd w:val="clear" w:color="auto" w:fill="C5DFB4"/>
          </w:tcPr>
          <w:p>
            <w:pPr>
              <w:pStyle w:val="TableParagraph"/>
              <w:ind w:right="20"/>
              <w:jc w:val="right"/>
              <w:rPr>
                <w:sz w:val="17"/>
              </w:rPr>
            </w:pPr>
            <w:r>
              <w:rPr>
                <w:spacing w:val="-2"/>
                <w:sz w:val="17"/>
              </w:rPr>
              <w:t>7.01%</w:t>
            </w:r>
          </w:p>
        </w:tc>
        <w:tc>
          <w:tcPr>
            <w:tcW w:w="1193" w:type="dxa"/>
            <w:shd w:val="clear" w:color="auto" w:fill="C5DFB4"/>
          </w:tcPr>
          <w:p>
            <w:pPr>
              <w:pStyle w:val="TableParagraph"/>
              <w:ind w:right="70"/>
              <w:jc w:val="right"/>
              <w:rPr>
                <w:sz w:val="17"/>
              </w:rPr>
            </w:pPr>
            <w:r>
              <w:rPr>
                <w:spacing w:val="-2"/>
                <w:sz w:val="17"/>
              </w:rPr>
              <w:t>$238,855</w:t>
            </w:r>
          </w:p>
        </w:tc>
        <w:tc>
          <w:tcPr>
            <w:tcW w:w="3550" w:type="dxa"/>
            <w:tcBorders>
              <w:top w:val="nil"/>
              <w:bottom w:val="nil"/>
              <w:right w:val="nil"/>
            </w:tcBorders>
            <w:shd w:val="clear" w:color="auto" w:fill="C5DFB4"/>
          </w:tcPr>
          <w:p>
            <w:pPr>
              <w:pStyle w:val="TableParagraph"/>
              <w:spacing w:line="240" w:lineRule="auto" w:before="0"/>
              <w:rPr>
                <w:rFonts w:ascii="Times New Roman"/>
                <w:sz w:val="14"/>
              </w:rPr>
            </w:pPr>
          </w:p>
        </w:tc>
      </w:tr>
    </w:tbl>
    <w:p>
      <w:pPr>
        <w:spacing w:line="240" w:lineRule="auto" w:before="8"/>
        <w:rPr>
          <w:b/>
          <w:sz w:val="18"/>
        </w:rPr>
      </w:pPr>
    </w:p>
    <w:p>
      <w:pPr>
        <w:spacing w:before="0" w:after="7"/>
        <w:ind w:left="995" w:right="0" w:firstLine="0"/>
        <w:jc w:val="left"/>
        <w:rPr>
          <w:b/>
          <w:sz w:val="17"/>
        </w:rPr>
      </w:pPr>
      <w:r>
        <w:rPr/>
        <w:pict>
          <v:rect style="position:absolute;margin-left:64.282204pt;margin-top:-45.093143pt;width:698.64pt;height:11.28pt;mso-position-horizontal-relative:page;mso-position-vertical-relative:paragraph;z-index:-21905920" id="docshape37" filled="true" fillcolor="#c5dfb4" stroked="false">
            <v:fill type="solid"/>
            <w10:wrap type="none"/>
          </v:rect>
        </w:pict>
      </w:r>
      <w:r>
        <w:rPr>
          <w:b/>
          <w:spacing w:val="-2"/>
          <w:sz w:val="17"/>
        </w:rPr>
        <w:t>GENERAL FUND BALANCE (Transfer</w:t>
      </w:r>
      <w:r>
        <w:rPr>
          <w:b/>
          <w:spacing w:val="-1"/>
          <w:sz w:val="17"/>
        </w:rPr>
        <w:t> </w:t>
      </w:r>
      <w:r>
        <w:rPr>
          <w:b/>
          <w:spacing w:val="-2"/>
          <w:sz w:val="17"/>
        </w:rPr>
        <w:t>from</w:t>
      </w:r>
      <w:r>
        <w:rPr>
          <w:b/>
          <w:spacing w:val="-1"/>
          <w:sz w:val="17"/>
        </w:rPr>
        <w:t> </w:t>
      </w:r>
      <w:r>
        <w:rPr>
          <w:b/>
          <w:spacing w:val="-2"/>
          <w:sz w:val="17"/>
        </w:rPr>
        <w:t>Reserves)</w:t>
      </w: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208" w:hRule="atLeast"/>
        </w:trPr>
        <w:tc>
          <w:tcPr>
            <w:tcW w:w="845" w:type="dxa"/>
          </w:tcPr>
          <w:p>
            <w:pPr>
              <w:pStyle w:val="TableParagraph"/>
              <w:ind w:left="151"/>
              <w:rPr>
                <w:sz w:val="17"/>
              </w:rPr>
            </w:pPr>
            <w:r>
              <w:rPr>
                <w:spacing w:val="-5"/>
                <w:sz w:val="17"/>
              </w:rPr>
              <w:t>301-100</w:t>
            </w:r>
          </w:p>
        </w:tc>
        <w:tc>
          <w:tcPr>
            <w:tcW w:w="3387" w:type="dxa"/>
          </w:tcPr>
          <w:p>
            <w:pPr>
              <w:pStyle w:val="TableParagraph"/>
              <w:spacing w:line="188" w:lineRule="exact" w:before="0"/>
              <w:ind w:left="30"/>
              <w:rPr>
                <w:sz w:val="17"/>
              </w:rPr>
            </w:pPr>
            <w:r>
              <w:rPr>
                <w:spacing w:val="-2"/>
                <w:sz w:val="17"/>
              </w:rPr>
              <w:t>Fund</w:t>
            </w:r>
            <w:r>
              <w:rPr>
                <w:spacing w:val="1"/>
                <w:sz w:val="17"/>
              </w:rPr>
              <w:t> </w:t>
            </w:r>
            <w:r>
              <w:rPr>
                <w:spacing w:val="-2"/>
                <w:sz w:val="17"/>
              </w:rPr>
              <w:t>Balance</w:t>
            </w:r>
            <w:r>
              <w:rPr>
                <w:spacing w:val="1"/>
                <w:sz w:val="17"/>
              </w:rPr>
              <w:t> </w:t>
            </w:r>
            <w:r>
              <w:rPr>
                <w:spacing w:val="-2"/>
                <w:sz w:val="17"/>
              </w:rPr>
              <w:t>-</w:t>
            </w:r>
            <w:r>
              <w:rPr>
                <w:sz w:val="17"/>
              </w:rPr>
              <w:t> </w:t>
            </w:r>
            <w:r>
              <w:rPr>
                <w:spacing w:val="-2"/>
                <w:sz w:val="17"/>
              </w:rPr>
              <w:t>Operating</w:t>
            </w:r>
            <w:r>
              <w:rPr>
                <w:sz w:val="17"/>
              </w:rPr>
              <w:t> </w:t>
            </w:r>
            <w:r>
              <w:rPr>
                <w:spacing w:val="-2"/>
                <w:sz w:val="17"/>
              </w:rPr>
              <w:t>Budget</w:t>
            </w:r>
          </w:p>
        </w:tc>
        <w:tc>
          <w:tcPr>
            <w:tcW w:w="1304"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2"/>
                <w:sz w:val="17"/>
              </w:rPr>
              <w:t>$135,445</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$703,509</w:t>
            </w:r>
          </w:p>
        </w:tc>
        <w:tc>
          <w:tcPr>
            <w:tcW w:w="1006" w:type="dxa"/>
          </w:tcPr>
          <w:p>
            <w:pPr>
              <w:pStyle w:val="TableParagraph"/>
              <w:ind w:right="19"/>
              <w:jc w:val="right"/>
              <w:rPr>
                <w:sz w:val="17"/>
              </w:rPr>
            </w:pPr>
            <w:r>
              <w:rPr>
                <w:spacing w:val="-2"/>
                <w:sz w:val="17"/>
              </w:rPr>
              <w:t>419.41%</w:t>
            </w:r>
          </w:p>
        </w:tc>
        <w:tc>
          <w:tcPr>
            <w:tcW w:w="1193" w:type="dxa"/>
          </w:tcPr>
          <w:p>
            <w:pPr>
              <w:pStyle w:val="TableParagraph"/>
              <w:ind w:right="68"/>
              <w:jc w:val="right"/>
              <w:rPr>
                <w:sz w:val="17"/>
              </w:rPr>
            </w:pPr>
            <w:r>
              <w:rPr>
                <w:spacing w:val="-2"/>
                <w:sz w:val="17"/>
              </w:rPr>
              <w:t>$568,064</w:t>
            </w:r>
          </w:p>
        </w:tc>
        <w:tc>
          <w:tcPr>
            <w:tcW w:w="3550" w:type="dxa"/>
            <w:tcBorders>
              <w:top w:val="nil"/>
              <w:bottom w:val="nil"/>
              <w:right w:val="nil"/>
            </w:tcBorders>
          </w:tcPr>
          <w:p>
            <w:pPr>
              <w:pStyle w:val="TableParagraph"/>
              <w:ind w:left="26" w:right="-44"/>
              <w:rPr>
                <w:sz w:val="17"/>
              </w:rPr>
            </w:pPr>
            <w:r>
              <w:rPr>
                <w:sz w:val="17"/>
              </w:rPr>
              <w:t>This</w:t>
            </w:r>
            <w:r>
              <w:rPr>
                <w:spacing w:val="-10"/>
                <w:sz w:val="17"/>
              </w:rPr>
              <w:t> </w:t>
            </w:r>
            <w:r>
              <w:rPr>
                <w:sz w:val="17"/>
              </w:rPr>
              <w:t>line</w:t>
            </w:r>
            <w:r>
              <w:rPr>
                <w:spacing w:val="-8"/>
                <w:sz w:val="17"/>
              </w:rPr>
              <w:t> </w:t>
            </w:r>
            <w:r>
              <w:rPr>
                <w:sz w:val="17"/>
              </w:rPr>
              <w:t>item</w:t>
            </w:r>
            <w:r>
              <w:rPr>
                <w:spacing w:val="-9"/>
                <w:sz w:val="17"/>
              </w:rPr>
              <w:t> </w:t>
            </w:r>
            <w:r>
              <w:rPr>
                <w:sz w:val="17"/>
              </w:rPr>
              <w:t>if</w:t>
            </w:r>
            <w:r>
              <w:rPr>
                <w:spacing w:val="-9"/>
                <w:sz w:val="17"/>
              </w:rPr>
              <w:t> </w:t>
            </w:r>
            <w:r>
              <w:rPr>
                <w:sz w:val="17"/>
              </w:rPr>
              <w:t>using</w:t>
            </w:r>
            <w:r>
              <w:rPr>
                <w:spacing w:val="-9"/>
                <w:sz w:val="17"/>
              </w:rPr>
              <w:t> </w:t>
            </w:r>
            <w:r>
              <w:rPr>
                <w:sz w:val="17"/>
              </w:rPr>
              <w:t>General</w:t>
            </w:r>
            <w:r>
              <w:rPr>
                <w:spacing w:val="-9"/>
                <w:sz w:val="17"/>
              </w:rPr>
              <w:t> </w:t>
            </w:r>
            <w:r>
              <w:rPr>
                <w:sz w:val="17"/>
              </w:rPr>
              <w:t>Fund</w:t>
            </w:r>
            <w:r>
              <w:rPr>
                <w:spacing w:val="-9"/>
                <w:sz w:val="17"/>
              </w:rPr>
              <w:t> </w:t>
            </w:r>
            <w:r>
              <w:rPr>
                <w:sz w:val="17"/>
              </w:rPr>
              <w:t>Reserves</w:t>
            </w:r>
            <w:r>
              <w:rPr>
                <w:spacing w:val="-9"/>
                <w:sz w:val="17"/>
              </w:rPr>
              <w:t> </w:t>
            </w:r>
            <w:r>
              <w:rPr>
                <w:sz w:val="17"/>
              </w:rPr>
              <w:t>to</w:t>
            </w:r>
            <w:r>
              <w:rPr>
                <w:spacing w:val="-9"/>
                <w:sz w:val="17"/>
              </w:rPr>
              <w:t> </w:t>
            </w:r>
            <w:r>
              <w:rPr>
                <w:spacing w:val="-4"/>
                <w:sz w:val="17"/>
              </w:rPr>
              <w:t>Bala</w:t>
            </w:r>
          </w:p>
        </w:tc>
      </w:tr>
      <w:tr>
        <w:trPr>
          <w:trHeight w:val="208" w:hRule="atLeast"/>
        </w:trPr>
        <w:tc>
          <w:tcPr>
            <w:tcW w:w="845" w:type="dxa"/>
          </w:tcPr>
          <w:p>
            <w:pPr>
              <w:pStyle w:val="TableParagraph"/>
              <w:ind w:left="153"/>
              <w:rPr>
                <w:sz w:val="17"/>
              </w:rPr>
            </w:pPr>
            <w:r>
              <w:rPr>
                <w:spacing w:val="-5"/>
                <w:sz w:val="17"/>
              </w:rPr>
              <w:t>301-100</w:t>
            </w:r>
          </w:p>
        </w:tc>
        <w:tc>
          <w:tcPr>
            <w:tcW w:w="3387" w:type="dxa"/>
          </w:tcPr>
          <w:p>
            <w:pPr>
              <w:pStyle w:val="TableParagraph"/>
              <w:spacing w:line="188" w:lineRule="exact" w:before="0"/>
              <w:ind w:left="30"/>
              <w:rPr>
                <w:sz w:val="17"/>
              </w:rPr>
            </w:pPr>
            <w:r>
              <w:rPr>
                <w:spacing w:val="-2"/>
                <w:sz w:val="17"/>
              </w:rPr>
              <w:t>Fund</w:t>
            </w:r>
            <w:r>
              <w:rPr>
                <w:spacing w:val="-1"/>
                <w:sz w:val="17"/>
              </w:rPr>
              <w:t> </w:t>
            </w:r>
            <w:r>
              <w:rPr>
                <w:spacing w:val="-2"/>
                <w:sz w:val="17"/>
              </w:rPr>
              <w:t>Balance</w:t>
            </w:r>
            <w:r>
              <w:rPr>
                <w:spacing w:val="1"/>
                <w:sz w:val="17"/>
              </w:rPr>
              <w:t> </w:t>
            </w:r>
            <w:r>
              <w:rPr>
                <w:spacing w:val="-2"/>
                <w:sz w:val="17"/>
              </w:rPr>
              <w:t>-Police</w:t>
            </w:r>
            <w:r>
              <w:rPr>
                <w:spacing w:val="1"/>
                <w:sz w:val="17"/>
              </w:rPr>
              <w:t> </w:t>
            </w:r>
            <w:r>
              <w:rPr>
                <w:spacing w:val="-2"/>
                <w:sz w:val="17"/>
              </w:rPr>
              <w:t>Vehicles</w:t>
            </w:r>
          </w:p>
        </w:tc>
        <w:tc>
          <w:tcPr>
            <w:tcW w:w="1304"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8"/>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301-300</w:t>
            </w:r>
          </w:p>
        </w:tc>
        <w:tc>
          <w:tcPr>
            <w:tcW w:w="3387" w:type="dxa"/>
          </w:tcPr>
          <w:p>
            <w:pPr>
              <w:pStyle w:val="TableParagraph"/>
              <w:ind w:left="30"/>
              <w:rPr>
                <w:sz w:val="17"/>
              </w:rPr>
            </w:pPr>
            <w:r>
              <w:rPr>
                <w:sz w:val="17"/>
              </w:rPr>
              <w:t>Fund</w:t>
            </w:r>
            <w:r>
              <w:rPr>
                <w:spacing w:val="-9"/>
                <w:sz w:val="17"/>
              </w:rPr>
              <w:t> </w:t>
            </w:r>
            <w:r>
              <w:rPr>
                <w:sz w:val="17"/>
              </w:rPr>
              <w:t>Balance</w:t>
            </w:r>
            <w:r>
              <w:rPr>
                <w:spacing w:val="-8"/>
                <w:sz w:val="17"/>
              </w:rPr>
              <w:t> </w:t>
            </w:r>
            <w:r>
              <w:rPr>
                <w:sz w:val="17"/>
              </w:rPr>
              <w:t>-</w:t>
            </w:r>
            <w:r>
              <w:rPr>
                <w:spacing w:val="-9"/>
                <w:sz w:val="17"/>
              </w:rPr>
              <w:t> </w:t>
            </w:r>
            <w:r>
              <w:rPr>
                <w:sz w:val="17"/>
              </w:rPr>
              <w:t>Capital</w:t>
            </w:r>
            <w:r>
              <w:rPr>
                <w:spacing w:val="-9"/>
                <w:sz w:val="17"/>
              </w:rPr>
              <w:t> </w:t>
            </w:r>
            <w:r>
              <w:rPr>
                <w:sz w:val="17"/>
              </w:rPr>
              <w:t>Projects</w:t>
            </w:r>
            <w:r>
              <w:rPr>
                <w:spacing w:val="-9"/>
                <w:sz w:val="17"/>
              </w:rPr>
              <w:t> </w:t>
            </w:r>
            <w:r>
              <w:rPr>
                <w:sz w:val="17"/>
              </w:rPr>
              <w:t>&amp;</w:t>
            </w:r>
            <w:r>
              <w:rPr>
                <w:spacing w:val="-8"/>
                <w:sz w:val="17"/>
              </w:rPr>
              <w:t> </w:t>
            </w:r>
            <w:r>
              <w:rPr>
                <w:spacing w:val="-2"/>
                <w:sz w:val="17"/>
              </w:rPr>
              <w:t>Purchases</w:t>
            </w:r>
          </w:p>
        </w:tc>
        <w:tc>
          <w:tcPr>
            <w:tcW w:w="1304"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8"/>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301-401</w:t>
            </w:r>
          </w:p>
        </w:tc>
        <w:tc>
          <w:tcPr>
            <w:tcW w:w="3387" w:type="dxa"/>
          </w:tcPr>
          <w:p>
            <w:pPr>
              <w:pStyle w:val="TableParagraph"/>
              <w:ind w:left="30"/>
              <w:rPr>
                <w:sz w:val="17"/>
              </w:rPr>
            </w:pPr>
            <w:r>
              <w:rPr>
                <w:sz w:val="17"/>
              </w:rPr>
              <w:t>Reserve</w:t>
            </w:r>
            <w:r>
              <w:rPr>
                <w:spacing w:val="-10"/>
                <w:sz w:val="17"/>
              </w:rPr>
              <w:t> </w:t>
            </w:r>
            <w:r>
              <w:rPr>
                <w:sz w:val="17"/>
              </w:rPr>
              <w:t>-</w:t>
            </w:r>
            <w:r>
              <w:rPr>
                <w:spacing w:val="-9"/>
                <w:sz w:val="17"/>
              </w:rPr>
              <w:t> </w:t>
            </w:r>
            <w:r>
              <w:rPr>
                <w:sz w:val="17"/>
              </w:rPr>
              <w:t>Vehicle</w:t>
            </w:r>
            <w:r>
              <w:rPr>
                <w:spacing w:val="-10"/>
                <w:sz w:val="17"/>
              </w:rPr>
              <w:t> </w:t>
            </w:r>
            <w:r>
              <w:rPr>
                <w:spacing w:val="-2"/>
                <w:sz w:val="17"/>
              </w:rPr>
              <w:t>Replacement</w:t>
            </w:r>
          </w:p>
        </w:tc>
        <w:tc>
          <w:tcPr>
            <w:tcW w:w="1304"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2"/>
                <w:sz w:val="17"/>
              </w:rPr>
              <w:t>$139,000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$80,000</w:t>
            </w:r>
          </w:p>
        </w:tc>
        <w:tc>
          <w:tcPr>
            <w:tcW w:w="1006" w:type="dxa"/>
          </w:tcPr>
          <w:p>
            <w:pPr>
              <w:pStyle w:val="TableParagraph"/>
              <w:ind w:right="19"/>
              <w:jc w:val="right"/>
              <w:rPr>
                <w:sz w:val="17"/>
              </w:rPr>
            </w:pPr>
            <w:r>
              <w:rPr>
                <w:spacing w:val="-5"/>
                <w:sz w:val="17"/>
              </w:rPr>
              <w:t>-</w:t>
            </w:r>
            <w:r>
              <w:rPr>
                <w:spacing w:val="-2"/>
                <w:sz w:val="17"/>
              </w:rPr>
              <w:t>42.45%</w:t>
            </w:r>
          </w:p>
        </w:tc>
        <w:tc>
          <w:tcPr>
            <w:tcW w:w="1193" w:type="dxa"/>
          </w:tcPr>
          <w:p>
            <w:pPr>
              <w:pStyle w:val="TableParagraph"/>
              <w:ind w:right="19"/>
              <w:jc w:val="right"/>
              <w:rPr>
                <w:sz w:val="17"/>
              </w:rPr>
            </w:pPr>
            <w:r>
              <w:rPr>
                <w:color w:val="FF0000"/>
                <w:spacing w:val="-2"/>
                <w:sz w:val="17"/>
              </w:rPr>
              <w:t>($59,000)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301-402</w:t>
            </w:r>
          </w:p>
        </w:tc>
        <w:tc>
          <w:tcPr>
            <w:tcW w:w="3387" w:type="dxa"/>
          </w:tcPr>
          <w:p>
            <w:pPr>
              <w:pStyle w:val="TableParagraph"/>
              <w:ind w:left="30"/>
              <w:rPr>
                <w:sz w:val="17"/>
              </w:rPr>
            </w:pPr>
            <w:r>
              <w:rPr>
                <w:spacing w:val="-2"/>
                <w:sz w:val="17"/>
              </w:rPr>
              <w:t>Reserve</w:t>
            </w:r>
            <w:r>
              <w:rPr>
                <w:sz w:val="17"/>
              </w:rPr>
              <w:t> </w:t>
            </w:r>
            <w:r>
              <w:rPr>
                <w:spacing w:val="-2"/>
                <w:sz w:val="17"/>
              </w:rPr>
              <w:t>-</w:t>
            </w:r>
            <w:r>
              <w:rPr>
                <w:spacing w:val="-1"/>
                <w:sz w:val="17"/>
              </w:rPr>
              <w:t> </w:t>
            </w:r>
            <w:r>
              <w:rPr>
                <w:spacing w:val="-2"/>
                <w:sz w:val="17"/>
              </w:rPr>
              <w:t>Infrastructure</w:t>
            </w:r>
            <w:r>
              <w:rPr>
                <w:spacing w:val="1"/>
                <w:sz w:val="17"/>
              </w:rPr>
              <w:t> </w:t>
            </w:r>
            <w:r>
              <w:rPr>
                <w:spacing w:val="-2"/>
                <w:sz w:val="17"/>
              </w:rPr>
              <w:t>Improvement</w:t>
            </w:r>
          </w:p>
        </w:tc>
        <w:tc>
          <w:tcPr>
            <w:tcW w:w="1304"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2"/>
                <w:sz w:val="17"/>
              </w:rPr>
              <w:t>$30,000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$80,097</w:t>
            </w:r>
          </w:p>
        </w:tc>
        <w:tc>
          <w:tcPr>
            <w:tcW w:w="1006" w:type="dxa"/>
          </w:tcPr>
          <w:p>
            <w:pPr>
              <w:pStyle w:val="TableParagraph"/>
              <w:ind w:right="19"/>
              <w:jc w:val="right"/>
              <w:rPr>
                <w:sz w:val="17"/>
              </w:rPr>
            </w:pPr>
            <w:r>
              <w:rPr>
                <w:spacing w:val="-2"/>
                <w:sz w:val="17"/>
              </w:rPr>
              <w:t>166.99%</w:t>
            </w:r>
          </w:p>
        </w:tc>
        <w:tc>
          <w:tcPr>
            <w:tcW w:w="1193" w:type="dxa"/>
          </w:tcPr>
          <w:p>
            <w:pPr>
              <w:pStyle w:val="TableParagraph"/>
              <w:ind w:right="68"/>
              <w:jc w:val="right"/>
              <w:rPr>
                <w:sz w:val="17"/>
              </w:rPr>
            </w:pPr>
            <w:r>
              <w:rPr>
                <w:spacing w:val="-2"/>
                <w:sz w:val="17"/>
              </w:rPr>
              <w:t>$50,097</w:t>
            </w:r>
          </w:p>
        </w:tc>
        <w:tc>
          <w:tcPr>
            <w:tcW w:w="3550" w:type="dxa"/>
            <w:tcBorders>
              <w:top w:val="nil"/>
              <w:bottom w:val="nil"/>
              <w:right w:val="nil"/>
            </w:tcBorders>
          </w:tcPr>
          <w:p>
            <w:pPr>
              <w:pStyle w:val="TableParagraph"/>
              <w:ind w:left="26"/>
              <w:rPr>
                <w:sz w:val="17"/>
              </w:rPr>
            </w:pPr>
            <w:r>
              <w:rPr>
                <w:sz w:val="17"/>
              </w:rPr>
              <w:t>this</w:t>
            </w:r>
            <w:r>
              <w:rPr>
                <w:spacing w:val="-8"/>
                <w:sz w:val="17"/>
              </w:rPr>
              <w:t> </w:t>
            </w:r>
            <w:r>
              <w:rPr>
                <w:sz w:val="17"/>
              </w:rPr>
              <w:t>is</w:t>
            </w:r>
            <w:r>
              <w:rPr>
                <w:spacing w:val="-8"/>
                <w:sz w:val="17"/>
              </w:rPr>
              <w:t> </w:t>
            </w:r>
            <w:r>
              <w:rPr>
                <w:sz w:val="17"/>
              </w:rPr>
              <w:t>for</w:t>
            </w:r>
            <w:r>
              <w:rPr>
                <w:spacing w:val="-8"/>
                <w:sz w:val="17"/>
              </w:rPr>
              <w:t> </w:t>
            </w:r>
            <w:r>
              <w:rPr>
                <w:sz w:val="17"/>
              </w:rPr>
              <w:t>road</w:t>
            </w:r>
            <w:r>
              <w:rPr>
                <w:spacing w:val="-7"/>
                <w:sz w:val="17"/>
              </w:rPr>
              <w:t> </w:t>
            </w:r>
            <w:r>
              <w:rPr>
                <w:sz w:val="17"/>
              </w:rPr>
              <w:t>repair</w:t>
            </w:r>
            <w:r>
              <w:rPr>
                <w:spacing w:val="-7"/>
                <w:sz w:val="17"/>
              </w:rPr>
              <w:t> </w:t>
            </w:r>
            <w:r>
              <w:rPr>
                <w:sz w:val="17"/>
              </w:rPr>
              <w:t>minus</w:t>
            </w:r>
            <w:r>
              <w:rPr>
                <w:spacing w:val="-8"/>
                <w:sz w:val="17"/>
              </w:rPr>
              <w:t> </w:t>
            </w:r>
            <w:r>
              <w:rPr>
                <w:sz w:val="17"/>
              </w:rPr>
              <w:t>HUR</w:t>
            </w:r>
            <w:r>
              <w:rPr>
                <w:spacing w:val="-7"/>
                <w:sz w:val="17"/>
              </w:rPr>
              <w:t> </w:t>
            </w:r>
            <w:r>
              <w:rPr>
                <w:spacing w:val="-2"/>
                <w:sz w:val="17"/>
              </w:rPr>
              <w:t>money</w:t>
            </w:r>
          </w:p>
        </w:tc>
      </w:tr>
      <w:tr>
        <w:trPr>
          <w:trHeight w:val="208" w:hRule="atLeast"/>
        </w:trPr>
        <w:tc>
          <w:tcPr>
            <w:tcW w:w="845" w:type="dxa"/>
          </w:tcPr>
          <w:p>
            <w:pPr>
              <w:pStyle w:val="TableParagraph"/>
              <w:ind w:left="153"/>
              <w:rPr>
                <w:sz w:val="17"/>
              </w:rPr>
            </w:pPr>
            <w:r>
              <w:rPr>
                <w:spacing w:val="-5"/>
                <w:sz w:val="17"/>
              </w:rPr>
              <w:t>301-403</w:t>
            </w:r>
          </w:p>
        </w:tc>
        <w:tc>
          <w:tcPr>
            <w:tcW w:w="3387" w:type="dxa"/>
          </w:tcPr>
          <w:p>
            <w:pPr>
              <w:pStyle w:val="TableParagraph"/>
              <w:ind w:left="30"/>
              <w:rPr>
                <w:sz w:val="17"/>
              </w:rPr>
            </w:pPr>
            <w:r>
              <w:rPr>
                <w:sz w:val="17"/>
              </w:rPr>
              <w:t>Reserve</w:t>
            </w:r>
            <w:r>
              <w:rPr>
                <w:spacing w:val="-8"/>
                <w:sz w:val="17"/>
              </w:rPr>
              <w:t> </w:t>
            </w:r>
            <w:r>
              <w:rPr>
                <w:sz w:val="17"/>
              </w:rPr>
              <w:t>-</w:t>
            </w:r>
            <w:r>
              <w:rPr>
                <w:spacing w:val="-9"/>
                <w:sz w:val="17"/>
              </w:rPr>
              <w:t> </w:t>
            </w:r>
            <w:r>
              <w:rPr>
                <w:sz w:val="17"/>
              </w:rPr>
              <w:t>PEG</w:t>
            </w:r>
            <w:r>
              <w:rPr>
                <w:spacing w:val="-9"/>
                <w:sz w:val="17"/>
              </w:rPr>
              <w:t> </w:t>
            </w:r>
            <w:r>
              <w:rPr>
                <w:sz w:val="17"/>
              </w:rPr>
              <w:t>Cable</w:t>
            </w:r>
            <w:r>
              <w:rPr>
                <w:spacing w:val="-8"/>
                <w:sz w:val="17"/>
              </w:rPr>
              <w:t> </w:t>
            </w:r>
            <w:r>
              <w:rPr>
                <w:spacing w:val="-5"/>
                <w:sz w:val="17"/>
              </w:rPr>
              <w:t>TV</w:t>
            </w:r>
          </w:p>
        </w:tc>
        <w:tc>
          <w:tcPr>
            <w:tcW w:w="1304"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2"/>
                <w:sz w:val="17"/>
              </w:rPr>
              <w:t>$108,300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006" w:type="dxa"/>
          </w:tcPr>
          <w:p>
            <w:pPr>
              <w:pStyle w:val="TableParagraph"/>
              <w:ind w:right="19"/>
              <w:jc w:val="right"/>
              <w:rPr>
                <w:sz w:val="17"/>
              </w:rPr>
            </w:pPr>
            <w:r>
              <w:rPr>
                <w:spacing w:val="-5"/>
                <w:sz w:val="17"/>
              </w:rPr>
              <w:t>-</w:t>
            </w:r>
            <w:r>
              <w:rPr>
                <w:spacing w:val="-2"/>
                <w:sz w:val="17"/>
              </w:rPr>
              <w:t>100.00%</w:t>
            </w:r>
          </w:p>
        </w:tc>
        <w:tc>
          <w:tcPr>
            <w:tcW w:w="1193" w:type="dxa"/>
          </w:tcPr>
          <w:p>
            <w:pPr>
              <w:pStyle w:val="TableParagraph"/>
              <w:ind w:right="19"/>
              <w:jc w:val="right"/>
              <w:rPr>
                <w:sz w:val="17"/>
              </w:rPr>
            </w:pPr>
            <w:r>
              <w:rPr>
                <w:color w:val="FF0000"/>
                <w:spacing w:val="-2"/>
                <w:sz w:val="17"/>
              </w:rPr>
              <w:t>($108,300)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301-405</w:t>
            </w:r>
          </w:p>
        </w:tc>
        <w:tc>
          <w:tcPr>
            <w:tcW w:w="3387" w:type="dxa"/>
          </w:tcPr>
          <w:p>
            <w:pPr>
              <w:pStyle w:val="TableParagraph"/>
              <w:ind w:left="30"/>
              <w:rPr>
                <w:sz w:val="17"/>
              </w:rPr>
            </w:pPr>
            <w:r>
              <w:rPr>
                <w:sz w:val="17"/>
              </w:rPr>
              <w:t>Reserve</w:t>
            </w:r>
            <w:r>
              <w:rPr>
                <w:spacing w:val="-8"/>
                <w:sz w:val="17"/>
              </w:rPr>
              <w:t> </w:t>
            </w:r>
            <w:r>
              <w:rPr>
                <w:sz w:val="17"/>
              </w:rPr>
              <w:t>-</w:t>
            </w:r>
            <w:r>
              <w:rPr>
                <w:spacing w:val="-8"/>
                <w:sz w:val="17"/>
              </w:rPr>
              <w:t> </w:t>
            </w:r>
            <w:r>
              <w:rPr>
                <w:sz w:val="17"/>
              </w:rPr>
              <w:t>NW</w:t>
            </w:r>
            <w:r>
              <w:rPr>
                <w:spacing w:val="-8"/>
                <w:sz w:val="17"/>
              </w:rPr>
              <w:t> </w:t>
            </w:r>
            <w:r>
              <w:rPr>
                <w:spacing w:val="-2"/>
                <w:sz w:val="17"/>
              </w:rPr>
              <w:t>Trailer</w:t>
            </w:r>
          </w:p>
        </w:tc>
        <w:tc>
          <w:tcPr>
            <w:tcW w:w="1304"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435" w:hRule="atLeast"/>
        </w:trPr>
        <w:tc>
          <w:tcPr>
            <w:tcW w:w="845" w:type="dxa"/>
            <w:tcBorders>
              <w:left w:val="nil"/>
              <w:bottom w:val="nil"/>
              <w:right w:val="nil"/>
            </w:tcBorders>
          </w:tcPr>
          <w:p>
            <w:pPr>
              <w:pStyle w:val="TableParagraph"/>
              <w:spacing w:line="240" w:lineRule="auto" w:before="0"/>
              <w:rPr>
                <w:rFonts w:ascii="Times New Roman"/>
                <w:sz w:val="16"/>
              </w:rPr>
            </w:pPr>
          </w:p>
        </w:tc>
        <w:tc>
          <w:tcPr>
            <w:tcW w:w="3387" w:type="dxa"/>
            <w:tcBorders>
              <w:left w:val="nil"/>
              <w:bottom w:val="single" w:sz="12" w:space="0" w:color="000000"/>
              <w:right w:val="nil"/>
            </w:tcBorders>
          </w:tcPr>
          <w:p>
            <w:pPr>
              <w:pStyle w:val="TableParagraph"/>
              <w:spacing w:line="240" w:lineRule="auto"/>
              <w:ind w:left="38"/>
              <w:rPr>
                <w:b/>
                <w:sz w:val="17"/>
              </w:rPr>
            </w:pPr>
            <w:r>
              <w:rPr>
                <w:b/>
                <w:spacing w:val="-2"/>
                <w:sz w:val="17"/>
              </w:rPr>
              <w:t>TOTAL:</w:t>
            </w:r>
            <w:r>
              <w:rPr>
                <w:b/>
                <w:spacing w:val="-4"/>
                <w:sz w:val="17"/>
              </w:rPr>
              <w:t> </w:t>
            </w:r>
            <w:r>
              <w:rPr>
                <w:b/>
                <w:spacing w:val="-2"/>
                <w:sz w:val="17"/>
              </w:rPr>
              <w:t>FUND</w:t>
            </w:r>
            <w:r>
              <w:rPr>
                <w:b/>
                <w:spacing w:val="-3"/>
                <w:sz w:val="17"/>
              </w:rPr>
              <w:t> </w:t>
            </w:r>
            <w:r>
              <w:rPr>
                <w:b/>
                <w:spacing w:val="-2"/>
                <w:sz w:val="17"/>
              </w:rPr>
              <w:t>BALANCE</w:t>
            </w:r>
            <w:r>
              <w:rPr>
                <w:b/>
                <w:spacing w:val="-3"/>
                <w:sz w:val="17"/>
              </w:rPr>
              <w:t> </w:t>
            </w:r>
            <w:r>
              <w:rPr>
                <w:b/>
                <w:spacing w:val="-2"/>
                <w:sz w:val="17"/>
              </w:rPr>
              <w:t>&amp;</w:t>
            </w:r>
            <w:r>
              <w:rPr>
                <w:b/>
                <w:spacing w:val="-3"/>
                <w:sz w:val="17"/>
              </w:rPr>
              <w:t> </w:t>
            </w:r>
            <w:r>
              <w:rPr>
                <w:b/>
                <w:spacing w:val="-2"/>
                <w:sz w:val="17"/>
              </w:rPr>
              <w:t>RESERVE</w:t>
            </w:r>
            <w:r>
              <w:rPr>
                <w:b/>
                <w:spacing w:val="-4"/>
                <w:sz w:val="17"/>
              </w:rPr>
              <w:t> </w:t>
            </w:r>
            <w:r>
              <w:rPr>
                <w:b/>
                <w:spacing w:val="-2"/>
                <w:sz w:val="17"/>
              </w:rPr>
              <w:t>TRANS.</w:t>
            </w:r>
          </w:p>
        </w:tc>
        <w:tc>
          <w:tcPr>
            <w:tcW w:w="1304" w:type="dxa"/>
            <w:tcBorders>
              <w:left w:val="nil"/>
              <w:bottom w:val="single" w:sz="12" w:space="0" w:color="000000"/>
              <w:right w:val="nil"/>
            </w:tcBorders>
          </w:tcPr>
          <w:p>
            <w:pPr>
              <w:pStyle w:val="TableParagraph"/>
              <w:spacing w:line="240" w:lineRule="auto"/>
              <w:ind w:right="74"/>
              <w:jc w:val="right"/>
              <w:rPr>
                <w:sz w:val="17"/>
              </w:rPr>
            </w:pPr>
            <w:r>
              <w:rPr>
                <w:spacing w:val="-5"/>
                <w:sz w:val="17"/>
              </w:rPr>
              <w:t>$0</w:t>
            </w:r>
          </w:p>
        </w:tc>
        <w:tc>
          <w:tcPr>
            <w:tcW w:w="1179" w:type="dxa"/>
            <w:tcBorders>
              <w:left w:val="nil"/>
              <w:bottom w:val="single" w:sz="12" w:space="0" w:color="000000"/>
              <w:right w:val="nil"/>
            </w:tcBorders>
          </w:tcPr>
          <w:p>
            <w:pPr>
              <w:pStyle w:val="TableParagraph"/>
              <w:spacing w:line="240" w:lineRule="auto"/>
              <w:ind w:right="74"/>
              <w:jc w:val="right"/>
              <w:rPr>
                <w:sz w:val="17"/>
              </w:rPr>
            </w:pPr>
            <w:r>
              <w:rPr>
                <w:spacing w:val="-2"/>
                <w:sz w:val="17"/>
              </w:rPr>
              <w:t>$412,745</w:t>
            </w:r>
          </w:p>
        </w:tc>
        <w:tc>
          <w:tcPr>
            <w:tcW w:w="1179" w:type="dxa"/>
            <w:tcBorders>
              <w:left w:val="nil"/>
              <w:bottom w:val="single" w:sz="12" w:space="0" w:color="000000"/>
              <w:right w:val="nil"/>
            </w:tcBorders>
          </w:tcPr>
          <w:p>
            <w:pPr>
              <w:pStyle w:val="TableParagraph"/>
              <w:spacing w:line="240" w:lineRule="auto"/>
              <w:ind w:right="75"/>
              <w:jc w:val="right"/>
              <w:rPr>
                <w:sz w:val="17"/>
              </w:rPr>
            </w:pPr>
            <w:r>
              <w:rPr>
                <w:spacing w:val="-5"/>
                <w:sz w:val="17"/>
              </w:rPr>
              <w:t>$0</w:t>
            </w:r>
          </w:p>
        </w:tc>
        <w:tc>
          <w:tcPr>
            <w:tcW w:w="1179" w:type="dxa"/>
            <w:tcBorders>
              <w:left w:val="nil"/>
              <w:bottom w:val="single" w:sz="12" w:space="0" w:color="000000"/>
              <w:right w:val="nil"/>
            </w:tcBorders>
          </w:tcPr>
          <w:p>
            <w:pPr>
              <w:pStyle w:val="TableParagraph"/>
              <w:spacing w:line="240" w:lineRule="auto"/>
              <w:ind w:right="76"/>
              <w:jc w:val="right"/>
              <w:rPr>
                <w:sz w:val="17"/>
              </w:rPr>
            </w:pPr>
            <w:r>
              <w:rPr>
                <w:spacing w:val="-2"/>
                <w:sz w:val="17"/>
              </w:rPr>
              <w:t>$863,606</w:t>
            </w:r>
          </w:p>
        </w:tc>
        <w:tc>
          <w:tcPr>
            <w:tcW w:w="1006" w:type="dxa"/>
            <w:tcBorders>
              <w:left w:val="nil"/>
              <w:bottom w:val="single" w:sz="12" w:space="0" w:color="000000"/>
              <w:right w:val="nil"/>
            </w:tcBorders>
          </w:tcPr>
          <w:p>
            <w:pPr>
              <w:pStyle w:val="TableParagraph"/>
              <w:spacing w:line="240" w:lineRule="auto"/>
              <w:ind w:right="27"/>
              <w:jc w:val="right"/>
              <w:rPr>
                <w:sz w:val="17"/>
              </w:rPr>
            </w:pPr>
            <w:r>
              <w:rPr>
                <w:spacing w:val="-2"/>
                <w:sz w:val="17"/>
              </w:rPr>
              <w:t>109.23%</w:t>
            </w:r>
          </w:p>
        </w:tc>
        <w:tc>
          <w:tcPr>
            <w:tcW w:w="1193" w:type="dxa"/>
            <w:tcBorders>
              <w:left w:val="nil"/>
              <w:bottom w:val="single" w:sz="12" w:space="0" w:color="000000"/>
              <w:right w:val="nil"/>
            </w:tcBorders>
          </w:tcPr>
          <w:p>
            <w:pPr>
              <w:pStyle w:val="TableParagraph"/>
              <w:spacing w:line="240" w:lineRule="auto"/>
              <w:ind w:right="76"/>
              <w:jc w:val="right"/>
              <w:rPr>
                <w:sz w:val="17"/>
              </w:rPr>
            </w:pPr>
            <w:r>
              <w:rPr>
                <w:spacing w:val="-2"/>
                <w:sz w:val="17"/>
              </w:rPr>
              <w:t>$450,861</w:t>
            </w:r>
          </w:p>
        </w:tc>
        <w:tc>
          <w:tcPr>
            <w:tcW w:w="3550" w:type="dxa"/>
            <w:tcBorders>
              <w:top w:val="nil"/>
              <w:left w:val="nil"/>
              <w:bottom w:val="nil"/>
              <w:right w:val="nil"/>
            </w:tcBorders>
          </w:tcPr>
          <w:p>
            <w:pPr>
              <w:pStyle w:val="TableParagraph"/>
              <w:spacing w:line="240" w:lineRule="auto" w:before="0"/>
              <w:rPr>
                <w:rFonts w:ascii="Times New Roman"/>
                <w:sz w:val="16"/>
              </w:rPr>
            </w:pPr>
          </w:p>
        </w:tc>
      </w:tr>
      <w:tr>
        <w:trPr>
          <w:trHeight w:val="205" w:hRule="atLeast"/>
        </w:trPr>
        <w:tc>
          <w:tcPr>
            <w:tcW w:w="845" w:type="dxa"/>
            <w:tcBorders>
              <w:top w:val="nil"/>
              <w:left w:val="nil"/>
              <w:bottom w:val="nil"/>
              <w:right w:val="single" w:sz="12" w:space="0" w:color="000000"/>
            </w:tcBorders>
          </w:tcPr>
          <w:p>
            <w:pPr>
              <w:pStyle w:val="TableParagraph"/>
              <w:spacing w:line="240" w:lineRule="auto" w:before="0"/>
              <w:rPr>
                <w:rFonts w:ascii="Times New Roman"/>
                <w:sz w:val="14"/>
              </w:rPr>
            </w:pPr>
          </w:p>
        </w:tc>
        <w:tc>
          <w:tcPr>
            <w:tcW w:w="3387" w:type="dxa"/>
            <w:tcBorders>
              <w:top w:val="single" w:sz="12" w:space="0" w:color="000000"/>
              <w:left w:val="single" w:sz="12" w:space="0" w:color="000000"/>
              <w:bottom w:val="single" w:sz="12" w:space="0" w:color="000000"/>
              <w:right w:val="nil"/>
            </w:tcBorders>
            <w:shd w:val="clear" w:color="auto" w:fill="C5DFB4"/>
          </w:tcPr>
          <w:p>
            <w:pPr>
              <w:pStyle w:val="TableParagraph"/>
              <w:spacing w:line="185" w:lineRule="exact" w:before="0"/>
              <w:ind w:left="23"/>
              <w:rPr>
                <w:b/>
                <w:sz w:val="17"/>
              </w:rPr>
            </w:pPr>
            <w:r>
              <w:rPr>
                <w:b/>
                <w:spacing w:val="-2"/>
                <w:sz w:val="17"/>
              </w:rPr>
              <w:t>TOTAL REVENUES</w:t>
            </w:r>
          </w:p>
        </w:tc>
        <w:tc>
          <w:tcPr>
            <w:tcW w:w="1304"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6"/>
              <w:jc w:val="right"/>
              <w:rPr>
                <w:b/>
                <w:sz w:val="17"/>
              </w:rPr>
            </w:pPr>
            <w:r>
              <w:rPr>
                <w:b/>
                <w:spacing w:val="-2"/>
                <w:sz w:val="17"/>
              </w:rPr>
              <w:t>$3,508,127</w:t>
            </w:r>
          </w:p>
        </w:tc>
        <w:tc>
          <w:tcPr>
            <w:tcW w:w="1179"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7"/>
              <w:jc w:val="right"/>
              <w:rPr>
                <w:b/>
                <w:sz w:val="17"/>
              </w:rPr>
            </w:pPr>
            <w:r>
              <w:rPr>
                <w:b/>
                <w:spacing w:val="-2"/>
                <w:sz w:val="17"/>
              </w:rPr>
              <w:t>$3,820,065</w:t>
            </w:r>
          </w:p>
        </w:tc>
        <w:tc>
          <w:tcPr>
            <w:tcW w:w="1179"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7"/>
              <w:jc w:val="right"/>
              <w:rPr>
                <w:b/>
                <w:sz w:val="17"/>
              </w:rPr>
            </w:pPr>
            <w:r>
              <w:rPr>
                <w:b/>
                <w:spacing w:val="-2"/>
                <w:sz w:val="17"/>
              </w:rPr>
              <w:t>$2,968,350</w:t>
            </w:r>
          </w:p>
        </w:tc>
        <w:tc>
          <w:tcPr>
            <w:tcW w:w="1179"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8"/>
              <w:jc w:val="right"/>
              <w:rPr>
                <w:b/>
                <w:sz w:val="17"/>
              </w:rPr>
            </w:pPr>
            <w:r>
              <w:rPr>
                <w:b/>
                <w:spacing w:val="-2"/>
                <w:sz w:val="17"/>
              </w:rPr>
              <w:t>$4,509,781</w:t>
            </w:r>
          </w:p>
        </w:tc>
        <w:tc>
          <w:tcPr>
            <w:tcW w:w="1006"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27"/>
              <w:jc w:val="right"/>
              <w:rPr>
                <w:b/>
                <w:sz w:val="17"/>
              </w:rPr>
            </w:pPr>
            <w:r>
              <w:rPr>
                <w:b/>
                <w:spacing w:val="-2"/>
                <w:sz w:val="17"/>
              </w:rPr>
              <w:t>18.06%</w:t>
            </w:r>
          </w:p>
        </w:tc>
        <w:tc>
          <w:tcPr>
            <w:tcW w:w="1193" w:type="dxa"/>
            <w:tcBorders>
              <w:top w:val="single" w:sz="12" w:space="0" w:color="000000"/>
              <w:left w:val="nil"/>
              <w:bottom w:val="single" w:sz="12" w:space="0" w:color="000000"/>
              <w:right w:val="single" w:sz="12" w:space="0" w:color="000000"/>
            </w:tcBorders>
            <w:shd w:val="clear" w:color="auto" w:fill="C5DFB4"/>
          </w:tcPr>
          <w:p>
            <w:pPr>
              <w:pStyle w:val="TableParagraph"/>
              <w:spacing w:line="185" w:lineRule="exact" w:before="0"/>
              <w:ind w:right="63"/>
              <w:jc w:val="right"/>
              <w:rPr>
                <w:b/>
                <w:sz w:val="17"/>
              </w:rPr>
            </w:pPr>
            <w:r>
              <w:rPr>
                <w:b/>
                <w:spacing w:val="-2"/>
                <w:sz w:val="17"/>
              </w:rPr>
              <w:t>$689,716</w:t>
            </w:r>
          </w:p>
        </w:tc>
        <w:tc>
          <w:tcPr>
            <w:tcW w:w="3550" w:type="dxa"/>
            <w:tcBorders>
              <w:top w:val="nil"/>
              <w:left w:val="single" w:sz="12" w:space="0" w:color="000000"/>
              <w:bottom w:val="nil"/>
              <w:right w:val="nil"/>
            </w:tcBorders>
            <w:shd w:val="clear" w:color="auto" w:fill="C5DFB4"/>
          </w:tcPr>
          <w:p>
            <w:pPr>
              <w:pStyle w:val="TableParagraph"/>
              <w:spacing w:line="240" w:lineRule="auto" w:before="0"/>
              <w:rPr>
                <w:rFonts w:ascii="Times New Roman"/>
                <w:sz w:val="14"/>
              </w:rPr>
            </w:pPr>
          </w:p>
        </w:tc>
      </w:tr>
    </w:tbl>
    <w:p>
      <w:pPr>
        <w:spacing w:after="0" w:line="240" w:lineRule="auto"/>
        <w:rPr>
          <w:rFonts w:ascii="Times New Roman"/>
          <w:sz w:val="14"/>
        </w:rPr>
        <w:sectPr>
          <w:headerReference w:type="default" r:id="rId40"/>
          <w:footerReference w:type="default" r:id="rId41"/>
          <w:pgSz w:w="15840" w:h="12240" w:orient="landscape"/>
          <w:pgMar w:header="756" w:footer="526" w:top="1400" w:bottom="720" w:left="320" w:right="420"/>
          <w:pgNumType w:start="3"/>
        </w:sect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617" w:hRule="atLeast"/>
        </w:trPr>
        <w:tc>
          <w:tcPr>
            <w:tcW w:w="845" w:type="dxa"/>
            <w:tcBorders>
              <w:bottom w:val="single" w:sz="18" w:space="0" w:color="000000"/>
            </w:tcBorders>
          </w:tcPr>
          <w:p>
            <w:pPr>
              <w:pStyle w:val="TableParagraph"/>
              <w:spacing w:line="240" w:lineRule="auto" w:before="0"/>
              <w:rPr>
                <w:b/>
                <w:sz w:val="16"/>
              </w:rPr>
            </w:pPr>
          </w:p>
          <w:p>
            <w:pPr>
              <w:pStyle w:val="TableParagraph"/>
              <w:spacing w:line="240" w:lineRule="auto" w:before="8"/>
              <w:rPr>
                <w:b/>
                <w:sz w:val="17"/>
              </w:rPr>
            </w:pPr>
          </w:p>
          <w:p>
            <w:pPr>
              <w:pStyle w:val="TableParagraph"/>
              <w:spacing w:before="0"/>
              <w:ind w:left="208"/>
              <w:rPr>
                <w:b/>
                <w:sz w:val="17"/>
              </w:rPr>
            </w:pPr>
            <w:r>
              <w:rPr>
                <w:b/>
                <w:spacing w:val="-2"/>
                <w:sz w:val="17"/>
              </w:rPr>
              <w:t>ACCT#</w:t>
            </w:r>
          </w:p>
        </w:tc>
        <w:tc>
          <w:tcPr>
            <w:tcW w:w="3387" w:type="dxa"/>
            <w:tcBorders>
              <w:bottom w:val="single" w:sz="18" w:space="0" w:color="000000"/>
            </w:tcBorders>
          </w:tcPr>
          <w:p>
            <w:pPr>
              <w:pStyle w:val="TableParagraph"/>
              <w:spacing w:line="240" w:lineRule="auto" w:before="0"/>
              <w:rPr>
                <w:b/>
                <w:sz w:val="16"/>
              </w:rPr>
            </w:pPr>
          </w:p>
          <w:p>
            <w:pPr>
              <w:pStyle w:val="TableParagraph"/>
              <w:spacing w:line="240" w:lineRule="auto" w:before="8"/>
              <w:rPr>
                <w:b/>
                <w:sz w:val="17"/>
              </w:rPr>
            </w:pPr>
          </w:p>
          <w:p>
            <w:pPr>
              <w:pStyle w:val="TableParagraph"/>
              <w:spacing w:before="0"/>
              <w:ind w:left="30"/>
              <w:rPr>
                <w:b/>
                <w:sz w:val="17"/>
              </w:rPr>
            </w:pPr>
            <w:r>
              <w:rPr>
                <w:b/>
                <w:spacing w:val="-2"/>
                <w:sz w:val="17"/>
              </w:rPr>
              <w:t>ACCOUNT</w:t>
            </w:r>
            <w:r>
              <w:rPr>
                <w:b/>
                <w:spacing w:val="-6"/>
                <w:sz w:val="17"/>
              </w:rPr>
              <w:t> </w:t>
            </w:r>
            <w:r>
              <w:rPr>
                <w:b/>
                <w:spacing w:val="-4"/>
                <w:sz w:val="17"/>
              </w:rPr>
              <w:t>NAME</w:t>
            </w:r>
          </w:p>
        </w:tc>
        <w:tc>
          <w:tcPr>
            <w:tcW w:w="1304" w:type="dxa"/>
            <w:tcBorders>
              <w:bottom w:val="single" w:sz="18" w:space="0" w:color="000000"/>
            </w:tcBorders>
          </w:tcPr>
          <w:p>
            <w:pPr>
              <w:pStyle w:val="TableParagraph"/>
              <w:spacing w:line="240" w:lineRule="auto" w:before="0"/>
              <w:rPr>
                <w:b/>
                <w:sz w:val="16"/>
              </w:rPr>
            </w:pPr>
          </w:p>
          <w:p>
            <w:pPr>
              <w:pStyle w:val="TableParagraph"/>
              <w:spacing w:line="240" w:lineRule="auto" w:before="4"/>
              <w:rPr>
                <w:b/>
                <w:sz w:val="16"/>
              </w:rPr>
            </w:pPr>
          </w:p>
          <w:p>
            <w:pPr>
              <w:pStyle w:val="TableParagraph"/>
              <w:spacing w:line="203" w:lineRule="exact" w:before="0"/>
              <w:ind w:left="212"/>
              <w:rPr>
                <w:b/>
                <w:sz w:val="17"/>
              </w:rPr>
            </w:pPr>
            <w:r>
              <w:rPr>
                <w:b/>
                <w:spacing w:val="-2"/>
                <w:sz w:val="17"/>
              </w:rPr>
              <w:t>FY22</w:t>
            </w:r>
            <w:r>
              <w:rPr>
                <w:b/>
                <w:spacing w:val="-5"/>
                <w:sz w:val="17"/>
              </w:rPr>
              <w:t> </w:t>
            </w:r>
            <w:r>
              <w:rPr>
                <w:b/>
                <w:spacing w:val="-2"/>
                <w:sz w:val="17"/>
              </w:rPr>
              <w:t>Actuals</w:t>
            </w:r>
          </w:p>
        </w:tc>
        <w:tc>
          <w:tcPr>
            <w:tcW w:w="1179" w:type="dxa"/>
            <w:tcBorders>
              <w:bottom w:val="single" w:sz="18" w:space="0" w:color="000000"/>
            </w:tcBorders>
          </w:tcPr>
          <w:p>
            <w:pPr>
              <w:pStyle w:val="TableParagraph"/>
              <w:spacing w:line="240" w:lineRule="auto" w:before="0"/>
              <w:rPr>
                <w:b/>
                <w:sz w:val="14"/>
              </w:rPr>
            </w:pPr>
          </w:p>
          <w:p>
            <w:pPr>
              <w:pStyle w:val="TableParagraph"/>
              <w:spacing w:line="240" w:lineRule="auto" w:before="0"/>
              <w:ind w:left="341"/>
              <w:rPr>
                <w:b/>
                <w:sz w:val="17"/>
              </w:rPr>
            </w:pPr>
            <w:r>
              <w:rPr>
                <w:b/>
                <w:spacing w:val="-2"/>
                <w:sz w:val="17"/>
              </w:rPr>
              <w:t>FY2023</w:t>
            </w:r>
          </w:p>
          <w:p>
            <w:pPr>
              <w:pStyle w:val="TableParagraph"/>
              <w:spacing w:line="203" w:lineRule="exact" w:before="16"/>
              <w:ind w:left="286"/>
              <w:rPr>
                <w:b/>
                <w:sz w:val="17"/>
              </w:rPr>
            </w:pPr>
            <w:r>
              <w:rPr>
                <w:b/>
                <w:spacing w:val="-2"/>
                <w:sz w:val="17"/>
              </w:rPr>
              <w:t>Adopted</w:t>
            </w:r>
          </w:p>
        </w:tc>
        <w:tc>
          <w:tcPr>
            <w:tcW w:w="1179" w:type="dxa"/>
            <w:tcBorders>
              <w:bottom w:val="single" w:sz="18" w:space="0" w:color="000000"/>
            </w:tcBorders>
          </w:tcPr>
          <w:p>
            <w:pPr>
              <w:pStyle w:val="TableParagraph"/>
              <w:spacing w:line="240" w:lineRule="auto" w:before="11"/>
              <w:rPr>
                <w:b/>
                <w:sz w:val="12"/>
              </w:rPr>
            </w:pPr>
          </w:p>
          <w:p>
            <w:pPr>
              <w:pStyle w:val="TableParagraph"/>
              <w:spacing w:line="220" w:lineRule="atLeast" w:before="0"/>
              <w:ind w:left="223" w:right="126" w:hanging="77"/>
              <w:rPr>
                <w:b/>
                <w:sz w:val="17"/>
              </w:rPr>
            </w:pPr>
            <w:r>
              <w:rPr>
                <w:b/>
                <w:sz w:val="17"/>
              </w:rPr>
              <w:t>Actuals</w:t>
            </w:r>
            <w:r>
              <w:rPr>
                <w:b/>
                <w:spacing w:val="-10"/>
                <w:sz w:val="17"/>
              </w:rPr>
              <w:t> </w:t>
            </w:r>
            <w:r>
              <w:rPr>
                <w:b/>
                <w:sz w:val="17"/>
              </w:rPr>
              <w:t>as</w:t>
            </w:r>
            <w:r>
              <w:rPr>
                <w:b/>
                <w:spacing w:val="-10"/>
                <w:sz w:val="17"/>
              </w:rPr>
              <w:t> </w:t>
            </w:r>
            <w:r>
              <w:rPr>
                <w:b/>
                <w:sz w:val="17"/>
              </w:rPr>
              <w:t>of</w:t>
            </w:r>
            <w:r>
              <w:rPr>
                <w:b/>
                <w:spacing w:val="40"/>
                <w:sz w:val="17"/>
              </w:rPr>
              <w:t> </w:t>
            </w:r>
            <w:r>
              <w:rPr>
                <w:b/>
                <w:spacing w:val="-2"/>
                <w:sz w:val="17"/>
              </w:rPr>
              <w:t>3/31/2023</w:t>
            </w:r>
          </w:p>
        </w:tc>
        <w:tc>
          <w:tcPr>
            <w:tcW w:w="1179" w:type="dxa"/>
            <w:tcBorders>
              <w:bottom w:val="single" w:sz="18" w:space="0" w:color="000000"/>
            </w:tcBorders>
          </w:tcPr>
          <w:p>
            <w:pPr>
              <w:pStyle w:val="TableParagraph"/>
              <w:spacing w:line="240" w:lineRule="auto" w:before="0"/>
              <w:rPr>
                <w:b/>
                <w:sz w:val="14"/>
              </w:rPr>
            </w:pPr>
          </w:p>
          <w:p>
            <w:pPr>
              <w:pStyle w:val="TableParagraph"/>
              <w:spacing w:line="240" w:lineRule="auto" w:before="0"/>
              <w:ind w:left="340"/>
              <w:rPr>
                <w:b/>
                <w:sz w:val="17"/>
              </w:rPr>
            </w:pPr>
            <w:r>
              <w:rPr>
                <w:b/>
                <w:spacing w:val="-2"/>
                <w:sz w:val="17"/>
              </w:rPr>
              <w:t>FY2024</w:t>
            </w:r>
          </w:p>
          <w:p>
            <w:pPr>
              <w:pStyle w:val="TableParagraph"/>
              <w:spacing w:line="203" w:lineRule="exact" w:before="16"/>
              <w:ind w:left="256"/>
              <w:rPr>
                <w:b/>
                <w:sz w:val="17"/>
              </w:rPr>
            </w:pPr>
            <w:r>
              <w:rPr>
                <w:b/>
                <w:spacing w:val="-2"/>
                <w:sz w:val="17"/>
              </w:rPr>
              <w:t>Proposed</w:t>
            </w:r>
          </w:p>
        </w:tc>
        <w:tc>
          <w:tcPr>
            <w:tcW w:w="1006" w:type="dxa"/>
            <w:tcBorders>
              <w:bottom w:val="single" w:sz="18" w:space="0" w:color="000000"/>
            </w:tcBorders>
          </w:tcPr>
          <w:p>
            <w:pPr>
              <w:pStyle w:val="TableParagraph"/>
              <w:spacing w:line="156" w:lineRule="exact" w:before="0"/>
              <w:ind w:left="51" w:right="39"/>
              <w:jc w:val="center"/>
              <w:rPr>
                <w:b/>
                <w:sz w:val="17"/>
              </w:rPr>
            </w:pPr>
            <w:r>
              <w:rPr>
                <w:b/>
                <w:sz w:val="17"/>
              </w:rPr>
              <w:t>%</w:t>
            </w:r>
            <w:r>
              <w:rPr>
                <w:b/>
                <w:spacing w:val="-4"/>
                <w:sz w:val="17"/>
              </w:rPr>
              <w:t> </w:t>
            </w:r>
            <w:r>
              <w:rPr>
                <w:b/>
                <w:spacing w:val="-2"/>
                <w:sz w:val="17"/>
              </w:rPr>
              <w:t>Change</w:t>
            </w:r>
          </w:p>
          <w:p>
            <w:pPr>
              <w:pStyle w:val="TableParagraph"/>
              <w:spacing w:line="220" w:lineRule="atLeast" w:before="2"/>
              <w:ind w:left="51" w:right="40"/>
              <w:jc w:val="center"/>
              <w:rPr>
                <w:b/>
                <w:sz w:val="17"/>
              </w:rPr>
            </w:pPr>
            <w:r>
              <w:rPr>
                <w:b/>
                <w:spacing w:val="-2"/>
                <w:sz w:val="17"/>
              </w:rPr>
              <w:t>from</w:t>
            </w:r>
            <w:r>
              <w:rPr>
                <w:b/>
                <w:spacing w:val="-8"/>
                <w:sz w:val="17"/>
              </w:rPr>
              <w:t> </w:t>
            </w:r>
            <w:r>
              <w:rPr>
                <w:b/>
                <w:spacing w:val="-2"/>
                <w:sz w:val="17"/>
              </w:rPr>
              <w:t>FY23</w:t>
            </w:r>
            <w:r>
              <w:rPr>
                <w:b/>
                <w:spacing w:val="-8"/>
                <w:sz w:val="17"/>
              </w:rPr>
              <w:t> </w:t>
            </w:r>
            <w:r>
              <w:rPr>
                <w:b/>
                <w:spacing w:val="-2"/>
                <w:sz w:val="17"/>
              </w:rPr>
              <w:t>to</w:t>
            </w:r>
            <w:r>
              <w:rPr>
                <w:b/>
                <w:spacing w:val="40"/>
                <w:sz w:val="17"/>
              </w:rPr>
              <w:t> </w:t>
            </w:r>
            <w:r>
              <w:rPr>
                <w:b/>
                <w:spacing w:val="-4"/>
                <w:sz w:val="17"/>
              </w:rPr>
              <w:t>FY24</w:t>
            </w:r>
          </w:p>
        </w:tc>
        <w:tc>
          <w:tcPr>
            <w:tcW w:w="1193" w:type="dxa"/>
            <w:tcBorders>
              <w:bottom w:val="single" w:sz="18" w:space="0" w:color="000000"/>
            </w:tcBorders>
          </w:tcPr>
          <w:p>
            <w:pPr>
              <w:pStyle w:val="TableParagraph"/>
              <w:spacing w:line="240" w:lineRule="auto" w:before="11"/>
              <w:rPr>
                <w:b/>
                <w:sz w:val="12"/>
              </w:rPr>
            </w:pPr>
          </w:p>
          <w:p>
            <w:pPr>
              <w:pStyle w:val="TableParagraph"/>
              <w:spacing w:line="220" w:lineRule="atLeast" w:before="0"/>
              <w:ind w:left="151" w:right="65" w:hanging="68"/>
              <w:rPr>
                <w:b/>
                <w:sz w:val="17"/>
              </w:rPr>
            </w:pPr>
            <w:r>
              <w:rPr>
                <w:b/>
                <w:sz w:val="17"/>
              </w:rPr>
              <w:t>$</w:t>
            </w:r>
            <w:r>
              <w:rPr>
                <w:b/>
                <w:spacing w:val="-10"/>
                <w:sz w:val="17"/>
              </w:rPr>
              <w:t> </w:t>
            </w:r>
            <w:r>
              <w:rPr>
                <w:b/>
                <w:sz w:val="17"/>
              </w:rPr>
              <w:t>Change</w:t>
            </w:r>
            <w:r>
              <w:rPr>
                <w:b/>
                <w:spacing w:val="-10"/>
                <w:sz w:val="17"/>
              </w:rPr>
              <w:t> </w:t>
            </w:r>
            <w:r>
              <w:rPr>
                <w:b/>
                <w:sz w:val="17"/>
              </w:rPr>
              <w:t>from</w:t>
            </w:r>
            <w:r>
              <w:rPr>
                <w:b/>
                <w:spacing w:val="40"/>
                <w:sz w:val="17"/>
              </w:rPr>
              <w:t> </w:t>
            </w:r>
            <w:r>
              <w:rPr>
                <w:b/>
                <w:sz w:val="17"/>
              </w:rPr>
              <w:t>FY23 to FY24</w:t>
            </w:r>
          </w:p>
        </w:tc>
        <w:tc>
          <w:tcPr>
            <w:tcW w:w="3550" w:type="dxa"/>
            <w:tcBorders>
              <w:top w:val="nil"/>
              <w:bottom w:val="single" w:sz="18" w:space="0" w:color="000000"/>
              <w:right w:val="nil"/>
            </w:tcBorders>
          </w:tcPr>
          <w:p>
            <w:pPr>
              <w:pStyle w:val="TableParagraph"/>
              <w:spacing w:line="240" w:lineRule="auto" w:before="0"/>
              <w:rPr>
                <w:b/>
                <w:sz w:val="16"/>
              </w:rPr>
            </w:pPr>
          </w:p>
          <w:p>
            <w:pPr>
              <w:pStyle w:val="TableParagraph"/>
              <w:spacing w:line="240" w:lineRule="auto" w:before="4"/>
              <w:rPr>
                <w:b/>
                <w:sz w:val="16"/>
              </w:rPr>
            </w:pPr>
          </w:p>
          <w:p>
            <w:pPr>
              <w:pStyle w:val="TableParagraph"/>
              <w:spacing w:line="203" w:lineRule="exact" w:before="0"/>
              <w:ind w:left="1547" w:right="1548"/>
              <w:jc w:val="center"/>
              <w:rPr>
                <w:b/>
                <w:sz w:val="17"/>
              </w:rPr>
            </w:pPr>
            <w:r>
              <w:rPr>
                <w:b/>
                <w:spacing w:val="-2"/>
                <w:sz w:val="17"/>
              </w:rPr>
              <w:t>Notes</w:t>
            </w:r>
          </w:p>
        </w:tc>
      </w:tr>
    </w:tbl>
    <w:p>
      <w:pPr>
        <w:spacing w:line="240" w:lineRule="auto" w:before="0"/>
        <w:rPr>
          <w:b/>
          <w:sz w:val="20"/>
        </w:rPr>
      </w:pPr>
    </w:p>
    <w:p>
      <w:pPr>
        <w:spacing w:line="240" w:lineRule="auto" w:before="11" w:after="1"/>
        <w:rPr>
          <w:b/>
          <w:sz w:val="12"/>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195" w:hRule="atLeast"/>
        </w:trPr>
        <w:tc>
          <w:tcPr>
            <w:tcW w:w="845" w:type="dxa"/>
            <w:tcBorders>
              <w:top w:val="nil"/>
              <w:left w:val="nil"/>
              <w:bottom w:val="nil"/>
              <w:right w:val="nil"/>
            </w:tcBorders>
          </w:tcPr>
          <w:p>
            <w:pPr>
              <w:pStyle w:val="TableParagraph"/>
              <w:spacing w:line="240" w:lineRule="auto" w:before="0"/>
              <w:rPr>
                <w:rFonts w:ascii="Times New Roman"/>
                <w:sz w:val="12"/>
              </w:rPr>
            </w:pPr>
          </w:p>
        </w:tc>
        <w:tc>
          <w:tcPr>
            <w:tcW w:w="3387" w:type="dxa"/>
            <w:tcBorders>
              <w:top w:val="nil"/>
              <w:left w:val="nil"/>
              <w:bottom w:val="nil"/>
              <w:right w:val="nil"/>
            </w:tcBorders>
          </w:tcPr>
          <w:p>
            <w:pPr>
              <w:pStyle w:val="TableParagraph"/>
              <w:spacing w:line="172" w:lineRule="exact" w:before="0"/>
              <w:ind w:left="38"/>
              <w:rPr>
                <w:b/>
                <w:sz w:val="17"/>
              </w:rPr>
            </w:pPr>
            <w:r>
              <w:rPr>
                <w:b/>
                <w:spacing w:val="-2"/>
                <w:sz w:val="17"/>
              </w:rPr>
              <w:t>GENERAL</w:t>
            </w:r>
            <w:r>
              <w:rPr>
                <w:b/>
                <w:spacing w:val="-5"/>
                <w:sz w:val="17"/>
              </w:rPr>
              <w:t> </w:t>
            </w:r>
            <w:r>
              <w:rPr>
                <w:b/>
                <w:spacing w:val="-2"/>
                <w:sz w:val="17"/>
              </w:rPr>
              <w:t>GOVERNMENT</w:t>
            </w:r>
          </w:p>
        </w:tc>
        <w:tc>
          <w:tcPr>
            <w:tcW w:w="1304" w:type="dxa"/>
            <w:tcBorders>
              <w:top w:val="nil"/>
              <w:left w:val="nil"/>
              <w:bottom w:val="nil"/>
              <w:right w:val="nil"/>
            </w:tcBorders>
          </w:tcPr>
          <w:p>
            <w:pPr>
              <w:pStyle w:val="TableParagraph"/>
              <w:spacing w:line="240" w:lineRule="auto" w:before="0"/>
              <w:rPr>
                <w:rFonts w:ascii="Times New Roman"/>
                <w:sz w:val="12"/>
              </w:rPr>
            </w:pPr>
          </w:p>
        </w:tc>
        <w:tc>
          <w:tcPr>
            <w:tcW w:w="1179" w:type="dxa"/>
            <w:tcBorders>
              <w:top w:val="nil"/>
              <w:left w:val="nil"/>
              <w:bottom w:val="nil"/>
              <w:right w:val="nil"/>
            </w:tcBorders>
          </w:tcPr>
          <w:p>
            <w:pPr>
              <w:pStyle w:val="TableParagraph"/>
              <w:spacing w:line="240" w:lineRule="auto" w:before="0"/>
              <w:rPr>
                <w:rFonts w:ascii="Times New Roman"/>
                <w:sz w:val="12"/>
              </w:rPr>
            </w:pPr>
          </w:p>
        </w:tc>
        <w:tc>
          <w:tcPr>
            <w:tcW w:w="1179" w:type="dxa"/>
            <w:tcBorders>
              <w:top w:val="nil"/>
              <w:left w:val="nil"/>
              <w:bottom w:val="nil"/>
              <w:right w:val="nil"/>
            </w:tcBorders>
          </w:tcPr>
          <w:p>
            <w:pPr>
              <w:pStyle w:val="TableParagraph"/>
              <w:spacing w:line="240" w:lineRule="auto" w:before="0"/>
              <w:rPr>
                <w:rFonts w:ascii="Times New Roman"/>
                <w:sz w:val="12"/>
              </w:rPr>
            </w:pPr>
          </w:p>
        </w:tc>
        <w:tc>
          <w:tcPr>
            <w:tcW w:w="1179" w:type="dxa"/>
            <w:tcBorders>
              <w:top w:val="nil"/>
              <w:left w:val="nil"/>
              <w:bottom w:val="nil"/>
              <w:right w:val="nil"/>
            </w:tcBorders>
          </w:tcPr>
          <w:p>
            <w:pPr>
              <w:pStyle w:val="TableParagraph"/>
              <w:spacing w:line="240" w:lineRule="auto" w:before="0"/>
              <w:rPr>
                <w:rFonts w:ascii="Times New Roman"/>
                <w:sz w:val="12"/>
              </w:rPr>
            </w:pPr>
          </w:p>
        </w:tc>
        <w:tc>
          <w:tcPr>
            <w:tcW w:w="1006" w:type="dxa"/>
            <w:tcBorders>
              <w:top w:val="nil"/>
              <w:left w:val="nil"/>
              <w:bottom w:val="nil"/>
              <w:right w:val="nil"/>
            </w:tcBorders>
          </w:tcPr>
          <w:p>
            <w:pPr>
              <w:pStyle w:val="TableParagraph"/>
              <w:spacing w:line="240" w:lineRule="auto" w:before="0"/>
              <w:rPr>
                <w:rFonts w:ascii="Times New Roman"/>
                <w:sz w:val="12"/>
              </w:rPr>
            </w:pPr>
          </w:p>
        </w:tc>
        <w:tc>
          <w:tcPr>
            <w:tcW w:w="1193" w:type="dxa"/>
            <w:tcBorders>
              <w:top w:val="nil"/>
              <w:left w:val="nil"/>
              <w:bottom w:val="nil"/>
              <w:right w:val="nil"/>
            </w:tcBorders>
          </w:tcPr>
          <w:p>
            <w:pPr>
              <w:pStyle w:val="TableParagraph"/>
              <w:spacing w:line="240" w:lineRule="auto" w:before="0"/>
              <w:rPr>
                <w:rFonts w:ascii="Times New Roman"/>
                <w:sz w:val="12"/>
              </w:rPr>
            </w:pPr>
          </w:p>
        </w:tc>
        <w:tc>
          <w:tcPr>
            <w:tcW w:w="3550" w:type="dxa"/>
            <w:tcBorders>
              <w:top w:val="nil"/>
              <w:left w:val="nil"/>
              <w:bottom w:val="nil"/>
              <w:right w:val="nil"/>
            </w:tcBorders>
          </w:tcPr>
          <w:p>
            <w:pPr>
              <w:pStyle w:val="TableParagraph"/>
              <w:spacing w:line="240" w:lineRule="auto" w:before="0"/>
              <w:rPr>
                <w:rFonts w:ascii="Times New Roman"/>
                <w:sz w:val="12"/>
              </w:rPr>
            </w:pPr>
          </w:p>
        </w:tc>
      </w:tr>
      <w:tr>
        <w:trPr>
          <w:trHeight w:val="198" w:hRule="atLeast"/>
        </w:trPr>
        <w:tc>
          <w:tcPr>
            <w:tcW w:w="845" w:type="dxa"/>
            <w:tcBorders>
              <w:top w:val="nil"/>
              <w:left w:val="nil"/>
              <w:right w:val="nil"/>
            </w:tcBorders>
          </w:tcPr>
          <w:p>
            <w:pPr>
              <w:pStyle w:val="TableParagraph"/>
              <w:spacing w:line="240" w:lineRule="auto" w:before="0"/>
              <w:rPr>
                <w:rFonts w:ascii="Times New Roman"/>
                <w:sz w:val="12"/>
              </w:rPr>
            </w:pPr>
          </w:p>
        </w:tc>
        <w:tc>
          <w:tcPr>
            <w:tcW w:w="3387" w:type="dxa"/>
            <w:tcBorders>
              <w:top w:val="nil"/>
              <w:left w:val="nil"/>
              <w:right w:val="nil"/>
            </w:tcBorders>
          </w:tcPr>
          <w:p>
            <w:pPr>
              <w:pStyle w:val="TableParagraph"/>
              <w:spacing w:line="179" w:lineRule="exact" w:before="0"/>
              <w:ind w:left="38"/>
              <w:rPr>
                <w:b/>
                <w:sz w:val="17"/>
              </w:rPr>
            </w:pPr>
            <w:r>
              <w:rPr>
                <w:b/>
                <w:sz w:val="17"/>
              </w:rPr>
              <w:t>MAYOR</w:t>
            </w:r>
            <w:r>
              <w:rPr>
                <w:b/>
                <w:spacing w:val="-10"/>
                <w:sz w:val="17"/>
              </w:rPr>
              <w:t> </w:t>
            </w:r>
            <w:r>
              <w:rPr>
                <w:b/>
                <w:sz w:val="17"/>
              </w:rPr>
              <w:t>and</w:t>
            </w:r>
            <w:r>
              <w:rPr>
                <w:b/>
                <w:spacing w:val="-9"/>
                <w:sz w:val="17"/>
              </w:rPr>
              <w:t> </w:t>
            </w:r>
            <w:r>
              <w:rPr>
                <w:b/>
                <w:spacing w:val="-2"/>
                <w:sz w:val="17"/>
              </w:rPr>
              <w:t>COUNCIL</w:t>
            </w:r>
          </w:p>
        </w:tc>
        <w:tc>
          <w:tcPr>
            <w:tcW w:w="1304" w:type="dxa"/>
            <w:tcBorders>
              <w:top w:val="nil"/>
              <w:left w:val="nil"/>
              <w:right w:val="nil"/>
            </w:tcBorders>
          </w:tcPr>
          <w:p>
            <w:pPr>
              <w:pStyle w:val="TableParagraph"/>
              <w:spacing w:line="240" w:lineRule="auto" w:before="0"/>
              <w:rPr>
                <w:rFonts w:ascii="Times New Roman"/>
                <w:sz w:val="12"/>
              </w:rPr>
            </w:pPr>
          </w:p>
        </w:tc>
        <w:tc>
          <w:tcPr>
            <w:tcW w:w="1179" w:type="dxa"/>
            <w:tcBorders>
              <w:top w:val="nil"/>
              <w:left w:val="nil"/>
              <w:right w:val="nil"/>
            </w:tcBorders>
          </w:tcPr>
          <w:p>
            <w:pPr>
              <w:pStyle w:val="TableParagraph"/>
              <w:spacing w:line="240" w:lineRule="auto" w:before="0"/>
              <w:rPr>
                <w:rFonts w:ascii="Times New Roman"/>
                <w:sz w:val="12"/>
              </w:rPr>
            </w:pPr>
          </w:p>
        </w:tc>
        <w:tc>
          <w:tcPr>
            <w:tcW w:w="1179" w:type="dxa"/>
            <w:tcBorders>
              <w:top w:val="nil"/>
              <w:left w:val="nil"/>
              <w:right w:val="nil"/>
            </w:tcBorders>
          </w:tcPr>
          <w:p>
            <w:pPr>
              <w:pStyle w:val="TableParagraph"/>
              <w:spacing w:line="240" w:lineRule="auto" w:before="0"/>
              <w:rPr>
                <w:rFonts w:ascii="Times New Roman"/>
                <w:sz w:val="12"/>
              </w:rPr>
            </w:pPr>
          </w:p>
        </w:tc>
        <w:tc>
          <w:tcPr>
            <w:tcW w:w="1179" w:type="dxa"/>
            <w:tcBorders>
              <w:top w:val="nil"/>
              <w:left w:val="nil"/>
              <w:right w:val="nil"/>
            </w:tcBorders>
          </w:tcPr>
          <w:p>
            <w:pPr>
              <w:pStyle w:val="TableParagraph"/>
              <w:spacing w:line="240" w:lineRule="auto" w:before="0"/>
              <w:rPr>
                <w:rFonts w:ascii="Times New Roman"/>
                <w:sz w:val="12"/>
              </w:rPr>
            </w:pPr>
          </w:p>
        </w:tc>
        <w:tc>
          <w:tcPr>
            <w:tcW w:w="1006" w:type="dxa"/>
            <w:tcBorders>
              <w:top w:val="nil"/>
              <w:left w:val="nil"/>
              <w:right w:val="nil"/>
            </w:tcBorders>
          </w:tcPr>
          <w:p>
            <w:pPr>
              <w:pStyle w:val="TableParagraph"/>
              <w:spacing w:line="240" w:lineRule="auto" w:before="0"/>
              <w:rPr>
                <w:rFonts w:ascii="Times New Roman"/>
                <w:sz w:val="12"/>
              </w:rPr>
            </w:pPr>
          </w:p>
        </w:tc>
        <w:tc>
          <w:tcPr>
            <w:tcW w:w="1193" w:type="dxa"/>
            <w:tcBorders>
              <w:top w:val="nil"/>
              <w:left w:val="nil"/>
              <w:right w:val="nil"/>
            </w:tcBorders>
          </w:tcPr>
          <w:p>
            <w:pPr>
              <w:pStyle w:val="TableParagraph"/>
              <w:spacing w:line="240" w:lineRule="auto" w:before="0"/>
              <w:rPr>
                <w:rFonts w:ascii="Times New Roman"/>
                <w:sz w:val="12"/>
              </w:rPr>
            </w:pPr>
          </w:p>
        </w:tc>
        <w:tc>
          <w:tcPr>
            <w:tcW w:w="3550" w:type="dxa"/>
            <w:tcBorders>
              <w:top w:val="nil"/>
              <w:left w:val="nil"/>
              <w:bottom w:val="nil"/>
              <w:right w:val="nil"/>
            </w:tcBorders>
          </w:tcPr>
          <w:p>
            <w:pPr>
              <w:pStyle w:val="TableParagraph"/>
              <w:spacing w:line="240" w:lineRule="auto" w:before="0"/>
              <w:rPr>
                <w:rFonts w:ascii="Times New Roman"/>
                <w:sz w:val="12"/>
              </w:rPr>
            </w:pPr>
          </w:p>
        </w:tc>
      </w:tr>
      <w:tr>
        <w:trPr>
          <w:trHeight w:val="208" w:hRule="atLeast"/>
        </w:trPr>
        <w:tc>
          <w:tcPr>
            <w:tcW w:w="845" w:type="dxa"/>
          </w:tcPr>
          <w:p>
            <w:pPr>
              <w:pStyle w:val="TableParagraph"/>
              <w:ind w:left="153"/>
              <w:rPr>
                <w:sz w:val="17"/>
              </w:rPr>
            </w:pPr>
            <w:r>
              <w:rPr>
                <w:spacing w:val="-5"/>
                <w:sz w:val="17"/>
              </w:rPr>
              <w:t>110-015</w:t>
            </w:r>
          </w:p>
        </w:tc>
        <w:tc>
          <w:tcPr>
            <w:tcW w:w="3387" w:type="dxa"/>
          </w:tcPr>
          <w:p>
            <w:pPr>
              <w:pStyle w:val="TableParagraph"/>
              <w:ind w:left="30"/>
              <w:rPr>
                <w:sz w:val="17"/>
              </w:rPr>
            </w:pPr>
            <w:r>
              <w:rPr>
                <w:spacing w:val="-2"/>
                <w:sz w:val="17"/>
              </w:rPr>
              <w:t>Council</w:t>
            </w:r>
            <w:r>
              <w:rPr>
                <w:spacing w:val="-1"/>
                <w:sz w:val="17"/>
              </w:rPr>
              <w:t> </w:t>
            </w:r>
            <w:r>
              <w:rPr>
                <w:spacing w:val="-2"/>
                <w:sz w:val="17"/>
              </w:rPr>
              <w:t>Conventions</w:t>
            </w:r>
            <w:r>
              <w:rPr>
                <w:sz w:val="17"/>
              </w:rPr>
              <w:t> </w:t>
            </w:r>
            <w:r>
              <w:rPr>
                <w:spacing w:val="-2"/>
                <w:sz w:val="17"/>
              </w:rPr>
              <w:t>&amp;</w:t>
            </w:r>
            <w:r>
              <w:rPr>
                <w:spacing w:val="1"/>
                <w:sz w:val="17"/>
              </w:rPr>
              <w:t> </w:t>
            </w:r>
            <w:r>
              <w:rPr>
                <w:spacing w:val="-2"/>
                <w:sz w:val="17"/>
              </w:rPr>
              <w:t>Training</w:t>
            </w:r>
          </w:p>
        </w:tc>
        <w:tc>
          <w:tcPr>
            <w:tcW w:w="1304" w:type="dxa"/>
          </w:tcPr>
          <w:p>
            <w:pPr>
              <w:pStyle w:val="TableParagraph"/>
              <w:ind w:right="66"/>
              <w:jc w:val="right"/>
              <w:rPr>
                <w:sz w:val="17"/>
              </w:rPr>
            </w:pPr>
            <w:r>
              <w:rPr>
                <w:spacing w:val="-2"/>
                <w:sz w:val="17"/>
              </w:rPr>
              <w:t>$8,409</w:t>
            </w:r>
          </w:p>
        </w:tc>
        <w:tc>
          <w:tcPr>
            <w:tcW w:w="1179" w:type="dxa"/>
          </w:tcPr>
          <w:p>
            <w:pPr>
              <w:pStyle w:val="TableParagraph"/>
              <w:ind w:right="67"/>
              <w:jc w:val="right"/>
              <w:rPr>
                <w:sz w:val="17"/>
              </w:rPr>
            </w:pPr>
            <w:r>
              <w:rPr>
                <w:spacing w:val="-2"/>
                <w:sz w:val="17"/>
              </w:rPr>
              <w:t>$8,500</w:t>
            </w:r>
          </w:p>
        </w:tc>
        <w:tc>
          <w:tcPr>
            <w:tcW w:w="1179" w:type="dxa"/>
          </w:tcPr>
          <w:p>
            <w:pPr>
              <w:pStyle w:val="TableParagraph"/>
              <w:ind w:right="67"/>
              <w:jc w:val="right"/>
              <w:rPr>
                <w:sz w:val="17"/>
              </w:rPr>
            </w:pPr>
            <w:r>
              <w:rPr>
                <w:spacing w:val="-2"/>
                <w:sz w:val="17"/>
              </w:rPr>
              <w:t>$1,362</w:t>
            </w:r>
          </w:p>
        </w:tc>
        <w:tc>
          <w:tcPr>
            <w:tcW w:w="1179" w:type="dxa"/>
          </w:tcPr>
          <w:p>
            <w:pPr>
              <w:pStyle w:val="TableParagraph"/>
              <w:ind w:right="68"/>
              <w:jc w:val="right"/>
              <w:rPr>
                <w:sz w:val="17"/>
              </w:rPr>
            </w:pPr>
            <w:r>
              <w:rPr>
                <w:spacing w:val="-2"/>
                <w:sz w:val="17"/>
              </w:rPr>
              <w:t>$8,500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110-016</w:t>
            </w:r>
          </w:p>
        </w:tc>
        <w:tc>
          <w:tcPr>
            <w:tcW w:w="3387" w:type="dxa"/>
          </w:tcPr>
          <w:p>
            <w:pPr>
              <w:pStyle w:val="TableParagraph"/>
              <w:ind w:left="30"/>
              <w:rPr>
                <w:sz w:val="17"/>
              </w:rPr>
            </w:pPr>
            <w:r>
              <w:rPr>
                <w:spacing w:val="-2"/>
                <w:sz w:val="17"/>
              </w:rPr>
              <w:t>Council</w:t>
            </w:r>
            <w:r>
              <w:rPr>
                <w:sz w:val="17"/>
              </w:rPr>
              <w:t> </w:t>
            </w:r>
            <w:r>
              <w:rPr>
                <w:spacing w:val="-2"/>
                <w:sz w:val="17"/>
              </w:rPr>
              <w:t>Public</w:t>
            </w:r>
            <w:r>
              <w:rPr>
                <w:spacing w:val="1"/>
                <w:sz w:val="17"/>
              </w:rPr>
              <w:t> </w:t>
            </w:r>
            <w:r>
              <w:rPr>
                <w:spacing w:val="-2"/>
                <w:sz w:val="17"/>
              </w:rPr>
              <w:t>Relations</w:t>
            </w:r>
          </w:p>
        </w:tc>
        <w:tc>
          <w:tcPr>
            <w:tcW w:w="1304" w:type="dxa"/>
          </w:tcPr>
          <w:p>
            <w:pPr>
              <w:pStyle w:val="TableParagraph"/>
              <w:ind w:right="66"/>
              <w:jc w:val="right"/>
              <w:rPr>
                <w:sz w:val="17"/>
              </w:rPr>
            </w:pPr>
            <w:r>
              <w:rPr>
                <w:spacing w:val="-2"/>
                <w:sz w:val="17"/>
              </w:rPr>
              <w:t>$6,158</w:t>
            </w:r>
          </w:p>
        </w:tc>
        <w:tc>
          <w:tcPr>
            <w:tcW w:w="1179" w:type="dxa"/>
          </w:tcPr>
          <w:p>
            <w:pPr>
              <w:pStyle w:val="TableParagraph"/>
              <w:ind w:right="67"/>
              <w:jc w:val="right"/>
              <w:rPr>
                <w:sz w:val="17"/>
              </w:rPr>
            </w:pPr>
            <w:r>
              <w:rPr>
                <w:spacing w:val="-2"/>
                <w:sz w:val="17"/>
              </w:rPr>
              <w:t>$1,000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$1,000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110-017</w:t>
            </w:r>
          </w:p>
        </w:tc>
        <w:tc>
          <w:tcPr>
            <w:tcW w:w="3387" w:type="dxa"/>
          </w:tcPr>
          <w:p>
            <w:pPr>
              <w:pStyle w:val="TableParagraph"/>
              <w:ind w:left="30"/>
              <w:rPr>
                <w:sz w:val="17"/>
              </w:rPr>
            </w:pPr>
            <w:r>
              <w:rPr>
                <w:spacing w:val="-2"/>
                <w:sz w:val="17"/>
              </w:rPr>
              <w:t>Education</w:t>
            </w:r>
          </w:p>
        </w:tc>
        <w:tc>
          <w:tcPr>
            <w:tcW w:w="1304" w:type="dxa"/>
          </w:tcPr>
          <w:p>
            <w:pPr>
              <w:pStyle w:val="TableParagraph"/>
              <w:ind w:right="66"/>
              <w:jc w:val="right"/>
              <w:rPr>
                <w:sz w:val="17"/>
              </w:rPr>
            </w:pPr>
            <w:r>
              <w:rPr>
                <w:spacing w:val="-2"/>
                <w:sz w:val="17"/>
              </w:rPr>
              <w:t>$4,000</w:t>
            </w:r>
          </w:p>
        </w:tc>
        <w:tc>
          <w:tcPr>
            <w:tcW w:w="1179" w:type="dxa"/>
          </w:tcPr>
          <w:p>
            <w:pPr>
              <w:pStyle w:val="TableParagraph"/>
              <w:ind w:right="67"/>
              <w:jc w:val="right"/>
              <w:rPr>
                <w:sz w:val="17"/>
              </w:rPr>
            </w:pPr>
            <w:r>
              <w:rPr>
                <w:spacing w:val="-2"/>
                <w:sz w:val="17"/>
              </w:rPr>
              <w:t>$4,000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$4,000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ind w:left="26"/>
              <w:rPr>
                <w:sz w:val="17"/>
              </w:rPr>
            </w:pPr>
            <w:r>
              <w:rPr>
                <w:sz w:val="17"/>
              </w:rPr>
              <w:t>FY23</w:t>
            </w:r>
            <w:r>
              <w:rPr>
                <w:spacing w:val="-10"/>
                <w:sz w:val="17"/>
              </w:rPr>
              <w:t> </w:t>
            </w:r>
            <w:r>
              <w:rPr>
                <w:sz w:val="17"/>
              </w:rPr>
              <w:t>YTD</w:t>
            </w:r>
            <w:r>
              <w:rPr>
                <w:spacing w:val="-9"/>
                <w:sz w:val="17"/>
              </w:rPr>
              <w:t> </w:t>
            </w:r>
            <w:r>
              <w:rPr>
                <w:sz w:val="17"/>
              </w:rPr>
              <w:t>actuals</w:t>
            </w:r>
            <w:r>
              <w:rPr>
                <w:spacing w:val="-9"/>
                <w:sz w:val="17"/>
              </w:rPr>
              <w:t> </w:t>
            </w:r>
            <w:r>
              <w:rPr>
                <w:sz w:val="17"/>
              </w:rPr>
              <w:t>are</w:t>
            </w:r>
            <w:r>
              <w:rPr>
                <w:spacing w:val="-9"/>
                <w:sz w:val="17"/>
              </w:rPr>
              <w:t> </w:t>
            </w:r>
            <w:r>
              <w:rPr>
                <w:sz w:val="17"/>
              </w:rPr>
              <w:t>lower</w:t>
            </w:r>
            <w:r>
              <w:rPr>
                <w:spacing w:val="-9"/>
                <w:sz w:val="17"/>
              </w:rPr>
              <w:t> </w:t>
            </w:r>
            <w:r>
              <w:rPr>
                <w:sz w:val="17"/>
              </w:rPr>
              <w:t>than</w:t>
            </w:r>
            <w:r>
              <w:rPr>
                <w:spacing w:val="-8"/>
                <w:sz w:val="17"/>
              </w:rPr>
              <w:t> </w:t>
            </w:r>
            <w:r>
              <w:rPr>
                <w:spacing w:val="-2"/>
                <w:sz w:val="17"/>
              </w:rPr>
              <w:t>anticipated</w:t>
            </w:r>
          </w:p>
        </w:tc>
      </w:tr>
      <w:tr>
        <w:trPr>
          <w:trHeight w:val="208" w:hRule="atLeast"/>
        </w:trPr>
        <w:tc>
          <w:tcPr>
            <w:tcW w:w="845" w:type="dxa"/>
          </w:tcPr>
          <w:p>
            <w:pPr>
              <w:pStyle w:val="TableParagraph"/>
              <w:ind w:left="152"/>
              <w:rPr>
                <w:sz w:val="17"/>
              </w:rPr>
            </w:pPr>
            <w:r>
              <w:rPr>
                <w:spacing w:val="-5"/>
                <w:sz w:val="17"/>
              </w:rPr>
              <w:t>110-019</w:t>
            </w:r>
          </w:p>
        </w:tc>
        <w:tc>
          <w:tcPr>
            <w:tcW w:w="3387" w:type="dxa"/>
          </w:tcPr>
          <w:p>
            <w:pPr>
              <w:pStyle w:val="TableParagraph"/>
              <w:ind w:left="30"/>
              <w:rPr>
                <w:sz w:val="17"/>
              </w:rPr>
            </w:pPr>
            <w:r>
              <w:rPr>
                <w:spacing w:val="-2"/>
                <w:sz w:val="17"/>
              </w:rPr>
              <w:t>Council</w:t>
            </w:r>
            <w:r>
              <w:rPr>
                <w:sz w:val="17"/>
              </w:rPr>
              <w:t> </w:t>
            </w:r>
            <w:r>
              <w:rPr>
                <w:spacing w:val="-2"/>
                <w:sz w:val="17"/>
              </w:rPr>
              <w:t>Stipends</w:t>
            </w:r>
          </w:p>
        </w:tc>
        <w:tc>
          <w:tcPr>
            <w:tcW w:w="1304" w:type="dxa"/>
          </w:tcPr>
          <w:p>
            <w:pPr>
              <w:pStyle w:val="TableParagraph"/>
              <w:ind w:right="66"/>
              <w:jc w:val="right"/>
              <w:rPr>
                <w:sz w:val="17"/>
              </w:rPr>
            </w:pPr>
            <w:r>
              <w:rPr>
                <w:spacing w:val="-2"/>
                <w:sz w:val="17"/>
              </w:rPr>
              <w:t>$12,500</w:t>
            </w:r>
          </w:p>
        </w:tc>
        <w:tc>
          <w:tcPr>
            <w:tcW w:w="1179" w:type="dxa"/>
          </w:tcPr>
          <w:p>
            <w:pPr>
              <w:pStyle w:val="TableParagraph"/>
              <w:ind w:right="67"/>
              <w:jc w:val="right"/>
              <w:rPr>
                <w:sz w:val="17"/>
              </w:rPr>
            </w:pPr>
            <w:r>
              <w:rPr>
                <w:spacing w:val="-2"/>
                <w:sz w:val="17"/>
              </w:rPr>
              <w:t>$12,000</w:t>
            </w:r>
          </w:p>
        </w:tc>
        <w:tc>
          <w:tcPr>
            <w:tcW w:w="1179" w:type="dxa"/>
          </w:tcPr>
          <w:p>
            <w:pPr>
              <w:pStyle w:val="TableParagraph"/>
              <w:ind w:right="68"/>
              <w:jc w:val="right"/>
              <w:rPr>
                <w:sz w:val="17"/>
              </w:rPr>
            </w:pPr>
            <w:r>
              <w:rPr>
                <w:spacing w:val="-2"/>
                <w:sz w:val="17"/>
              </w:rPr>
              <w:t>$9,000</w:t>
            </w:r>
          </w:p>
        </w:tc>
        <w:tc>
          <w:tcPr>
            <w:tcW w:w="1179" w:type="dxa"/>
          </w:tcPr>
          <w:p>
            <w:pPr>
              <w:pStyle w:val="TableParagraph"/>
              <w:ind w:right="68"/>
              <w:jc w:val="right"/>
              <w:rPr>
                <w:sz w:val="17"/>
              </w:rPr>
            </w:pPr>
            <w:r>
              <w:rPr>
                <w:spacing w:val="-2"/>
                <w:sz w:val="17"/>
              </w:rPr>
              <w:t>$12,000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110-020</w:t>
            </w:r>
          </w:p>
        </w:tc>
        <w:tc>
          <w:tcPr>
            <w:tcW w:w="3387" w:type="dxa"/>
          </w:tcPr>
          <w:p>
            <w:pPr>
              <w:pStyle w:val="TableParagraph"/>
              <w:ind w:left="30"/>
              <w:rPr>
                <w:sz w:val="17"/>
              </w:rPr>
            </w:pPr>
            <w:r>
              <w:rPr>
                <w:spacing w:val="-2"/>
                <w:sz w:val="17"/>
              </w:rPr>
              <w:t>Network Software</w:t>
            </w:r>
            <w:r>
              <w:rPr>
                <w:spacing w:val="-1"/>
                <w:sz w:val="17"/>
              </w:rPr>
              <w:t> </w:t>
            </w:r>
            <w:r>
              <w:rPr>
                <w:spacing w:val="-2"/>
                <w:sz w:val="17"/>
              </w:rPr>
              <w:t>Support</w:t>
            </w:r>
          </w:p>
        </w:tc>
        <w:tc>
          <w:tcPr>
            <w:tcW w:w="1304" w:type="dxa"/>
          </w:tcPr>
          <w:p>
            <w:pPr>
              <w:pStyle w:val="TableParagraph"/>
              <w:ind w:right="67"/>
              <w:jc w:val="right"/>
              <w:rPr>
                <w:sz w:val="17"/>
              </w:rPr>
            </w:pPr>
            <w:r>
              <w:rPr>
                <w:spacing w:val="-2"/>
                <w:sz w:val="17"/>
              </w:rPr>
              <w:t>$5,775</w:t>
            </w:r>
          </w:p>
        </w:tc>
        <w:tc>
          <w:tcPr>
            <w:tcW w:w="1179" w:type="dxa"/>
          </w:tcPr>
          <w:p>
            <w:pPr>
              <w:pStyle w:val="TableParagraph"/>
              <w:ind w:right="67"/>
              <w:jc w:val="right"/>
              <w:rPr>
                <w:sz w:val="17"/>
              </w:rPr>
            </w:pPr>
            <w:r>
              <w:rPr>
                <w:spacing w:val="-2"/>
                <w:sz w:val="17"/>
              </w:rPr>
              <w:t>$3,000</w:t>
            </w:r>
          </w:p>
        </w:tc>
        <w:tc>
          <w:tcPr>
            <w:tcW w:w="1179" w:type="dxa"/>
          </w:tcPr>
          <w:p>
            <w:pPr>
              <w:pStyle w:val="TableParagraph"/>
              <w:ind w:right="68"/>
              <w:jc w:val="right"/>
              <w:rPr>
                <w:sz w:val="17"/>
              </w:rPr>
            </w:pPr>
            <w:r>
              <w:rPr>
                <w:spacing w:val="-2"/>
                <w:sz w:val="17"/>
              </w:rPr>
              <w:t>$3,229</w:t>
            </w:r>
          </w:p>
        </w:tc>
        <w:tc>
          <w:tcPr>
            <w:tcW w:w="1179" w:type="dxa"/>
          </w:tcPr>
          <w:p>
            <w:pPr>
              <w:pStyle w:val="TableParagraph"/>
              <w:ind w:right="68"/>
              <w:jc w:val="right"/>
              <w:rPr>
                <w:sz w:val="17"/>
              </w:rPr>
            </w:pPr>
            <w:r>
              <w:rPr>
                <w:spacing w:val="-2"/>
                <w:sz w:val="17"/>
              </w:rPr>
              <w:t>$9,000</w:t>
            </w:r>
          </w:p>
        </w:tc>
        <w:tc>
          <w:tcPr>
            <w:tcW w:w="1006" w:type="dxa"/>
          </w:tcPr>
          <w:p>
            <w:pPr>
              <w:pStyle w:val="TableParagraph"/>
              <w:ind w:right="19"/>
              <w:jc w:val="right"/>
              <w:rPr>
                <w:sz w:val="17"/>
              </w:rPr>
            </w:pPr>
            <w:r>
              <w:rPr>
                <w:spacing w:val="-2"/>
                <w:sz w:val="17"/>
              </w:rPr>
              <w:t>200.00%</w:t>
            </w:r>
          </w:p>
        </w:tc>
        <w:tc>
          <w:tcPr>
            <w:tcW w:w="1193" w:type="dxa"/>
          </w:tcPr>
          <w:p>
            <w:pPr>
              <w:pStyle w:val="TableParagraph"/>
              <w:ind w:right="69"/>
              <w:jc w:val="right"/>
              <w:rPr>
                <w:sz w:val="17"/>
              </w:rPr>
            </w:pPr>
            <w:r>
              <w:rPr>
                <w:spacing w:val="-2"/>
                <w:sz w:val="17"/>
              </w:rPr>
              <w:t>$6,000</w:t>
            </w:r>
          </w:p>
        </w:tc>
        <w:tc>
          <w:tcPr>
            <w:tcW w:w="3550" w:type="dxa"/>
            <w:tcBorders>
              <w:top w:val="nil"/>
              <w:bottom w:val="nil"/>
              <w:right w:val="nil"/>
            </w:tcBorders>
          </w:tcPr>
          <w:p>
            <w:pPr>
              <w:pStyle w:val="TableParagraph"/>
              <w:ind w:left="26"/>
              <w:rPr>
                <w:sz w:val="17"/>
              </w:rPr>
            </w:pPr>
            <w:r>
              <w:rPr>
                <w:spacing w:val="-2"/>
                <w:sz w:val="17"/>
              </w:rPr>
              <w:t>$750/mo. X</w:t>
            </w:r>
            <w:r>
              <w:rPr>
                <w:spacing w:val="-3"/>
                <w:sz w:val="17"/>
              </w:rPr>
              <w:t> </w:t>
            </w:r>
            <w:r>
              <w:rPr>
                <w:spacing w:val="-2"/>
                <w:sz w:val="17"/>
              </w:rPr>
              <w:t>12/mos.</w:t>
            </w:r>
            <w:r>
              <w:rPr>
                <w:spacing w:val="-1"/>
                <w:sz w:val="17"/>
              </w:rPr>
              <w:t> </w:t>
            </w:r>
            <w:r>
              <w:rPr>
                <w:spacing w:val="-2"/>
                <w:sz w:val="17"/>
              </w:rPr>
              <w:t>(live translation</w:t>
            </w:r>
            <w:r>
              <w:rPr>
                <w:spacing w:val="-1"/>
                <w:sz w:val="17"/>
              </w:rPr>
              <w:t> </w:t>
            </w:r>
            <w:r>
              <w:rPr>
                <w:spacing w:val="-2"/>
                <w:sz w:val="17"/>
              </w:rPr>
              <w:t>service)</w:t>
            </w:r>
          </w:p>
        </w:tc>
      </w:tr>
      <w:tr>
        <w:trPr>
          <w:trHeight w:val="208" w:hRule="atLeast"/>
        </w:trPr>
        <w:tc>
          <w:tcPr>
            <w:tcW w:w="845" w:type="dxa"/>
          </w:tcPr>
          <w:p>
            <w:pPr>
              <w:pStyle w:val="TableParagraph"/>
              <w:ind w:left="152"/>
              <w:rPr>
                <w:sz w:val="17"/>
              </w:rPr>
            </w:pPr>
            <w:r>
              <w:rPr>
                <w:spacing w:val="-5"/>
                <w:sz w:val="17"/>
              </w:rPr>
              <w:t>110-021</w:t>
            </w:r>
          </w:p>
        </w:tc>
        <w:tc>
          <w:tcPr>
            <w:tcW w:w="3387" w:type="dxa"/>
          </w:tcPr>
          <w:p>
            <w:pPr>
              <w:pStyle w:val="TableParagraph"/>
              <w:ind w:left="30"/>
              <w:rPr>
                <w:sz w:val="17"/>
              </w:rPr>
            </w:pPr>
            <w:r>
              <w:rPr>
                <w:spacing w:val="-2"/>
                <w:sz w:val="17"/>
              </w:rPr>
              <w:t>Miscellaneous</w:t>
            </w:r>
          </w:p>
        </w:tc>
        <w:tc>
          <w:tcPr>
            <w:tcW w:w="1304" w:type="dxa"/>
          </w:tcPr>
          <w:p>
            <w:pPr>
              <w:pStyle w:val="TableParagraph"/>
              <w:ind w:right="67"/>
              <w:jc w:val="right"/>
              <w:rPr>
                <w:sz w:val="17"/>
              </w:rPr>
            </w:pPr>
            <w:r>
              <w:rPr>
                <w:spacing w:val="-4"/>
                <w:sz w:val="17"/>
              </w:rPr>
              <w:t>$860</w:t>
            </w:r>
          </w:p>
        </w:tc>
        <w:tc>
          <w:tcPr>
            <w:tcW w:w="1179" w:type="dxa"/>
          </w:tcPr>
          <w:p>
            <w:pPr>
              <w:pStyle w:val="TableParagraph"/>
              <w:ind w:right="67"/>
              <w:jc w:val="right"/>
              <w:rPr>
                <w:sz w:val="17"/>
              </w:rPr>
            </w:pPr>
            <w:r>
              <w:rPr>
                <w:spacing w:val="-4"/>
                <w:sz w:val="17"/>
              </w:rPr>
              <w:t>$500</w:t>
            </w:r>
          </w:p>
        </w:tc>
        <w:tc>
          <w:tcPr>
            <w:tcW w:w="1179" w:type="dxa"/>
          </w:tcPr>
          <w:p>
            <w:pPr>
              <w:pStyle w:val="TableParagraph"/>
              <w:ind w:right="68"/>
              <w:jc w:val="right"/>
              <w:rPr>
                <w:sz w:val="17"/>
              </w:rPr>
            </w:pPr>
            <w:r>
              <w:rPr>
                <w:spacing w:val="-4"/>
                <w:sz w:val="17"/>
              </w:rPr>
              <w:t>$470</w:t>
            </w:r>
          </w:p>
        </w:tc>
        <w:tc>
          <w:tcPr>
            <w:tcW w:w="1179" w:type="dxa"/>
          </w:tcPr>
          <w:p>
            <w:pPr>
              <w:pStyle w:val="TableParagraph"/>
              <w:ind w:right="69"/>
              <w:jc w:val="right"/>
              <w:rPr>
                <w:sz w:val="17"/>
              </w:rPr>
            </w:pPr>
            <w:r>
              <w:rPr>
                <w:spacing w:val="-2"/>
                <w:sz w:val="17"/>
              </w:rPr>
              <w:t>$1,976</w:t>
            </w:r>
          </w:p>
        </w:tc>
        <w:tc>
          <w:tcPr>
            <w:tcW w:w="1006" w:type="dxa"/>
          </w:tcPr>
          <w:p>
            <w:pPr>
              <w:pStyle w:val="TableParagraph"/>
              <w:ind w:right="20"/>
              <w:jc w:val="right"/>
              <w:rPr>
                <w:sz w:val="17"/>
              </w:rPr>
            </w:pPr>
            <w:r>
              <w:rPr>
                <w:spacing w:val="-2"/>
                <w:sz w:val="17"/>
              </w:rPr>
              <w:t>295.20%</w:t>
            </w:r>
          </w:p>
        </w:tc>
        <w:tc>
          <w:tcPr>
            <w:tcW w:w="1193" w:type="dxa"/>
          </w:tcPr>
          <w:p>
            <w:pPr>
              <w:pStyle w:val="TableParagraph"/>
              <w:ind w:right="69"/>
              <w:jc w:val="right"/>
              <w:rPr>
                <w:sz w:val="17"/>
              </w:rPr>
            </w:pPr>
            <w:r>
              <w:rPr>
                <w:spacing w:val="-2"/>
                <w:sz w:val="17"/>
              </w:rPr>
              <w:t>$1,476</w:t>
            </w:r>
          </w:p>
        </w:tc>
        <w:tc>
          <w:tcPr>
            <w:tcW w:w="3550" w:type="dxa"/>
            <w:tcBorders>
              <w:top w:val="nil"/>
              <w:bottom w:val="nil"/>
              <w:right w:val="nil"/>
            </w:tcBorders>
          </w:tcPr>
          <w:p>
            <w:pPr>
              <w:pStyle w:val="TableParagraph"/>
              <w:ind w:left="26"/>
              <w:rPr>
                <w:sz w:val="17"/>
              </w:rPr>
            </w:pPr>
            <w:r>
              <w:rPr>
                <w:sz w:val="17"/>
              </w:rPr>
              <w:t>Air</w:t>
            </w:r>
            <w:r>
              <w:rPr>
                <w:spacing w:val="-9"/>
                <w:sz w:val="17"/>
              </w:rPr>
              <w:t> </w:t>
            </w:r>
            <w:r>
              <w:rPr>
                <w:sz w:val="17"/>
              </w:rPr>
              <w:t>Cards</w:t>
            </w:r>
            <w:r>
              <w:rPr>
                <w:spacing w:val="-8"/>
                <w:sz w:val="17"/>
              </w:rPr>
              <w:t> </w:t>
            </w:r>
            <w:r>
              <w:rPr>
                <w:sz w:val="17"/>
              </w:rPr>
              <w:t>=</w:t>
            </w:r>
            <w:r>
              <w:rPr>
                <w:spacing w:val="-7"/>
                <w:sz w:val="17"/>
              </w:rPr>
              <w:t> </w:t>
            </w:r>
            <w:r>
              <w:rPr>
                <w:sz w:val="17"/>
              </w:rPr>
              <w:t>$24.60/mo.</w:t>
            </w:r>
            <w:r>
              <w:rPr>
                <w:spacing w:val="-7"/>
                <w:sz w:val="17"/>
              </w:rPr>
              <w:t> </w:t>
            </w:r>
            <w:r>
              <w:rPr>
                <w:sz w:val="17"/>
              </w:rPr>
              <w:t>x</w:t>
            </w:r>
            <w:r>
              <w:rPr>
                <w:spacing w:val="-8"/>
                <w:sz w:val="17"/>
              </w:rPr>
              <w:t> </w:t>
            </w:r>
            <w:r>
              <w:rPr>
                <w:sz w:val="17"/>
              </w:rPr>
              <w:t>5</w:t>
            </w:r>
            <w:r>
              <w:rPr>
                <w:spacing w:val="-9"/>
                <w:sz w:val="17"/>
              </w:rPr>
              <w:t> </w:t>
            </w:r>
            <w:r>
              <w:rPr>
                <w:sz w:val="17"/>
              </w:rPr>
              <w:t>x</w:t>
            </w:r>
            <w:r>
              <w:rPr>
                <w:spacing w:val="-8"/>
                <w:sz w:val="17"/>
              </w:rPr>
              <w:t> </w:t>
            </w:r>
            <w:r>
              <w:rPr>
                <w:sz w:val="17"/>
              </w:rPr>
              <w:t>12/mos.</w:t>
            </w:r>
            <w:r>
              <w:rPr>
                <w:spacing w:val="-8"/>
                <w:sz w:val="17"/>
              </w:rPr>
              <w:t> </w:t>
            </w:r>
            <w:r>
              <w:rPr>
                <w:sz w:val="17"/>
              </w:rPr>
              <w:t>+</w:t>
            </w:r>
            <w:r>
              <w:rPr>
                <w:spacing w:val="-7"/>
                <w:sz w:val="17"/>
              </w:rPr>
              <w:t> </w:t>
            </w:r>
            <w:r>
              <w:rPr>
                <w:spacing w:val="-4"/>
                <w:sz w:val="17"/>
              </w:rPr>
              <w:t>$500</w:t>
            </w:r>
          </w:p>
        </w:tc>
      </w:tr>
      <w:tr>
        <w:trPr>
          <w:trHeight w:val="208" w:hRule="atLeast"/>
        </w:trPr>
        <w:tc>
          <w:tcPr>
            <w:tcW w:w="845" w:type="dxa"/>
          </w:tcPr>
          <w:p>
            <w:pPr>
              <w:pStyle w:val="TableParagraph"/>
              <w:ind w:left="152"/>
              <w:rPr>
                <w:sz w:val="17"/>
              </w:rPr>
            </w:pPr>
            <w:r>
              <w:rPr>
                <w:spacing w:val="-5"/>
                <w:sz w:val="17"/>
              </w:rPr>
              <w:t>110-029</w:t>
            </w:r>
          </w:p>
        </w:tc>
        <w:tc>
          <w:tcPr>
            <w:tcW w:w="3387" w:type="dxa"/>
          </w:tcPr>
          <w:p>
            <w:pPr>
              <w:pStyle w:val="TableParagraph"/>
              <w:ind w:left="29"/>
              <w:rPr>
                <w:sz w:val="17"/>
              </w:rPr>
            </w:pPr>
            <w:r>
              <w:rPr>
                <w:spacing w:val="-2"/>
                <w:sz w:val="17"/>
              </w:rPr>
              <w:t>Council</w:t>
            </w:r>
            <w:r>
              <w:rPr>
                <w:sz w:val="17"/>
              </w:rPr>
              <w:t> </w:t>
            </w:r>
            <w:r>
              <w:rPr>
                <w:spacing w:val="-2"/>
                <w:sz w:val="17"/>
              </w:rPr>
              <w:t>Communications</w:t>
            </w:r>
          </w:p>
        </w:tc>
        <w:tc>
          <w:tcPr>
            <w:tcW w:w="1304" w:type="dxa"/>
          </w:tcPr>
          <w:p>
            <w:pPr>
              <w:pStyle w:val="TableParagraph"/>
              <w:ind w:right="67"/>
              <w:jc w:val="right"/>
              <w:rPr>
                <w:sz w:val="17"/>
              </w:rPr>
            </w:pPr>
            <w:r>
              <w:rPr>
                <w:spacing w:val="-2"/>
                <w:sz w:val="17"/>
              </w:rPr>
              <w:t>$1,080</w:t>
            </w:r>
          </w:p>
        </w:tc>
        <w:tc>
          <w:tcPr>
            <w:tcW w:w="1179" w:type="dxa"/>
          </w:tcPr>
          <w:p>
            <w:pPr>
              <w:pStyle w:val="TableParagraph"/>
              <w:ind w:right="67"/>
              <w:jc w:val="right"/>
              <w:rPr>
                <w:sz w:val="17"/>
              </w:rPr>
            </w:pPr>
            <w:r>
              <w:rPr>
                <w:spacing w:val="-4"/>
                <w:sz w:val="17"/>
              </w:rPr>
              <w:t>$500</w:t>
            </w:r>
          </w:p>
        </w:tc>
        <w:tc>
          <w:tcPr>
            <w:tcW w:w="1179" w:type="dxa"/>
          </w:tcPr>
          <w:p>
            <w:pPr>
              <w:pStyle w:val="TableParagraph"/>
              <w:ind w:right="68"/>
              <w:jc w:val="right"/>
              <w:rPr>
                <w:sz w:val="17"/>
              </w:rPr>
            </w:pPr>
            <w:r>
              <w:rPr>
                <w:spacing w:val="-4"/>
                <w:sz w:val="17"/>
              </w:rPr>
              <w:t>$779</w:t>
            </w:r>
          </w:p>
        </w:tc>
        <w:tc>
          <w:tcPr>
            <w:tcW w:w="1179" w:type="dxa"/>
          </w:tcPr>
          <w:p>
            <w:pPr>
              <w:pStyle w:val="TableParagraph"/>
              <w:ind w:right="69"/>
              <w:jc w:val="right"/>
              <w:rPr>
                <w:sz w:val="17"/>
              </w:rPr>
            </w:pPr>
            <w:r>
              <w:rPr>
                <w:spacing w:val="-4"/>
                <w:sz w:val="17"/>
              </w:rPr>
              <w:t>$500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110-078</w:t>
            </w:r>
          </w:p>
        </w:tc>
        <w:tc>
          <w:tcPr>
            <w:tcW w:w="3387" w:type="dxa"/>
            <w:tcBorders>
              <w:bottom w:val="nil"/>
            </w:tcBorders>
          </w:tcPr>
          <w:p>
            <w:pPr>
              <w:pStyle w:val="TableParagraph"/>
              <w:ind w:left="29"/>
              <w:rPr>
                <w:sz w:val="17"/>
              </w:rPr>
            </w:pPr>
            <w:r>
              <w:rPr>
                <w:sz w:val="17"/>
              </w:rPr>
              <w:t>Spay</w:t>
            </w:r>
            <w:r>
              <w:rPr>
                <w:spacing w:val="-8"/>
                <w:sz w:val="17"/>
              </w:rPr>
              <w:t> </w:t>
            </w:r>
            <w:r>
              <w:rPr>
                <w:sz w:val="17"/>
              </w:rPr>
              <w:t>and</w:t>
            </w:r>
            <w:r>
              <w:rPr>
                <w:spacing w:val="-8"/>
                <w:sz w:val="17"/>
              </w:rPr>
              <w:t> </w:t>
            </w:r>
            <w:r>
              <w:rPr>
                <w:sz w:val="17"/>
              </w:rPr>
              <w:t>Neuter</w:t>
            </w:r>
            <w:r>
              <w:rPr>
                <w:spacing w:val="-9"/>
                <w:sz w:val="17"/>
              </w:rPr>
              <w:t> </w:t>
            </w:r>
            <w:r>
              <w:rPr>
                <w:spacing w:val="-2"/>
                <w:sz w:val="17"/>
              </w:rPr>
              <w:t>Program</w:t>
            </w:r>
          </w:p>
        </w:tc>
        <w:tc>
          <w:tcPr>
            <w:tcW w:w="1304" w:type="dxa"/>
            <w:tcBorders>
              <w:bottom w:val="nil"/>
            </w:tcBorders>
          </w:tcPr>
          <w:p>
            <w:pPr>
              <w:pStyle w:val="TableParagraph"/>
              <w:ind w:right="67"/>
              <w:jc w:val="right"/>
              <w:rPr>
                <w:sz w:val="17"/>
              </w:rPr>
            </w:pPr>
            <w:r>
              <w:rPr>
                <w:spacing w:val="-5"/>
                <w:sz w:val="17"/>
              </w:rPr>
              <w:t>$0</w:t>
            </w:r>
          </w:p>
        </w:tc>
        <w:tc>
          <w:tcPr>
            <w:tcW w:w="1179" w:type="dxa"/>
            <w:tcBorders>
              <w:bottom w:val="nil"/>
            </w:tcBorders>
          </w:tcPr>
          <w:p>
            <w:pPr>
              <w:pStyle w:val="TableParagraph"/>
              <w:ind w:right="68"/>
              <w:jc w:val="right"/>
              <w:rPr>
                <w:sz w:val="17"/>
              </w:rPr>
            </w:pPr>
            <w:r>
              <w:rPr>
                <w:spacing w:val="-4"/>
                <w:sz w:val="17"/>
              </w:rPr>
              <w:t>$600</w:t>
            </w:r>
          </w:p>
        </w:tc>
        <w:tc>
          <w:tcPr>
            <w:tcW w:w="1179"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ind w:right="69"/>
              <w:jc w:val="right"/>
              <w:rPr>
                <w:sz w:val="17"/>
              </w:rPr>
            </w:pPr>
            <w:r>
              <w:rPr>
                <w:spacing w:val="-4"/>
                <w:sz w:val="17"/>
              </w:rPr>
              <w:t>$300</w:t>
            </w:r>
          </w:p>
        </w:tc>
        <w:tc>
          <w:tcPr>
            <w:tcW w:w="1006" w:type="dxa"/>
            <w:tcBorders>
              <w:bottom w:val="nil"/>
            </w:tcBorders>
          </w:tcPr>
          <w:p>
            <w:pPr>
              <w:pStyle w:val="TableParagraph"/>
              <w:ind w:right="20"/>
              <w:jc w:val="right"/>
              <w:rPr>
                <w:sz w:val="17"/>
              </w:rPr>
            </w:pPr>
            <w:r>
              <w:rPr>
                <w:spacing w:val="-5"/>
                <w:sz w:val="17"/>
              </w:rPr>
              <w:t>-</w:t>
            </w:r>
            <w:r>
              <w:rPr>
                <w:spacing w:val="-2"/>
                <w:sz w:val="17"/>
              </w:rPr>
              <w:t>50.00%</w:t>
            </w:r>
          </w:p>
        </w:tc>
        <w:tc>
          <w:tcPr>
            <w:tcW w:w="1193" w:type="dxa"/>
            <w:tcBorders>
              <w:bottom w:val="nil"/>
            </w:tcBorders>
          </w:tcPr>
          <w:p>
            <w:pPr>
              <w:pStyle w:val="TableParagraph"/>
              <w:ind w:right="20"/>
              <w:jc w:val="right"/>
              <w:rPr>
                <w:sz w:val="17"/>
              </w:rPr>
            </w:pPr>
            <w:r>
              <w:rPr>
                <w:color w:val="FF0000"/>
                <w:spacing w:val="-2"/>
                <w:sz w:val="17"/>
              </w:rPr>
              <w:t>($300)</w:t>
            </w:r>
          </w:p>
        </w:tc>
        <w:tc>
          <w:tcPr>
            <w:tcW w:w="3550" w:type="dxa"/>
            <w:tcBorders>
              <w:top w:val="nil"/>
              <w:bottom w:val="nil"/>
              <w:right w:val="nil"/>
            </w:tcBorders>
          </w:tcPr>
          <w:p>
            <w:pPr>
              <w:pStyle w:val="TableParagraph"/>
              <w:ind w:left="25"/>
              <w:rPr>
                <w:sz w:val="17"/>
              </w:rPr>
            </w:pPr>
            <w:r>
              <w:rPr>
                <w:sz w:val="17"/>
              </w:rPr>
              <w:t>FY23</w:t>
            </w:r>
            <w:r>
              <w:rPr>
                <w:spacing w:val="-10"/>
                <w:sz w:val="17"/>
              </w:rPr>
              <w:t> </w:t>
            </w:r>
            <w:r>
              <w:rPr>
                <w:sz w:val="17"/>
              </w:rPr>
              <w:t>YTD</w:t>
            </w:r>
            <w:r>
              <w:rPr>
                <w:spacing w:val="-10"/>
                <w:sz w:val="17"/>
              </w:rPr>
              <w:t> </w:t>
            </w:r>
            <w:r>
              <w:rPr>
                <w:sz w:val="17"/>
              </w:rPr>
              <w:t>actuals</w:t>
            </w:r>
            <w:r>
              <w:rPr>
                <w:spacing w:val="-9"/>
                <w:sz w:val="17"/>
              </w:rPr>
              <w:t> </w:t>
            </w:r>
            <w:r>
              <w:rPr>
                <w:sz w:val="17"/>
              </w:rPr>
              <w:t>are</w:t>
            </w:r>
            <w:r>
              <w:rPr>
                <w:spacing w:val="-8"/>
                <w:sz w:val="17"/>
              </w:rPr>
              <w:t> </w:t>
            </w:r>
            <w:r>
              <w:rPr>
                <w:sz w:val="17"/>
              </w:rPr>
              <w:t>lower</w:t>
            </w:r>
            <w:r>
              <w:rPr>
                <w:spacing w:val="-10"/>
                <w:sz w:val="17"/>
              </w:rPr>
              <w:t> </w:t>
            </w:r>
            <w:r>
              <w:rPr>
                <w:sz w:val="17"/>
              </w:rPr>
              <w:t>than</w:t>
            </w:r>
            <w:r>
              <w:rPr>
                <w:spacing w:val="-8"/>
                <w:sz w:val="17"/>
              </w:rPr>
              <w:t> </w:t>
            </w:r>
            <w:r>
              <w:rPr>
                <w:spacing w:val="-2"/>
                <w:sz w:val="17"/>
              </w:rPr>
              <w:t>anticipated</w:t>
            </w:r>
          </w:p>
        </w:tc>
      </w:tr>
      <w:tr>
        <w:trPr>
          <w:trHeight w:val="218" w:hRule="atLeast"/>
        </w:trPr>
        <w:tc>
          <w:tcPr>
            <w:tcW w:w="845" w:type="dxa"/>
            <w:tcBorders>
              <w:left w:val="nil"/>
              <w:bottom w:val="nil"/>
              <w:right w:val="nil"/>
            </w:tcBorders>
          </w:tcPr>
          <w:p>
            <w:pPr>
              <w:pStyle w:val="TableParagraph"/>
              <w:spacing w:line="240" w:lineRule="auto" w:before="0"/>
              <w:rPr>
                <w:rFonts w:ascii="Times New Roman"/>
                <w:sz w:val="14"/>
              </w:rPr>
            </w:pPr>
          </w:p>
        </w:tc>
        <w:tc>
          <w:tcPr>
            <w:tcW w:w="3387" w:type="dxa"/>
            <w:tcBorders>
              <w:top w:val="nil"/>
              <w:left w:val="nil"/>
              <w:bottom w:val="nil"/>
              <w:right w:val="nil"/>
            </w:tcBorders>
            <w:shd w:val="clear" w:color="auto" w:fill="C5DFB4"/>
          </w:tcPr>
          <w:p>
            <w:pPr>
              <w:pStyle w:val="TableParagraph"/>
              <w:spacing w:line="196" w:lineRule="exact"/>
              <w:ind w:left="37"/>
              <w:rPr>
                <w:b/>
                <w:sz w:val="17"/>
              </w:rPr>
            </w:pPr>
            <w:r>
              <w:rPr>
                <w:b/>
                <w:spacing w:val="-2"/>
                <w:sz w:val="17"/>
              </w:rPr>
              <w:t>TOTAL: MAYOR</w:t>
            </w:r>
            <w:r>
              <w:rPr>
                <w:b/>
                <w:spacing w:val="-3"/>
                <w:sz w:val="17"/>
              </w:rPr>
              <w:t> </w:t>
            </w:r>
            <w:r>
              <w:rPr>
                <w:b/>
                <w:spacing w:val="-2"/>
                <w:sz w:val="17"/>
              </w:rPr>
              <w:t>and</w:t>
            </w:r>
            <w:r>
              <w:rPr>
                <w:b/>
                <w:sz w:val="17"/>
              </w:rPr>
              <w:t> </w:t>
            </w:r>
            <w:r>
              <w:rPr>
                <w:b/>
                <w:spacing w:val="-2"/>
                <w:sz w:val="17"/>
              </w:rPr>
              <w:t>COUNCIL</w:t>
            </w:r>
          </w:p>
        </w:tc>
        <w:tc>
          <w:tcPr>
            <w:tcW w:w="1304" w:type="dxa"/>
            <w:tcBorders>
              <w:top w:val="nil"/>
              <w:left w:val="nil"/>
              <w:bottom w:val="nil"/>
              <w:right w:val="nil"/>
            </w:tcBorders>
            <w:shd w:val="clear" w:color="auto" w:fill="C5DFB4"/>
          </w:tcPr>
          <w:p>
            <w:pPr>
              <w:pStyle w:val="TableParagraph"/>
              <w:spacing w:line="196" w:lineRule="exact"/>
              <w:ind w:right="75"/>
              <w:jc w:val="right"/>
              <w:rPr>
                <w:sz w:val="17"/>
              </w:rPr>
            </w:pPr>
            <w:r>
              <w:rPr>
                <w:spacing w:val="-2"/>
                <w:sz w:val="17"/>
              </w:rPr>
              <w:t>$38,782</w:t>
            </w:r>
          </w:p>
        </w:tc>
        <w:tc>
          <w:tcPr>
            <w:tcW w:w="1179" w:type="dxa"/>
            <w:tcBorders>
              <w:top w:val="nil"/>
              <w:left w:val="nil"/>
              <w:bottom w:val="nil"/>
              <w:right w:val="nil"/>
            </w:tcBorders>
            <w:shd w:val="clear" w:color="auto" w:fill="C5DFB4"/>
          </w:tcPr>
          <w:p>
            <w:pPr>
              <w:pStyle w:val="TableParagraph"/>
              <w:spacing w:line="196" w:lineRule="exact"/>
              <w:ind w:right="75"/>
              <w:jc w:val="right"/>
              <w:rPr>
                <w:sz w:val="17"/>
              </w:rPr>
            </w:pPr>
            <w:r>
              <w:rPr>
                <w:spacing w:val="-2"/>
                <w:sz w:val="17"/>
              </w:rPr>
              <w:t>$30,100</w:t>
            </w:r>
          </w:p>
        </w:tc>
        <w:tc>
          <w:tcPr>
            <w:tcW w:w="1179" w:type="dxa"/>
            <w:tcBorders>
              <w:top w:val="nil"/>
              <w:left w:val="nil"/>
              <w:bottom w:val="nil"/>
              <w:right w:val="nil"/>
            </w:tcBorders>
            <w:shd w:val="clear" w:color="auto" w:fill="C5DFB4"/>
          </w:tcPr>
          <w:p>
            <w:pPr>
              <w:pStyle w:val="TableParagraph"/>
              <w:spacing w:line="196" w:lineRule="exact"/>
              <w:ind w:right="76"/>
              <w:jc w:val="right"/>
              <w:rPr>
                <w:sz w:val="17"/>
              </w:rPr>
            </w:pPr>
            <w:r>
              <w:rPr>
                <w:spacing w:val="-2"/>
                <w:sz w:val="17"/>
              </w:rPr>
              <w:t>$14,840</w:t>
            </w:r>
          </w:p>
        </w:tc>
        <w:tc>
          <w:tcPr>
            <w:tcW w:w="1179" w:type="dxa"/>
            <w:tcBorders>
              <w:top w:val="nil"/>
              <w:left w:val="nil"/>
              <w:bottom w:val="nil"/>
              <w:right w:val="nil"/>
            </w:tcBorders>
            <w:shd w:val="clear" w:color="auto" w:fill="C5DFB4"/>
          </w:tcPr>
          <w:p>
            <w:pPr>
              <w:pStyle w:val="TableParagraph"/>
              <w:spacing w:line="196" w:lineRule="exact"/>
              <w:ind w:right="77"/>
              <w:jc w:val="right"/>
              <w:rPr>
                <w:sz w:val="17"/>
              </w:rPr>
            </w:pPr>
            <w:r>
              <w:rPr>
                <w:spacing w:val="-2"/>
                <w:sz w:val="17"/>
              </w:rPr>
              <w:t>$37,276</w:t>
            </w:r>
          </w:p>
        </w:tc>
        <w:tc>
          <w:tcPr>
            <w:tcW w:w="1006" w:type="dxa"/>
            <w:tcBorders>
              <w:top w:val="nil"/>
              <w:left w:val="nil"/>
              <w:bottom w:val="nil"/>
              <w:right w:val="nil"/>
            </w:tcBorders>
            <w:shd w:val="clear" w:color="auto" w:fill="C5DFB4"/>
          </w:tcPr>
          <w:p>
            <w:pPr>
              <w:pStyle w:val="TableParagraph"/>
              <w:spacing w:line="196" w:lineRule="exact"/>
              <w:ind w:right="28"/>
              <w:jc w:val="right"/>
              <w:rPr>
                <w:sz w:val="17"/>
              </w:rPr>
            </w:pPr>
            <w:r>
              <w:rPr>
                <w:spacing w:val="-2"/>
                <w:sz w:val="17"/>
              </w:rPr>
              <w:t>23.84%</w:t>
            </w:r>
          </w:p>
        </w:tc>
        <w:tc>
          <w:tcPr>
            <w:tcW w:w="1193" w:type="dxa"/>
            <w:tcBorders>
              <w:top w:val="nil"/>
              <w:left w:val="nil"/>
              <w:bottom w:val="nil"/>
              <w:right w:val="nil"/>
            </w:tcBorders>
            <w:shd w:val="clear" w:color="auto" w:fill="C5DFB4"/>
          </w:tcPr>
          <w:p>
            <w:pPr>
              <w:pStyle w:val="TableParagraph"/>
              <w:spacing w:line="196" w:lineRule="exact"/>
              <w:ind w:right="77"/>
              <w:jc w:val="right"/>
              <w:rPr>
                <w:sz w:val="17"/>
              </w:rPr>
            </w:pPr>
            <w:r>
              <w:rPr>
                <w:spacing w:val="-2"/>
                <w:sz w:val="17"/>
              </w:rPr>
              <w:t>$7,176</w:t>
            </w:r>
          </w:p>
        </w:tc>
        <w:tc>
          <w:tcPr>
            <w:tcW w:w="3550" w:type="dxa"/>
            <w:tcBorders>
              <w:top w:val="nil"/>
              <w:left w:val="nil"/>
              <w:bottom w:val="nil"/>
              <w:right w:val="nil"/>
            </w:tcBorders>
            <w:shd w:val="clear" w:color="auto" w:fill="C5DFB4"/>
          </w:tcPr>
          <w:p>
            <w:pPr>
              <w:pStyle w:val="TableParagraph"/>
              <w:spacing w:line="240" w:lineRule="auto" w:before="0"/>
              <w:rPr>
                <w:rFonts w:ascii="Times New Roman"/>
                <w:sz w:val="14"/>
              </w:rPr>
            </w:pPr>
          </w:p>
        </w:tc>
      </w:tr>
    </w:tbl>
    <w:p>
      <w:pPr>
        <w:spacing w:line="240" w:lineRule="auto" w:before="5" w:after="1"/>
        <w:rPr>
          <w:b/>
          <w:sz w:val="21"/>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2562"/>
      </w:tblGrid>
      <w:tr>
        <w:trPr>
          <w:trHeight w:val="170" w:hRule="atLeast"/>
        </w:trPr>
        <w:tc>
          <w:tcPr>
            <w:tcW w:w="13834" w:type="dxa"/>
            <w:gridSpan w:val="9"/>
            <w:tcBorders>
              <w:top w:val="nil"/>
              <w:left w:val="nil"/>
              <w:bottom w:val="nil"/>
              <w:right w:val="nil"/>
            </w:tcBorders>
          </w:tcPr>
          <w:p>
            <w:pPr>
              <w:pStyle w:val="TableParagraph"/>
              <w:spacing w:line="151" w:lineRule="exact" w:before="0"/>
              <w:ind w:left="881"/>
              <w:rPr>
                <w:b/>
                <w:sz w:val="17"/>
              </w:rPr>
            </w:pPr>
            <w:r>
              <w:rPr>
                <w:b/>
                <w:spacing w:val="-2"/>
                <w:sz w:val="17"/>
              </w:rPr>
              <w:t>TOWN</w:t>
            </w:r>
            <w:r>
              <w:rPr>
                <w:b/>
                <w:spacing w:val="-6"/>
                <w:sz w:val="17"/>
              </w:rPr>
              <w:t> </w:t>
            </w:r>
            <w:r>
              <w:rPr>
                <w:b/>
                <w:spacing w:val="-2"/>
                <w:sz w:val="17"/>
              </w:rPr>
              <w:t>ADMINISTRATION</w:t>
            </w:r>
          </w:p>
        </w:tc>
      </w:tr>
      <w:tr>
        <w:trPr>
          <w:trHeight w:val="208" w:hRule="atLeast"/>
        </w:trPr>
        <w:tc>
          <w:tcPr>
            <w:tcW w:w="845" w:type="dxa"/>
          </w:tcPr>
          <w:p>
            <w:pPr>
              <w:pStyle w:val="TableParagraph"/>
              <w:spacing w:line="186" w:lineRule="exact" w:before="2"/>
              <w:ind w:left="151"/>
              <w:rPr>
                <w:sz w:val="17"/>
              </w:rPr>
            </w:pPr>
            <w:r>
              <w:rPr>
                <w:spacing w:val="-5"/>
                <w:sz w:val="17"/>
              </w:rPr>
              <w:t>130-001</w:t>
            </w:r>
          </w:p>
        </w:tc>
        <w:tc>
          <w:tcPr>
            <w:tcW w:w="3387" w:type="dxa"/>
          </w:tcPr>
          <w:p>
            <w:pPr>
              <w:pStyle w:val="TableParagraph"/>
              <w:spacing w:line="186" w:lineRule="exact" w:before="2"/>
              <w:ind w:left="29"/>
              <w:rPr>
                <w:sz w:val="17"/>
              </w:rPr>
            </w:pPr>
            <w:r>
              <w:rPr>
                <w:spacing w:val="-2"/>
                <w:sz w:val="17"/>
              </w:rPr>
              <w:t>Salaries</w:t>
            </w:r>
          </w:p>
        </w:tc>
        <w:tc>
          <w:tcPr>
            <w:tcW w:w="1304" w:type="dxa"/>
          </w:tcPr>
          <w:p>
            <w:pPr>
              <w:pStyle w:val="TableParagraph"/>
              <w:spacing w:line="186" w:lineRule="exact" w:before="2"/>
              <w:ind w:right="67"/>
              <w:jc w:val="right"/>
              <w:rPr>
                <w:sz w:val="17"/>
              </w:rPr>
            </w:pPr>
            <w:r>
              <w:rPr>
                <w:spacing w:val="-2"/>
                <w:sz w:val="17"/>
              </w:rPr>
              <w:t>$216,979</w:t>
            </w:r>
          </w:p>
        </w:tc>
        <w:tc>
          <w:tcPr>
            <w:tcW w:w="1179" w:type="dxa"/>
          </w:tcPr>
          <w:p>
            <w:pPr>
              <w:pStyle w:val="TableParagraph"/>
              <w:spacing w:line="186" w:lineRule="exact" w:before="2"/>
              <w:ind w:right="68"/>
              <w:jc w:val="right"/>
              <w:rPr>
                <w:sz w:val="17"/>
              </w:rPr>
            </w:pPr>
            <w:r>
              <w:rPr>
                <w:spacing w:val="-2"/>
                <w:sz w:val="17"/>
              </w:rPr>
              <w:t>$220,000</w:t>
            </w:r>
          </w:p>
        </w:tc>
        <w:tc>
          <w:tcPr>
            <w:tcW w:w="1179" w:type="dxa"/>
          </w:tcPr>
          <w:p>
            <w:pPr>
              <w:pStyle w:val="TableParagraph"/>
              <w:spacing w:line="186" w:lineRule="exact" w:before="2"/>
              <w:ind w:right="69"/>
              <w:jc w:val="right"/>
              <w:rPr>
                <w:sz w:val="17"/>
              </w:rPr>
            </w:pPr>
            <w:r>
              <w:rPr>
                <w:spacing w:val="-2"/>
                <w:sz w:val="17"/>
              </w:rPr>
              <w:t>$180,996</w:t>
            </w:r>
          </w:p>
        </w:tc>
        <w:tc>
          <w:tcPr>
            <w:tcW w:w="1179" w:type="dxa"/>
          </w:tcPr>
          <w:p>
            <w:pPr>
              <w:pStyle w:val="TableParagraph"/>
              <w:spacing w:line="186" w:lineRule="exact" w:before="2"/>
              <w:ind w:right="69"/>
              <w:jc w:val="right"/>
              <w:rPr>
                <w:sz w:val="17"/>
              </w:rPr>
            </w:pPr>
            <w:r>
              <w:rPr>
                <w:spacing w:val="-2"/>
                <w:sz w:val="17"/>
              </w:rPr>
              <w:t>$229,219</w:t>
            </w:r>
          </w:p>
        </w:tc>
        <w:tc>
          <w:tcPr>
            <w:tcW w:w="1006" w:type="dxa"/>
          </w:tcPr>
          <w:p>
            <w:pPr>
              <w:pStyle w:val="TableParagraph"/>
              <w:spacing w:line="186" w:lineRule="exact" w:before="2"/>
              <w:ind w:right="20"/>
              <w:jc w:val="right"/>
              <w:rPr>
                <w:sz w:val="17"/>
              </w:rPr>
            </w:pPr>
            <w:r>
              <w:rPr>
                <w:spacing w:val="-2"/>
                <w:sz w:val="17"/>
              </w:rPr>
              <w:t>4.19%</w:t>
            </w:r>
          </w:p>
        </w:tc>
        <w:tc>
          <w:tcPr>
            <w:tcW w:w="1193" w:type="dxa"/>
          </w:tcPr>
          <w:p>
            <w:pPr>
              <w:pStyle w:val="TableParagraph"/>
              <w:spacing w:line="186" w:lineRule="exact" w:before="2"/>
              <w:ind w:right="70"/>
              <w:jc w:val="right"/>
              <w:rPr>
                <w:sz w:val="17"/>
              </w:rPr>
            </w:pPr>
            <w:r>
              <w:rPr>
                <w:spacing w:val="-2"/>
                <w:sz w:val="17"/>
              </w:rPr>
              <w:t>$9,219</w:t>
            </w:r>
          </w:p>
        </w:tc>
        <w:tc>
          <w:tcPr>
            <w:tcW w:w="2562" w:type="dxa"/>
            <w:tcBorders>
              <w:top w:val="nil"/>
              <w:bottom w:val="nil"/>
              <w:right w:val="nil"/>
            </w:tcBorders>
          </w:tcPr>
          <w:p>
            <w:pPr>
              <w:pStyle w:val="TableParagraph"/>
              <w:spacing w:line="186" w:lineRule="exact" w:before="2"/>
              <w:ind w:left="25"/>
              <w:rPr>
                <w:sz w:val="17"/>
              </w:rPr>
            </w:pPr>
            <w:r>
              <w:rPr>
                <w:sz w:val="17"/>
              </w:rPr>
              <w:t>4%</w:t>
            </w:r>
            <w:r>
              <w:rPr>
                <w:spacing w:val="-10"/>
                <w:sz w:val="17"/>
              </w:rPr>
              <w:t> </w:t>
            </w:r>
            <w:r>
              <w:rPr>
                <w:sz w:val="17"/>
              </w:rPr>
              <w:t>COLA</w:t>
            </w:r>
            <w:r>
              <w:rPr>
                <w:spacing w:val="-8"/>
                <w:sz w:val="17"/>
              </w:rPr>
              <w:t> </w:t>
            </w:r>
            <w:r>
              <w:rPr>
                <w:spacing w:val="-2"/>
                <w:sz w:val="17"/>
              </w:rPr>
              <w:t>$9,422</w:t>
            </w:r>
          </w:p>
        </w:tc>
      </w:tr>
      <w:tr>
        <w:trPr>
          <w:trHeight w:val="208" w:hRule="atLeast"/>
        </w:trPr>
        <w:tc>
          <w:tcPr>
            <w:tcW w:w="845" w:type="dxa"/>
          </w:tcPr>
          <w:p>
            <w:pPr>
              <w:pStyle w:val="TableParagraph"/>
              <w:spacing w:line="186" w:lineRule="exact" w:before="2"/>
              <w:ind w:left="151"/>
              <w:rPr>
                <w:sz w:val="17"/>
              </w:rPr>
            </w:pPr>
            <w:r>
              <w:rPr>
                <w:spacing w:val="-5"/>
                <w:sz w:val="17"/>
              </w:rPr>
              <w:t>130-002</w:t>
            </w:r>
          </w:p>
        </w:tc>
        <w:tc>
          <w:tcPr>
            <w:tcW w:w="3387" w:type="dxa"/>
          </w:tcPr>
          <w:p>
            <w:pPr>
              <w:pStyle w:val="TableParagraph"/>
              <w:spacing w:line="186" w:lineRule="exact" w:before="2"/>
              <w:ind w:left="29"/>
              <w:rPr>
                <w:sz w:val="17"/>
              </w:rPr>
            </w:pPr>
            <w:r>
              <w:rPr>
                <w:sz w:val="17"/>
              </w:rPr>
              <w:t>Independent</w:t>
            </w:r>
            <w:r>
              <w:rPr>
                <w:spacing w:val="-10"/>
                <w:sz w:val="17"/>
              </w:rPr>
              <w:t> </w:t>
            </w:r>
            <w:r>
              <w:rPr>
                <w:sz w:val="17"/>
              </w:rPr>
              <w:t>Contractor</w:t>
            </w:r>
            <w:r>
              <w:rPr>
                <w:spacing w:val="15"/>
                <w:sz w:val="17"/>
              </w:rPr>
              <w:t> </w:t>
            </w:r>
            <w:r>
              <w:rPr>
                <w:sz w:val="17"/>
              </w:rPr>
              <w:t>-</w:t>
            </w:r>
            <w:r>
              <w:rPr>
                <w:spacing w:val="-9"/>
                <w:sz w:val="17"/>
              </w:rPr>
              <w:t> </w:t>
            </w:r>
            <w:r>
              <w:rPr>
                <w:spacing w:val="-2"/>
                <w:sz w:val="17"/>
              </w:rPr>
              <w:t>Treasurer</w:t>
            </w:r>
          </w:p>
        </w:tc>
        <w:tc>
          <w:tcPr>
            <w:tcW w:w="1304" w:type="dxa"/>
          </w:tcPr>
          <w:p>
            <w:pPr>
              <w:pStyle w:val="TableParagraph"/>
              <w:spacing w:line="186" w:lineRule="exact" w:before="2"/>
              <w:ind w:right="68"/>
              <w:jc w:val="right"/>
              <w:rPr>
                <w:sz w:val="17"/>
              </w:rPr>
            </w:pPr>
            <w:r>
              <w:rPr>
                <w:spacing w:val="-2"/>
                <w:sz w:val="17"/>
              </w:rPr>
              <w:t>$85,000</w:t>
            </w:r>
          </w:p>
        </w:tc>
        <w:tc>
          <w:tcPr>
            <w:tcW w:w="1179" w:type="dxa"/>
          </w:tcPr>
          <w:p>
            <w:pPr>
              <w:pStyle w:val="TableParagraph"/>
              <w:spacing w:line="186" w:lineRule="exact" w:before="2"/>
              <w:ind w:right="68"/>
              <w:jc w:val="right"/>
              <w:rPr>
                <w:sz w:val="17"/>
              </w:rPr>
            </w:pPr>
            <w:r>
              <w:rPr>
                <w:spacing w:val="-2"/>
                <w:sz w:val="17"/>
              </w:rPr>
              <w:t>$85,000</w:t>
            </w:r>
          </w:p>
        </w:tc>
        <w:tc>
          <w:tcPr>
            <w:tcW w:w="1179" w:type="dxa"/>
          </w:tcPr>
          <w:p>
            <w:pPr>
              <w:pStyle w:val="TableParagraph"/>
              <w:spacing w:line="186" w:lineRule="exact" w:before="2"/>
              <w:ind w:right="69"/>
              <w:jc w:val="right"/>
              <w:rPr>
                <w:sz w:val="17"/>
              </w:rPr>
            </w:pPr>
            <w:r>
              <w:rPr>
                <w:spacing w:val="-2"/>
                <w:sz w:val="17"/>
              </w:rPr>
              <w:t>$67,292</w:t>
            </w:r>
          </w:p>
        </w:tc>
        <w:tc>
          <w:tcPr>
            <w:tcW w:w="1179" w:type="dxa"/>
          </w:tcPr>
          <w:p>
            <w:pPr>
              <w:pStyle w:val="TableParagraph"/>
              <w:spacing w:line="186" w:lineRule="exact" w:before="2"/>
              <w:ind w:right="69"/>
              <w:jc w:val="right"/>
              <w:rPr>
                <w:sz w:val="17"/>
              </w:rPr>
            </w:pPr>
            <w:r>
              <w:rPr>
                <w:spacing w:val="-2"/>
                <w:sz w:val="17"/>
              </w:rPr>
              <w:t>$85,000</w:t>
            </w:r>
          </w:p>
        </w:tc>
        <w:tc>
          <w:tcPr>
            <w:tcW w:w="1006" w:type="dxa"/>
          </w:tcPr>
          <w:p>
            <w:pPr>
              <w:pStyle w:val="TableParagraph"/>
              <w:spacing w:line="186" w:lineRule="exact" w:before="2"/>
              <w:ind w:right="20"/>
              <w:jc w:val="right"/>
              <w:rPr>
                <w:sz w:val="17"/>
              </w:rPr>
            </w:pPr>
            <w:r>
              <w:rPr>
                <w:spacing w:val="-2"/>
                <w:sz w:val="17"/>
              </w:rPr>
              <w:t>0.00%</w:t>
            </w:r>
          </w:p>
        </w:tc>
        <w:tc>
          <w:tcPr>
            <w:tcW w:w="1193" w:type="dxa"/>
          </w:tcPr>
          <w:p>
            <w:pPr>
              <w:pStyle w:val="TableParagraph"/>
              <w:spacing w:line="186" w:lineRule="exact" w:before="2"/>
              <w:ind w:right="70"/>
              <w:jc w:val="right"/>
              <w:rPr>
                <w:sz w:val="17"/>
              </w:rPr>
            </w:pPr>
            <w:r>
              <w:rPr>
                <w:spacing w:val="-5"/>
                <w:sz w:val="17"/>
              </w:rPr>
              <w:t>$0</w:t>
            </w:r>
          </w:p>
        </w:tc>
        <w:tc>
          <w:tcPr>
            <w:tcW w:w="256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1"/>
              <w:rPr>
                <w:sz w:val="17"/>
              </w:rPr>
            </w:pPr>
            <w:r>
              <w:rPr>
                <w:spacing w:val="-5"/>
                <w:sz w:val="17"/>
              </w:rPr>
              <w:t>130-003</w:t>
            </w:r>
          </w:p>
        </w:tc>
        <w:tc>
          <w:tcPr>
            <w:tcW w:w="3387" w:type="dxa"/>
          </w:tcPr>
          <w:p>
            <w:pPr>
              <w:pStyle w:val="TableParagraph"/>
              <w:spacing w:line="186" w:lineRule="exact" w:before="2"/>
              <w:ind w:left="29"/>
              <w:rPr>
                <w:sz w:val="17"/>
              </w:rPr>
            </w:pPr>
            <w:r>
              <w:rPr>
                <w:spacing w:val="-2"/>
                <w:sz w:val="17"/>
              </w:rPr>
              <w:t>Temporary</w:t>
            </w:r>
            <w:r>
              <w:rPr>
                <w:sz w:val="17"/>
              </w:rPr>
              <w:t> </w:t>
            </w:r>
            <w:r>
              <w:rPr>
                <w:spacing w:val="-2"/>
                <w:sz w:val="17"/>
              </w:rPr>
              <w:t>Services</w:t>
            </w:r>
          </w:p>
        </w:tc>
        <w:tc>
          <w:tcPr>
            <w:tcW w:w="1304" w:type="dxa"/>
          </w:tcPr>
          <w:p>
            <w:pPr>
              <w:pStyle w:val="TableParagraph"/>
              <w:spacing w:line="186" w:lineRule="exact" w:before="2"/>
              <w:ind w:right="68"/>
              <w:jc w:val="right"/>
              <w:rPr>
                <w:sz w:val="17"/>
              </w:rPr>
            </w:pPr>
            <w:r>
              <w:rPr>
                <w:spacing w:val="-5"/>
                <w:sz w:val="17"/>
              </w:rPr>
              <w:t>$0</w:t>
            </w:r>
          </w:p>
        </w:tc>
        <w:tc>
          <w:tcPr>
            <w:tcW w:w="1179" w:type="dxa"/>
          </w:tcPr>
          <w:p>
            <w:pPr>
              <w:pStyle w:val="TableParagraph"/>
              <w:spacing w:line="186" w:lineRule="exact" w:before="2"/>
              <w:ind w:right="68"/>
              <w:jc w:val="right"/>
              <w:rPr>
                <w:sz w:val="17"/>
              </w:rPr>
            </w:pPr>
            <w:r>
              <w:rPr>
                <w:spacing w:val="-5"/>
                <w:sz w:val="17"/>
              </w:rPr>
              <w:t>$0</w:t>
            </w:r>
          </w:p>
        </w:tc>
        <w:tc>
          <w:tcPr>
            <w:tcW w:w="1179" w:type="dxa"/>
          </w:tcPr>
          <w:p>
            <w:pPr>
              <w:pStyle w:val="TableParagraph"/>
              <w:spacing w:line="186" w:lineRule="exact" w:before="2"/>
              <w:ind w:right="69"/>
              <w:jc w:val="right"/>
              <w:rPr>
                <w:sz w:val="17"/>
              </w:rPr>
            </w:pPr>
            <w:r>
              <w:rPr>
                <w:spacing w:val="-5"/>
                <w:sz w:val="17"/>
              </w:rPr>
              <w:t>$0</w:t>
            </w:r>
          </w:p>
        </w:tc>
        <w:tc>
          <w:tcPr>
            <w:tcW w:w="1179" w:type="dxa"/>
          </w:tcPr>
          <w:p>
            <w:pPr>
              <w:pStyle w:val="TableParagraph"/>
              <w:spacing w:line="186" w:lineRule="exact" w:before="2"/>
              <w:ind w:right="70"/>
              <w:jc w:val="right"/>
              <w:rPr>
                <w:sz w:val="17"/>
              </w:rPr>
            </w:pPr>
            <w:r>
              <w:rPr>
                <w:spacing w:val="-5"/>
                <w:sz w:val="17"/>
              </w:rPr>
              <w:t>$0</w:t>
            </w:r>
          </w:p>
        </w:tc>
        <w:tc>
          <w:tcPr>
            <w:tcW w:w="1006" w:type="dxa"/>
          </w:tcPr>
          <w:p>
            <w:pPr>
              <w:pStyle w:val="TableParagraph"/>
              <w:spacing w:line="186" w:lineRule="exact" w:before="2"/>
              <w:ind w:right="21"/>
              <w:jc w:val="right"/>
              <w:rPr>
                <w:sz w:val="17"/>
              </w:rPr>
            </w:pPr>
            <w:r>
              <w:rPr>
                <w:spacing w:val="-2"/>
                <w:sz w:val="17"/>
              </w:rPr>
              <w:t>0.00%</w:t>
            </w:r>
          </w:p>
        </w:tc>
        <w:tc>
          <w:tcPr>
            <w:tcW w:w="1193" w:type="dxa"/>
          </w:tcPr>
          <w:p>
            <w:pPr>
              <w:pStyle w:val="TableParagraph"/>
              <w:spacing w:line="186" w:lineRule="exact" w:before="2"/>
              <w:ind w:right="70"/>
              <w:jc w:val="right"/>
              <w:rPr>
                <w:sz w:val="17"/>
              </w:rPr>
            </w:pPr>
            <w:r>
              <w:rPr>
                <w:spacing w:val="-5"/>
                <w:sz w:val="17"/>
              </w:rPr>
              <w:t>$0</w:t>
            </w:r>
          </w:p>
        </w:tc>
        <w:tc>
          <w:tcPr>
            <w:tcW w:w="256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1"/>
              <w:rPr>
                <w:sz w:val="17"/>
              </w:rPr>
            </w:pPr>
            <w:r>
              <w:rPr>
                <w:spacing w:val="-5"/>
                <w:sz w:val="17"/>
              </w:rPr>
              <w:t>130-004</w:t>
            </w:r>
          </w:p>
        </w:tc>
        <w:tc>
          <w:tcPr>
            <w:tcW w:w="3387" w:type="dxa"/>
          </w:tcPr>
          <w:p>
            <w:pPr>
              <w:pStyle w:val="TableParagraph"/>
              <w:spacing w:line="186" w:lineRule="exact" w:before="2"/>
              <w:ind w:left="28"/>
              <w:rPr>
                <w:sz w:val="17"/>
              </w:rPr>
            </w:pPr>
            <w:r>
              <w:rPr>
                <w:spacing w:val="-4"/>
                <w:sz w:val="17"/>
              </w:rPr>
              <w:t>FICA</w:t>
            </w:r>
          </w:p>
        </w:tc>
        <w:tc>
          <w:tcPr>
            <w:tcW w:w="1304" w:type="dxa"/>
          </w:tcPr>
          <w:p>
            <w:pPr>
              <w:pStyle w:val="TableParagraph"/>
              <w:spacing w:line="186" w:lineRule="exact" w:before="2"/>
              <w:ind w:right="68"/>
              <w:jc w:val="right"/>
              <w:rPr>
                <w:sz w:val="17"/>
              </w:rPr>
            </w:pPr>
            <w:r>
              <w:rPr>
                <w:spacing w:val="-2"/>
                <w:sz w:val="17"/>
              </w:rPr>
              <w:t>$17,140</w:t>
            </w:r>
          </w:p>
        </w:tc>
        <w:tc>
          <w:tcPr>
            <w:tcW w:w="1179" w:type="dxa"/>
          </w:tcPr>
          <w:p>
            <w:pPr>
              <w:pStyle w:val="TableParagraph"/>
              <w:spacing w:line="186" w:lineRule="exact" w:before="2"/>
              <w:ind w:right="69"/>
              <w:jc w:val="right"/>
              <w:rPr>
                <w:sz w:val="17"/>
              </w:rPr>
            </w:pPr>
            <w:r>
              <w:rPr>
                <w:spacing w:val="-2"/>
                <w:sz w:val="17"/>
              </w:rPr>
              <w:t>$17,000</w:t>
            </w:r>
          </w:p>
        </w:tc>
        <w:tc>
          <w:tcPr>
            <w:tcW w:w="1179" w:type="dxa"/>
          </w:tcPr>
          <w:p>
            <w:pPr>
              <w:pStyle w:val="TableParagraph"/>
              <w:spacing w:line="186" w:lineRule="exact" w:before="2"/>
              <w:ind w:right="69"/>
              <w:jc w:val="right"/>
              <w:rPr>
                <w:sz w:val="17"/>
              </w:rPr>
            </w:pPr>
            <w:r>
              <w:rPr>
                <w:spacing w:val="-2"/>
                <w:sz w:val="17"/>
              </w:rPr>
              <w:t>$15,950</w:t>
            </w:r>
          </w:p>
        </w:tc>
        <w:tc>
          <w:tcPr>
            <w:tcW w:w="1179" w:type="dxa"/>
          </w:tcPr>
          <w:p>
            <w:pPr>
              <w:pStyle w:val="TableParagraph"/>
              <w:spacing w:line="186" w:lineRule="exact" w:before="2"/>
              <w:ind w:right="70"/>
              <w:jc w:val="right"/>
              <w:rPr>
                <w:sz w:val="17"/>
              </w:rPr>
            </w:pPr>
            <w:r>
              <w:rPr>
                <w:spacing w:val="-2"/>
                <w:sz w:val="17"/>
              </w:rPr>
              <w:t>$17,600</w:t>
            </w:r>
          </w:p>
        </w:tc>
        <w:tc>
          <w:tcPr>
            <w:tcW w:w="1006" w:type="dxa"/>
          </w:tcPr>
          <w:p>
            <w:pPr>
              <w:pStyle w:val="TableParagraph"/>
              <w:spacing w:line="186" w:lineRule="exact" w:before="2"/>
              <w:ind w:right="21"/>
              <w:jc w:val="right"/>
              <w:rPr>
                <w:sz w:val="17"/>
              </w:rPr>
            </w:pPr>
            <w:r>
              <w:rPr>
                <w:spacing w:val="-2"/>
                <w:sz w:val="17"/>
              </w:rPr>
              <w:t>3.53%</w:t>
            </w:r>
          </w:p>
        </w:tc>
        <w:tc>
          <w:tcPr>
            <w:tcW w:w="1193" w:type="dxa"/>
          </w:tcPr>
          <w:p>
            <w:pPr>
              <w:pStyle w:val="TableParagraph"/>
              <w:spacing w:line="186" w:lineRule="exact" w:before="2"/>
              <w:ind w:right="70"/>
              <w:jc w:val="right"/>
              <w:rPr>
                <w:sz w:val="17"/>
              </w:rPr>
            </w:pPr>
            <w:r>
              <w:rPr>
                <w:spacing w:val="-4"/>
                <w:sz w:val="17"/>
              </w:rPr>
              <w:t>$600</w:t>
            </w:r>
          </w:p>
        </w:tc>
        <w:tc>
          <w:tcPr>
            <w:tcW w:w="256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1"/>
              <w:rPr>
                <w:sz w:val="17"/>
              </w:rPr>
            </w:pPr>
            <w:r>
              <w:rPr>
                <w:spacing w:val="-5"/>
                <w:sz w:val="17"/>
              </w:rPr>
              <w:t>130-027</w:t>
            </w:r>
          </w:p>
        </w:tc>
        <w:tc>
          <w:tcPr>
            <w:tcW w:w="3387" w:type="dxa"/>
          </w:tcPr>
          <w:p>
            <w:pPr>
              <w:pStyle w:val="TableParagraph"/>
              <w:spacing w:line="186" w:lineRule="exact" w:before="2"/>
              <w:ind w:left="28"/>
              <w:rPr>
                <w:sz w:val="17"/>
              </w:rPr>
            </w:pPr>
            <w:r>
              <w:rPr>
                <w:spacing w:val="-2"/>
                <w:sz w:val="17"/>
              </w:rPr>
              <w:t>Vacation</w:t>
            </w:r>
            <w:r>
              <w:rPr>
                <w:spacing w:val="3"/>
                <w:sz w:val="17"/>
              </w:rPr>
              <w:t> </w:t>
            </w:r>
            <w:r>
              <w:rPr>
                <w:spacing w:val="-2"/>
                <w:sz w:val="17"/>
              </w:rPr>
              <w:t>Attrition</w:t>
            </w:r>
          </w:p>
        </w:tc>
        <w:tc>
          <w:tcPr>
            <w:tcW w:w="1304" w:type="dxa"/>
          </w:tcPr>
          <w:p>
            <w:pPr>
              <w:pStyle w:val="TableParagraph"/>
              <w:spacing w:line="240" w:lineRule="auto" w:before="0"/>
              <w:rPr>
                <w:rFonts w:ascii="Times New Roman"/>
                <w:sz w:val="14"/>
              </w:rPr>
            </w:pPr>
          </w:p>
        </w:tc>
        <w:tc>
          <w:tcPr>
            <w:tcW w:w="1179" w:type="dxa"/>
          </w:tcPr>
          <w:p>
            <w:pPr>
              <w:pStyle w:val="TableParagraph"/>
              <w:spacing w:line="186" w:lineRule="exact" w:before="2"/>
              <w:ind w:right="69"/>
              <w:jc w:val="right"/>
              <w:rPr>
                <w:sz w:val="17"/>
              </w:rPr>
            </w:pPr>
            <w:r>
              <w:rPr>
                <w:spacing w:val="-2"/>
                <w:sz w:val="17"/>
              </w:rPr>
              <w:t>$2,000</w:t>
            </w:r>
          </w:p>
        </w:tc>
        <w:tc>
          <w:tcPr>
            <w:tcW w:w="1179" w:type="dxa"/>
          </w:tcPr>
          <w:p>
            <w:pPr>
              <w:pStyle w:val="TableParagraph"/>
              <w:spacing w:line="186" w:lineRule="exact" w:before="2"/>
              <w:ind w:right="69"/>
              <w:jc w:val="right"/>
              <w:rPr>
                <w:sz w:val="17"/>
              </w:rPr>
            </w:pPr>
            <w:r>
              <w:rPr>
                <w:spacing w:val="-2"/>
                <w:sz w:val="17"/>
              </w:rPr>
              <w:t>$9,012</w:t>
            </w:r>
          </w:p>
        </w:tc>
        <w:tc>
          <w:tcPr>
            <w:tcW w:w="1179" w:type="dxa"/>
          </w:tcPr>
          <w:p>
            <w:pPr>
              <w:pStyle w:val="TableParagraph"/>
              <w:spacing w:line="186" w:lineRule="exact" w:before="2"/>
              <w:ind w:right="70"/>
              <w:jc w:val="right"/>
              <w:rPr>
                <w:sz w:val="17"/>
              </w:rPr>
            </w:pPr>
            <w:r>
              <w:rPr>
                <w:spacing w:val="-2"/>
                <w:sz w:val="17"/>
              </w:rPr>
              <w:t>$2,000</w:t>
            </w:r>
          </w:p>
        </w:tc>
        <w:tc>
          <w:tcPr>
            <w:tcW w:w="1006" w:type="dxa"/>
          </w:tcPr>
          <w:p>
            <w:pPr>
              <w:pStyle w:val="TableParagraph"/>
              <w:spacing w:line="186" w:lineRule="exact" w:before="2"/>
              <w:ind w:right="21"/>
              <w:jc w:val="right"/>
              <w:rPr>
                <w:sz w:val="17"/>
              </w:rPr>
            </w:pPr>
            <w:r>
              <w:rPr>
                <w:spacing w:val="-2"/>
                <w:sz w:val="17"/>
              </w:rPr>
              <w:t>0.00%</w:t>
            </w:r>
          </w:p>
        </w:tc>
        <w:tc>
          <w:tcPr>
            <w:tcW w:w="1193" w:type="dxa"/>
          </w:tcPr>
          <w:p>
            <w:pPr>
              <w:pStyle w:val="TableParagraph"/>
              <w:spacing w:line="186" w:lineRule="exact" w:before="2"/>
              <w:ind w:right="71"/>
              <w:jc w:val="right"/>
              <w:rPr>
                <w:sz w:val="17"/>
              </w:rPr>
            </w:pPr>
            <w:r>
              <w:rPr>
                <w:spacing w:val="-5"/>
                <w:sz w:val="17"/>
              </w:rPr>
              <w:t>$0</w:t>
            </w:r>
          </w:p>
        </w:tc>
        <w:tc>
          <w:tcPr>
            <w:tcW w:w="256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1"/>
              <w:rPr>
                <w:sz w:val="17"/>
              </w:rPr>
            </w:pPr>
            <w:r>
              <w:rPr>
                <w:spacing w:val="-5"/>
                <w:sz w:val="17"/>
              </w:rPr>
              <w:t>130-029</w:t>
            </w:r>
          </w:p>
        </w:tc>
        <w:tc>
          <w:tcPr>
            <w:tcW w:w="3387" w:type="dxa"/>
          </w:tcPr>
          <w:p>
            <w:pPr>
              <w:pStyle w:val="TableParagraph"/>
              <w:spacing w:line="186" w:lineRule="exact" w:before="2"/>
              <w:ind w:left="28"/>
              <w:rPr>
                <w:sz w:val="17"/>
              </w:rPr>
            </w:pPr>
            <w:r>
              <w:rPr>
                <w:spacing w:val="-2"/>
                <w:sz w:val="17"/>
              </w:rPr>
              <w:t>Overtime</w:t>
            </w:r>
          </w:p>
        </w:tc>
        <w:tc>
          <w:tcPr>
            <w:tcW w:w="1304" w:type="dxa"/>
          </w:tcPr>
          <w:p>
            <w:pPr>
              <w:pStyle w:val="TableParagraph"/>
              <w:spacing w:line="240" w:lineRule="auto" w:before="0"/>
              <w:rPr>
                <w:rFonts w:ascii="Times New Roman"/>
                <w:sz w:val="14"/>
              </w:rPr>
            </w:pPr>
          </w:p>
        </w:tc>
        <w:tc>
          <w:tcPr>
            <w:tcW w:w="1179" w:type="dxa"/>
          </w:tcPr>
          <w:p>
            <w:pPr>
              <w:pStyle w:val="TableParagraph"/>
              <w:spacing w:line="186" w:lineRule="exact" w:before="2"/>
              <w:ind w:right="69"/>
              <w:jc w:val="right"/>
              <w:rPr>
                <w:sz w:val="17"/>
              </w:rPr>
            </w:pPr>
            <w:r>
              <w:rPr>
                <w:spacing w:val="-4"/>
                <w:sz w:val="17"/>
              </w:rPr>
              <w:t>$300</w:t>
            </w:r>
          </w:p>
        </w:tc>
        <w:tc>
          <w:tcPr>
            <w:tcW w:w="1179" w:type="dxa"/>
          </w:tcPr>
          <w:p>
            <w:pPr>
              <w:pStyle w:val="TableParagraph"/>
              <w:spacing w:line="186" w:lineRule="exact" w:before="2"/>
              <w:ind w:right="69"/>
              <w:jc w:val="right"/>
              <w:rPr>
                <w:sz w:val="17"/>
              </w:rPr>
            </w:pPr>
            <w:r>
              <w:rPr>
                <w:spacing w:val="-5"/>
                <w:sz w:val="17"/>
              </w:rPr>
              <w:t>$0</w:t>
            </w:r>
          </w:p>
        </w:tc>
        <w:tc>
          <w:tcPr>
            <w:tcW w:w="1179" w:type="dxa"/>
          </w:tcPr>
          <w:p>
            <w:pPr>
              <w:pStyle w:val="TableParagraph"/>
              <w:spacing w:line="186" w:lineRule="exact" w:before="2"/>
              <w:ind w:right="70"/>
              <w:jc w:val="right"/>
              <w:rPr>
                <w:sz w:val="17"/>
              </w:rPr>
            </w:pPr>
            <w:r>
              <w:rPr>
                <w:spacing w:val="-4"/>
                <w:sz w:val="17"/>
              </w:rPr>
              <w:t>$500</w:t>
            </w:r>
          </w:p>
        </w:tc>
        <w:tc>
          <w:tcPr>
            <w:tcW w:w="1006" w:type="dxa"/>
          </w:tcPr>
          <w:p>
            <w:pPr>
              <w:pStyle w:val="TableParagraph"/>
              <w:spacing w:line="186" w:lineRule="exact" w:before="2"/>
              <w:ind w:right="21"/>
              <w:jc w:val="right"/>
              <w:rPr>
                <w:sz w:val="17"/>
              </w:rPr>
            </w:pPr>
            <w:r>
              <w:rPr>
                <w:spacing w:val="-2"/>
                <w:sz w:val="17"/>
              </w:rPr>
              <w:t>66.67%</w:t>
            </w:r>
          </w:p>
        </w:tc>
        <w:tc>
          <w:tcPr>
            <w:tcW w:w="1193" w:type="dxa"/>
          </w:tcPr>
          <w:p>
            <w:pPr>
              <w:pStyle w:val="TableParagraph"/>
              <w:spacing w:line="186" w:lineRule="exact" w:before="2"/>
              <w:ind w:right="71"/>
              <w:jc w:val="right"/>
              <w:rPr>
                <w:sz w:val="17"/>
              </w:rPr>
            </w:pPr>
            <w:r>
              <w:rPr>
                <w:spacing w:val="-4"/>
                <w:sz w:val="17"/>
              </w:rPr>
              <w:t>$200</w:t>
            </w:r>
          </w:p>
        </w:tc>
        <w:tc>
          <w:tcPr>
            <w:tcW w:w="2562" w:type="dxa"/>
            <w:tcBorders>
              <w:top w:val="nil"/>
              <w:bottom w:val="nil"/>
              <w:right w:val="nil"/>
            </w:tcBorders>
          </w:tcPr>
          <w:p>
            <w:pPr>
              <w:pStyle w:val="TableParagraph"/>
              <w:spacing w:line="186" w:lineRule="exact" w:before="2"/>
              <w:ind w:left="24"/>
              <w:rPr>
                <w:sz w:val="17"/>
              </w:rPr>
            </w:pPr>
            <w:r>
              <w:rPr>
                <w:sz w:val="17"/>
              </w:rPr>
              <w:t>OT</w:t>
            </w:r>
            <w:r>
              <w:rPr>
                <w:spacing w:val="-9"/>
                <w:sz w:val="17"/>
              </w:rPr>
              <w:t> </w:t>
            </w:r>
            <w:r>
              <w:rPr>
                <w:sz w:val="17"/>
              </w:rPr>
              <w:t>might</w:t>
            </w:r>
            <w:r>
              <w:rPr>
                <w:spacing w:val="-9"/>
                <w:sz w:val="17"/>
              </w:rPr>
              <w:t> </w:t>
            </w:r>
            <w:r>
              <w:rPr>
                <w:sz w:val="17"/>
              </w:rPr>
              <w:t>be</w:t>
            </w:r>
            <w:r>
              <w:rPr>
                <w:spacing w:val="-7"/>
                <w:sz w:val="17"/>
              </w:rPr>
              <w:t> </w:t>
            </w:r>
            <w:r>
              <w:rPr>
                <w:sz w:val="17"/>
              </w:rPr>
              <w:t>used</w:t>
            </w:r>
            <w:r>
              <w:rPr>
                <w:spacing w:val="-8"/>
                <w:sz w:val="17"/>
              </w:rPr>
              <w:t> </w:t>
            </w:r>
            <w:r>
              <w:rPr>
                <w:sz w:val="17"/>
              </w:rPr>
              <w:t>during</w:t>
            </w:r>
            <w:r>
              <w:rPr>
                <w:spacing w:val="-7"/>
                <w:sz w:val="17"/>
              </w:rPr>
              <w:t> </w:t>
            </w:r>
            <w:r>
              <w:rPr>
                <w:spacing w:val="-2"/>
                <w:sz w:val="17"/>
              </w:rPr>
              <w:t>FY2024</w:t>
            </w:r>
          </w:p>
        </w:tc>
      </w:tr>
      <w:tr>
        <w:trPr>
          <w:trHeight w:val="208" w:hRule="atLeast"/>
        </w:trPr>
        <w:tc>
          <w:tcPr>
            <w:tcW w:w="845" w:type="dxa"/>
          </w:tcPr>
          <w:p>
            <w:pPr>
              <w:pStyle w:val="TableParagraph"/>
              <w:spacing w:line="186" w:lineRule="exact" w:before="2"/>
              <w:ind w:left="150"/>
              <w:rPr>
                <w:sz w:val="17"/>
              </w:rPr>
            </w:pPr>
            <w:r>
              <w:rPr>
                <w:spacing w:val="-5"/>
                <w:sz w:val="17"/>
              </w:rPr>
              <w:t>130-007</w:t>
            </w:r>
          </w:p>
        </w:tc>
        <w:tc>
          <w:tcPr>
            <w:tcW w:w="3387" w:type="dxa"/>
          </w:tcPr>
          <w:p>
            <w:pPr>
              <w:pStyle w:val="TableParagraph"/>
              <w:spacing w:line="186" w:lineRule="exact" w:before="2"/>
              <w:ind w:left="28"/>
              <w:rPr>
                <w:sz w:val="17"/>
              </w:rPr>
            </w:pPr>
            <w:r>
              <w:rPr>
                <w:spacing w:val="-2"/>
                <w:sz w:val="17"/>
              </w:rPr>
              <w:t>Office</w:t>
            </w:r>
            <w:r>
              <w:rPr>
                <w:spacing w:val="-1"/>
                <w:sz w:val="17"/>
              </w:rPr>
              <w:t> </w:t>
            </w:r>
            <w:r>
              <w:rPr>
                <w:spacing w:val="-2"/>
                <w:sz w:val="17"/>
              </w:rPr>
              <w:t>Supplies</w:t>
            </w:r>
          </w:p>
        </w:tc>
        <w:tc>
          <w:tcPr>
            <w:tcW w:w="1304" w:type="dxa"/>
          </w:tcPr>
          <w:p>
            <w:pPr>
              <w:pStyle w:val="TableParagraph"/>
              <w:spacing w:line="186" w:lineRule="exact" w:before="2"/>
              <w:ind w:right="69"/>
              <w:jc w:val="right"/>
              <w:rPr>
                <w:sz w:val="17"/>
              </w:rPr>
            </w:pPr>
            <w:r>
              <w:rPr>
                <w:spacing w:val="-2"/>
                <w:sz w:val="17"/>
              </w:rPr>
              <w:t>$1,702</w:t>
            </w:r>
          </w:p>
        </w:tc>
        <w:tc>
          <w:tcPr>
            <w:tcW w:w="1179" w:type="dxa"/>
          </w:tcPr>
          <w:p>
            <w:pPr>
              <w:pStyle w:val="TableParagraph"/>
              <w:spacing w:line="186" w:lineRule="exact" w:before="2"/>
              <w:ind w:right="69"/>
              <w:jc w:val="right"/>
              <w:rPr>
                <w:sz w:val="17"/>
              </w:rPr>
            </w:pPr>
            <w:r>
              <w:rPr>
                <w:spacing w:val="-2"/>
                <w:sz w:val="17"/>
              </w:rPr>
              <w:t>$2,000</w:t>
            </w:r>
          </w:p>
        </w:tc>
        <w:tc>
          <w:tcPr>
            <w:tcW w:w="1179" w:type="dxa"/>
          </w:tcPr>
          <w:p>
            <w:pPr>
              <w:pStyle w:val="TableParagraph"/>
              <w:spacing w:line="186" w:lineRule="exact" w:before="2"/>
              <w:ind w:right="70"/>
              <w:jc w:val="right"/>
              <w:rPr>
                <w:sz w:val="17"/>
              </w:rPr>
            </w:pPr>
            <w:r>
              <w:rPr>
                <w:spacing w:val="-2"/>
                <w:sz w:val="17"/>
              </w:rPr>
              <w:t>$1,997</w:t>
            </w:r>
          </w:p>
        </w:tc>
        <w:tc>
          <w:tcPr>
            <w:tcW w:w="1179" w:type="dxa"/>
          </w:tcPr>
          <w:p>
            <w:pPr>
              <w:pStyle w:val="TableParagraph"/>
              <w:spacing w:line="186" w:lineRule="exact" w:before="2"/>
              <w:ind w:right="72"/>
              <w:jc w:val="right"/>
              <w:rPr>
                <w:sz w:val="17"/>
              </w:rPr>
            </w:pPr>
            <w:r>
              <w:rPr>
                <w:spacing w:val="-2"/>
                <w:sz w:val="17"/>
              </w:rPr>
              <w:t>$2,500</w:t>
            </w:r>
          </w:p>
        </w:tc>
        <w:tc>
          <w:tcPr>
            <w:tcW w:w="1006" w:type="dxa"/>
          </w:tcPr>
          <w:p>
            <w:pPr>
              <w:pStyle w:val="TableParagraph"/>
              <w:spacing w:line="186" w:lineRule="exact" w:before="2"/>
              <w:ind w:right="21"/>
              <w:jc w:val="right"/>
              <w:rPr>
                <w:sz w:val="17"/>
              </w:rPr>
            </w:pPr>
            <w:r>
              <w:rPr>
                <w:spacing w:val="-2"/>
                <w:sz w:val="17"/>
              </w:rPr>
              <w:t>25.00%</w:t>
            </w:r>
          </w:p>
        </w:tc>
        <w:tc>
          <w:tcPr>
            <w:tcW w:w="1193" w:type="dxa"/>
          </w:tcPr>
          <w:p>
            <w:pPr>
              <w:pStyle w:val="TableParagraph"/>
              <w:spacing w:line="186" w:lineRule="exact" w:before="2"/>
              <w:ind w:right="71"/>
              <w:jc w:val="right"/>
              <w:rPr>
                <w:sz w:val="17"/>
              </w:rPr>
            </w:pPr>
            <w:r>
              <w:rPr>
                <w:spacing w:val="-4"/>
                <w:sz w:val="17"/>
              </w:rPr>
              <w:t>$500</w:t>
            </w:r>
          </w:p>
        </w:tc>
        <w:tc>
          <w:tcPr>
            <w:tcW w:w="2562" w:type="dxa"/>
            <w:tcBorders>
              <w:top w:val="nil"/>
              <w:bottom w:val="nil"/>
              <w:right w:val="nil"/>
            </w:tcBorders>
          </w:tcPr>
          <w:p>
            <w:pPr>
              <w:pStyle w:val="TableParagraph"/>
              <w:spacing w:line="186" w:lineRule="exact" w:before="2"/>
              <w:ind w:left="24"/>
              <w:rPr>
                <w:sz w:val="17"/>
              </w:rPr>
            </w:pPr>
            <w:r>
              <w:rPr>
                <w:spacing w:val="-2"/>
                <w:sz w:val="17"/>
              </w:rPr>
              <w:t>Increase</w:t>
            </w:r>
            <w:r>
              <w:rPr>
                <w:sz w:val="17"/>
              </w:rPr>
              <w:t> </w:t>
            </w:r>
            <w:r>
              <w:rPr>
                <w:spacing w:val="-2"/>
                <w:sz w:val="17"/>
              </w:rPr>
              <w:t>reflects</w:t>
            </w:r>
            <w:r>
              <w:rPr>
                <w:spacing w:val="-1"/>
                <w:sz w:val="17"/>
              </w:rPr>
              <w:t> </w:t>
            </w:r>
            <w:r>
              <w:rPr>
                <w:spacing w:val="-2"/>
                <w:sz w:val="17"/>
              </w:rPr>
              <w:t>FY23 YTD</w:t>
            </w:r>
            <w:r>
              <w:rPr>
                <w:sz w:val="17"/>
              </w:rPr>
              <w:t> </w:t>
            </w:r>
            <w:r>
              <w:rPr>
                <w:spacing w:val="-2"/>
                <w:sz w:val="17"/>
              </w:rPr>
              <w:t>spending</w:t>
            </w:r>
          </w:p>
        </w:tc>
      </w:tr>
      <w:tr>
        <w:trPr>
          <w:trHeight w:val="208" w:hRule="atLeast"/>
        </w:trPr>
        <w:tc>
          <w:tcPr>
            <w:tcW w:w="845" w:type="dxa"/>
          </w:tcPr>
          <w:p>
            <w:pPr>
              <w:pStyle w:val="TableParagraph"/>
              <w:spacing w:line="186" w:lineRule="exact" w:before="2"/>
              <w:ind w:left="150"/>
              <w:rPr>
                <w:sz w:val="17"/>
              </w:rPr>
            </w:pPr>
            <w:r>
              <w:rPr>
                <w:spacing w:val="-5"/>
                <w:sz w:val="17"/>
              </w:rPr>
              <w:t>130-008</w:t>
            </w:r>
          </w:p>
        </w:tc>
        <w:tc>
          <w:tcPr>
            <w:tcW w:w="3387" w:type="dxa"/>
          </w:tcPr>
          <w:p>
            <w:pPr>
              <w:pStyle w:val="TableParagraph"/>
              <w:spacing w:line="186" w:lineRule="exact" w:before="2"/>
              <w:ind w:left="27"/>
              <w:rPr>
                <w:sz w:val="17"/>
              </w:rPr>
            </w:pPr>
            <w:r>
              <w:rPr>
                <w:spacing w:val="-2"/>
                <w:sz w:val="17"/>
              </w:rPr>
              <w:t>Postage</w:t>
            </w:r>
          </w:p>
        </w:tc>
        <w:tc>
          <w:tcPr>
            <w:tcW w:w="1304" w:type="dxa"/>
          </w:tcPr>
          <w:p>
            <w:pPr>
              <w:pStyle w:val="TableParagraph"/>
              <w:ind w:right="66"/>
              <w:jc w:val="right"/>
              <w:rPr>
                <w:sz w:val="17"/>
              </w:rPr>
            </w:pPr>
            <w:r>
              <w:rPr>
                <w:spacing w:val="-4"/>
                <w:sz w:val="17"/>
              </w:rPr>
              <w:t>$584</w:t>
            </w:r>
          </w:p>
        </w:tc>
        <w:tc>
          <w:tcPr>
            <w:tcW w:w="1179" w:type="dxa"/>
          </w:tcPr>
          <w:p>
            <w:pPr>
              <w:pStyle w:val="TableParagraph"/>
              <w:ind w:right="67"/>
              <w:jc w:val="right"/>
              <w:rPr>
                <w:sz w:val="17"/>
              </w:rPr>
            </w:pPr>
            <w:r>
              <w:rPr>
                <w:spacing w:val="-2"/>
                <w:sz w:val="17"/>
              </w:rPr>
              <w:t>$1,500</w:t>
            </w:r>
          </w:p>
        </w:tc>
        <w:tc>
          <w:tcPr>
            <w:tcW w:w="1179" w:type="dxa"/>
          </w:tcPr>
          <w:p>
            <w:pPr>
              <w:pStyle w:val="TableParagraph"/>
              <w:ind w:right="67"/>
              <w:jc w:val="right"/>
              <w:rPr>
                <w:sz w:val="17"/>
              </w:rPr>
            </w:pPr>
            <w:r>
              <w:rPr>
                <w:spacing w:val="-4"/>
                <w:sz w:val="17"/>
              </w:rPr>
              <w:t>$422</w:t>
            </w:r>
          </w:p>
        </w:tc>
        <w:tc>
          <w:tcPr>
            <w:tcW w:w="1179" w:type="dxa"/>
          </w:tcPr>
          <w:p>
            <w:pPr>
              <w:pStyle w:val="TableParagraph"/>
              <w:ind w:right="68"/>
              <w:jc w:val="right"/>
              <w:rPr>
                <w:sz w:val="17"/>
              </w:rPr>
            </w:pPr>
            <w:r>
              <w:rPr>
                <w:spacing w:val="-2"/>
                <w:sz w:val="17"/>
              </w:rPr>
              <w:t>$1,200</w:t>
            </w:r>
          </w:p>
        </w:tc>
        <w:tc>
          <w:tcPr>
            <w:tcW w:w="1006" w:type="dxa"/>
          </w:tcPr>
          <w:p>
            <w:pPr>
              <w:pStyle w:val="TableParagraph"/>
              <w:ind w:right="19"/>
              <w:jc w:val="right"/>
              <w:rPr>
                <w:sz w:val="17"/>
              </w:rPr>
            </w:pPr>
            <w:r>
              <w:rPr>
                <w:spacing w:val="-5"/>
                <w:sz w:val="17"/>
              </w:rPr>
              <w:t>-</w:t>
            </w:r>
            <w:r>
              <w:rPr>
                <w:spacing w:val="-2"/>
                <w:sz w:val="17"/>
              </w:rPr>
              <w:t>20.00%</w:t>
            </w:r>
          </w:p>
        </w:tc>
        <w:tc>
          <w:tcPr>
            <w:tcW w:w="1193" w:type="dxa"/>
          </w:tcPr>
          <w:p>
            <w:pPr>
              <w:pStyle w:val="TableParagraph"/>
              <w:ind w:right="19"/>
              <w:jc w:val="right"/>
              <w:rPr>
                <w:sz w:val="17"/>
              </w:rPr>
            </w:pPr>
            <w:r>
              <w:rPr>
                <w:color w:val="FF0000"/>
                <w:spacing w:val="-2"/>
                <w:sz w:val="17"/>
              </w:rPr>
              <w:t>($300)</w:t>
            </w:r>
          </w:p>
        </w:tc>
        <w:tc>
          <w:tcPr>
            <w:tcW w:w="2562" w:type="dxa"/>
            <w:tcBorders>
              <w:top w:val="nil"/>
              <w:bottom w:val="nil"/>
              <w:right w:val="nil"/>
            </w:tcBorders>
          </w:tcPr>
          <w:p>
            <w:pPr>
              <w:pStyle w:val="TableParagraph"/>
              <w:ind w:left="26"/>
              <w:rPr>
                <w:sz w:val="17"/>
              </w:rPr>
            </w:pPr>
            <w:r>
              <w:rPr>
                <w:spacing w:val="-2"/>
                <w:sz w:val="17"/>
              </w:rPr>
              <w:t>Decrease</w:t>
            </w:r>
            <w:r>
              <w:rPr>
                <w:spacing w:val="-1"/>
                <w:sz w:val="17"/>
              </w:rPr>
              <w:t> </w:t>
            </w:r>
            <w:r>
              <w:rPr>
                <w:spacing w:val="-2"/>
                <w:sz w:val="17"/>
              </w:rPr>
              <w:t>reflects</w:t>
            </w:r>
            <w:r>
              <w:rPr>
                <w:spacing w:val="-1"/>
                <w:sz w:val="17"/>
              </w:rPr>
              <w:t> </w:t>
            </w:r>
            <w:r>
              <w:rPr>
                <w:spacing w:val="-2"/>
                <w:sz w:val="17"/>
              </w:rPr>
              <w:t>FY23 YTD</w:t>
            </w:r>
            <w:r>
              <w:rPr>
                <w:spacing w:val="-1"/>
                <w:sz w:val="17"/>
              </w:rPr>
              <w:t> </w:t>
            </w:r>
            <w:r>
              <w:rPr>
                <w:spacing w:val="-2"/>
                <w:sz w:val="17"/>
              </w:rPr>
              <w:t>spending</w:t>
            </w:r>
          </w:p>
        </w:tc>
      </w:tr>
      <w:tr>
        <w:trPr>
          <w:trHeight w:val="208" w:hRule="atLeast"/>
        </w:trPr>
        <w:tc>
          <w:tcPr>
            <w:tcW w:w="845" w:type="dxa"/>
          </w:tcPr>
          <w:p>
            <w:pPr>
              <w:pStyle w:val="TableParagraph"/>
              <w:ind w:left="152"/>
              <w:rPr>
                <w:sz w:val="17"/>
              </w:rPr>
            </w:pPr>
            <w:r>
              <w:rPr>
                <w:spacing w:val="-5"/>
                <w:sz w:val="17"/>
              </w:rPr>
              <w:t>130-009</w:t>
            </w:r>
          </w:p>
        </w:tc>
        <w:tc>
          <w:tcPr>
            <w:tcW w:w="3387" w:type="dxa"/>
          </w:tcPr>
          <w:p>
            <w:pPr>
              <w:pStyle w:val="TableParagraph"/>
              <w:ind w:left="30"/>
              <w:rPr>
                <w:sz w:val="17"/>
              </w:rPr>
            </w:pPr>
            <w:r>
              <w:rPr>
                <w:spacing w:val="-2"/>
                <w:sz w:val="17"/>
              </w:rPr>
              <w:t>Bulletin</w:t>
            </w:r>
          </w:p>
        </w:tc>
        <w:tc>
          <w:tcPr>
            <w:tcW w:w="1304" w:type="dxa"/>
          </w:tcPr>
          <w:p>
            <w:pPr>
              <w:pStyle w:val="TableParagraph"/>
              <w:ind w:right="66"/>
              <w:jc w:val="right"/>
              <w:rPr>
                <w:sz w:val="17"/>
              </w:rPr>
            </w:pPr>
            <w:r>
              <w:rPr>
                <w:spacing w:val="-2"/>
                <w:sz w:val="17"/>
              </w:rPr>
              <w:t>$20,649</w:t>
            </w:r>
          </w:p>
        </w:tc>
        <w:tc>
          <w:tcPr>
            <w:tcW w:w="1179" w:type="dxa"/>
          </w:tcPr>
          <w:p>
            <w:pPr>
              <w:pStyle w:val="TableParagraph"/>
              <w:ind w:right="67"/>
              <w:jc w:val="right"/>
              <w:rPr>
                <w:sz w:val="17"/>
              </w:rPr>
            </w:pPr>
            <w:r>
              <w:rPr>
                <w:spacing w:val="-2"/>
                <w:sz w:val="17"/>
              </w:rPr>
              <w:t>$24,000</w:t>
            </w:r>
          </w:p>
        </w:tc>
        <w:tc>
          <w:tcPr>
            <w:tcW w:w="1179" w:type="dxa"/>
          </w:tcPr>
          <w:p>
            <w:pPr>
              <w:pStyle w:val="TableParagraph"/>
              <w:ind w:right="68"/>
              <w:jc w:val="right"/>
              <w:rPr>
                <w:sz w:val="17"/>
              </w:rPr>
            </w:pPr>
            <w:r>
              <w:rPr>
                <w:spacing w:val="-2"/>
                <w:sz w:val="17"/>
              </w:rPr>
              <w:t>$15,166</w:t>
            </w:r>
          </w:p>
        </w:tc>
        <w:tc>
          <w:tcPr>
            <w:tcW w:w="1179" w:type="dxa"/>
          </w:tcPr>
          <w:p>
            <w:pPr>
              <w:pStyle w:val="TableParagraph"/>
              <w:ind w:right="68"/>
              <w:jc w:val="right"/>
              <w:rPr>
                <w:sz w:val="17"/>
              </w:rPr>
            </w:pPr>
            <w:r>
              <w:rPr>
                <w:spacing w:val="-2"/>
                <w:sz w:val="17"/>
              </w:rPr>
              <w:t>$24,000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2562" w:type="dxa"/>
            <w:tcBorders>
              <w:top w:val="nil"/>
              <w:bottom w:val="nil"/>
              <w:right w:val="nil"/>
            </w:tcBorders>
          </w:tcPr>
          <w:p>
            <w:pPr>
              <w:pStyle w:val="TableParagraph"/>
              <w:ind w:left="26"/>
              <w:rPr>
                <w:sz w:val="17"/>
              </w:rPr>
            </w:pPr>
            <w:r>
              <w:rPr>
                <w:spacing w:val="-2"/>
                <w:sz w:val="17"/>
              </w:rPr>
              <w:t>Publishing</w:t>
            </w:r>
            <w:r>
              <w:rPr>
                <w:spacing w:val="1"/>
                <w:sz w:val="17"/>
              </w:rPr>
              <w:t> </w:t>
            </w:r>
            <w:r>
              <w:rPr>
                <w:spacing w:val="-2"/>
                <w:sz w:val="17"/>
              </w:rPr>
              <w:t>costs</w:t>
            </w:r>
            <w:r>
              <w:rPr>
                <w:sz w:val="17"/>
              </w:rPr>
              <w:t> </w:t>
            </w:r>
            <w:r>
              <w:rPr>
                <w:spacing w:val="-2"/>
                <w:sz w:val="17"/>
              </w:rPr>
              <w:t>have</w:t>
            </w:r>
            <w:r>
              <w:rPr>
                <w:spacing w:val="1"/>
                <w:sz w:val="17"/>
              </w:rPr>
              <w:t> </w:t>
            </w:r>
            <w:r>
              <w:rPr>
                <w:spacing w:val="-2"/>
                <w:sz w:val="17"/>
              </w:rPr>
              <w:t>increased</w:t>
            </w:r>
          </w:p>
        </w:tc>
      </w:tr>
      <w:tr>
        <w:trPr>
          <w:trHeight w:val="208" w:hRule="atLeast"/>
        </w:trPr>
        <w:tc>
          <w:tcPr>
            <w:tcW w:w="845" w:type="dxa"/>
          </w:tcPr>
          <w:p>
            <w:pPr>
              <w:pStyle w:val="TableParagraph"/>
              <w:ind w:left="152"/>
              <w:rPr>
                <w:sz w:val="17"/>
              </w:rPr>
            </w:pPr>
            <w:r>
              <w:rPr>
                <w:spacing w:val="-5"/>
                <w:sz w:val="17"/>
              </w:rPr>
              <w:t>130-010</w:t>
            </w:r>
          </w:p>
        </w:tc>
        <w:tc>
          <w:tcPr>
            <w:tcW w:w="3387" w:type="dxa"/>
          </w:tcPr>
          <w:p>
            <w:pPr>
              <w:pStyle w:val="TableParagraph"/>
              <w:ind w:left="30"/>
              <w:rPr>
                <w:sz w:val="17"/>
              </w:rPr>
            </w:pPr>
            <w:r>
              <w:rPr>
                <w:sz w:val="17"/>
              </w:rPr>
              <w:t>Repairs</w:t>
            </w:r>
            <w:r>
              <w:rPr>
                <w:spacing w:val="-9"/>
                <w:sz w:val="17"/>
              </w:rPr>
              <w:t> </w:t>
            </w:r>
            <w:r>
              <w:rPr>
                <w:sz w:val="17"/>
              </w:rPr>
              <w:t>&amp;</w:t>
            </w:r>
            <w:r>
              <w:rPr>
                <w:spacing w:val="-7"/>
                <w:sz w:val="17"/>
              </w:rPr>
              <w:t> </w:t>
            </w:r>
            <w:r>
              <w:rPr>
                <w:spacing w:val="-2"/>
                <w:sz w:val="17"/>
              </w:rPr>
              <w:t>Maintenance</w:t>
            </w:r>
          </w:p>
        </w:tc>
        <w:tc>
          <w:tcPr>
            <w:tcW w:w="1304" w:type="dxa"/>
          </w:tcPr>
          <w:p>
            <w:pPr>
              <w:pStyle w:val="TableParagraph"/>
              <w:ind w:right="67"/>
              <w:jc w:val="right"/>
              <w:rPr>
                <w:sz w:val="17"/>
              </w:rPr>
            </w:pPr>
            <w:r>
              <w:rPr>
                <w:spacing w:val="-5"/>
                <w:sz w:val="17"/>
              </w:rPr>
              <w:t>$74</w:t>
            </w:r>
          </w:p>
        </w:tc>
        <w:tc>
          <w:tcPr>
            <w:tcW w:w="1179" w:type="dxa"/>
          </w:tcPr>
          <w:p>
            <w:pPr>
              <w:pStyle w:val="TableParagraph"/>
              <w:ind w:right="67"/>
              <w:jc w:val="right"/>
              <w:rPr>
                <w:sz w:val="17"/>
              </w:rPr>
            </w:pPr>
            <w:r>
              <w:rPr>
                <w:spacing w:val="-2"/>
                <w:sz w:val="17"/>
              </w:rPr>
              <w:t>$1,000</w:t>
            </w:r>
          </w:p>
        </w:tc>
        <w:tc>
          <w:tcPr>
            <w:tcW w:w="1179" w:type="dxa"/>
          </w:tcPr>
          <w:p>
            <w:pPr>
              <w:pStyle w:val="TableParagraph"/>
              <w:ind w:right="68"/>
              <w:jc w:val="right"/>
              <w:rPr>
                <w:sz w:val="17"/>
              </w:rPr>
            </w:pPr>
            <w:r>
              <w:rPr>
                <w:spacing w:val="-4"/>
                <w:sz w:val="17"/>
              </w:rPr>
              <w:t>$209</w:t>
            </w:r>
          </w:p>
        </w:tc>
        <w:tc>
          <w:tcPr>
            <w:tcW w:w="1179" w:type="dxa"/>
          </w:tcPr>
          <w:p>
            <w:pPr>
              <w:pStyle w:val="TableParagraph"/>
              <w:ind w:right="69"/>
              <w:jc w:val="right"/>
              <w:rPr>
                <w:sz w:val="17"/>
              </w:rPr>
            </w:pPr>
            <w:r>
              <w:rPr>
                <w:spacing w:val="-4"/>
                <w:sz w:val="17"/>
              </w:rPr>
              <w:t>$500</w:t>
            </w:r>
          </w:p>
        </w:tc>
        <w:tc>
          <w:tcPr>
            <w:tcW w:w="1006" w:type="dxa"/>
          </w:tcPr>
          <w:p>
            <w:pPr>
              <w:pStyle w:val="TableParagraph"/>
              <w:ind w:right="20"/>
              <w:jc w:val="right"/>
              <w:rPr>
                <w:sz w:val="17"/>
              </w:rPr>
            </w:pPr>
            <w:r>
              <w:rPr>
                <w:spacing w:val="-5"/>
                <w:sz w:val="17"/>
              </w:rPr>
              <w:t>-</w:t>
            </w:r>
            <w:r>
              <w:rPr>
                <w:spacing w:val="-2"/>
                <w:sz w:val="17"/>
              </w:rPr>
              <w:t>50.00%</w:t>
            </w:r>
          </w:p>
        </w:tc>
        <w:tc>
          <w:tcPr>
            <w:tcW w:w="1193" w:type="dxa"/>
          </w:tcPr>
          <w:p>
            <w:pPr>
              <w:pStyle w:val="TableParagraph"/>
              <w:ind w:right="20"/>
              <w:jc w:val="right"/>
              <w:rPr>
                <w:sz w:val="17"/>
              </w:rPr>
            </w:pPr>
            <w:r>
              <w:rPr>
                <w:color w:val="FF0000"/>
                <w:spacing w:val="-2"/>
                <w:sz w:val="17"/>
              </w:rPr>
              <w:t>($500)</w:t>
            </w:r>
          </w:p>
        </w:tc>
        <w:tc>
          <w:tcPr>
            <w:tcW w:w="256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130-011</w:t>
            </w:r>
          </w:p>
        </w:tc>
        <w:tc>
          <w:tcPr>
            <w:tcW w:w="3387" w:type="dxa"/>
          </w:tcPr>
          <w:p>
            <w:pPr>
              <w:pStyle w:val="TableParagraph"/>
              <w:ind w:left="29"/>
              <w:rPr>
                <w:sz w:val="17"/>
              </w:rPr>
            </w:pPr>
            <w:r>
              <w:rPr>
                <w:sz w:val="17"/>
              </w:rPr>
              <w:t>Audit</w:t>
            </w:r>
            <w:r>
              <w:rPr>
                <w:spacing w:val="-9"/>
                <w:sz w:val="17"/>
              </w:rPr>
              <w:t> </w:t>
            </w:r>
            <w:r>
              <w:rPr>
                <w:spacing w:val="-2"/>
                <w:sz w:val="17"/>
              </w:rPr>
              <w:t>Services</w:t>
            </w:r>
          </w:p>
        </w:tc>
        <w:tc>
          <w:tcPr>
            <w:tcW w:w="1304" w:type="dxa"/>
          </w:tcPr>
          <w:p>
            <w:pPr>
              <w:pStyle w:val="TableParagraph"/>
              <w:ind w:right="67"/>
              <w:jc w:val="right"/>
              <w:rPr>
                <w:sz w:val="17"/>
              </w:rPr>
            </w:pPr>
            <w:r>
              <w:rPr>
                <w:spacing w:val="-2"/>
                <w:sz w:val="17"/>
              </w:rPr>
              <w:t>$18,728</w:t>
            </w:r>
          </w:p>
        </w:tc>
        <w:tc>
          <w:tcPr>
            <w:tcW w:w="1179" w:type="dxa"/>
          </w:tcPr>
          <w:p>
            <w:pPr>
              <w:pStyle w:val="TableParagraph"/>
              <w:ind w:right="68"/>
              <w:jc w:val="right"/>
              <w:rPr>
                <w:sz w:val="17"/>
              </w:rPr>
            </w:pPr>
            <w:r>
              <w:rPr>
                <w:spacing w:val="-2"/>
                <w:sz w:val="17"/>
              </w:rPr>
              <w:t>$20,000</w:t>
            </w:r>
          </w:p>
        </w:tc>
        <w:tc>
          <w:tcPr>
            <w:tcW w:w="1179" w:type="dxa"/>
          </w:tcPr>
          <w:p>
            <w:pPr>
              <w:pStyle w:val="TableParagraph"/>
              <w:ind w:right="68"/>
              <w:jc w:val="right"/>
              <w:rPr>
                <w:sz w:val="17"/>
              </w:rPr>
            </w:pPr>
            <w:r>
              <w:rPr>
                <w:spacing w:val="-2"/>
                <w:sz w:val="17"/>
              </w:rPr>
              <w:t>$9,287</w:t>
            </w:r>
          </w:p>
        </w:tc>
        <w:tc>
          <w:tcPr>
            <w:tcW w:w="1179" w:type="dxa"/>
          </w:tcPr>
          <w:p>
            <w:pPr>
              <w:pStyle w:val="TableParagraph"/>
              <w:ind w:right="69"/>
              <w:jc w:val="right"/>
              <w:rPr>
                <w:sz w:val="17"/>
              </w:rPr>
            </w:pPr>
            <w:r>
              <w:rPr>
                <w:spacing w:val="-2"/>
                <w:sz w:val="17"/>
              </w:rPr>
              <w:t>$20,000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c>
          <w:tcPr>
            <w:tcW w:w="256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130-012</w:t>
            </w:r>
          </w:p>
        </w:tc>
        <w:tc>
          <w:tcPr>
            <w:tcW w:w="3387" w:type="dxa"/>
          </w:tcPr>
          <w:p>
            <w:pPr>
              <w:pStyle w:val="TableParagraph"/>
              <w:ind w:left="29"/>
              <w:rPr>
                <w:sz w:val="17"/>
              </w:rPr>
            </w:pPr>
            <w:r>
              <w:rPr>
                <w:sz w:val="17"/>
              </w:rPr>
              <w:t>Legal</w:t>
            </w:r>
            <w:r>
              <w:rPr>
                <w:spacing w:val="-10"/>
                <w:sz w:val="17"/>
              </w:rPr>
              <w:t> </w:t>
            </w:r>
            <w:r>
              <w:rPr>
                <w:spacing w:val="-2"/>
                <w:sz w:val="17"/>
              </w:rPr>
              <w:t>Expenses</w:t>
            </w:r>
          </w:p>
        </w:tc>
        <w:tc>
          <w:tcPr>
            <w:tcW w:w="1304" w:type="dxa"/>
          </w:tcPr>
          <w:p>
            <w:pPr>
              <w:pStyle w:val="TableParagraph"/>
              <w:ind w:right="67"/>
              <w:jc w:val="right"/>
              <w:rPr>
                <w:sz w:val="17"/>
              </w:rPr>
            </w:pPr>
            <w:r>
              <w:rPr>
                <w:spacing w:val="-2"/>
                <w:sz w:val="17"/>
              </w:rPr>
              <w:t>$6,066</w:t>
            </w:r>
          </w:p>
        </w:tc>
        <w:tc>
          <w:tcPr>
            <w:tcW w:w="1179" w:type="dxa"/>
          </w:tcPr>
          <w:p>
            <w:pPr>
              <w:pStyle w:val="TableParagraph"/>
              <w:ind w:right="68"/>
              <w:jc w:val="right"/>
              <w:rPr>
                <w:sz w:val="17"/>
              </w:rPr>
            </w:pPr>
            <w:r>
              <w:rPr>
                <w:spacing w:val="-2"/>
                <w:sz w:val="17"/>
              </w:rPr>
              <w:t>$7,000</w:t>
            </w:r>
          </w:p>
        </w:tc>
        <w:tc>
          <w:tcPr>
            <w:tcW w:w="1179" w:type="dxa"/>
          </w:tcPr>
          <w:p>
            <w:pPr>
              <w:pStyle w:val="TableParagraph"/>
              <w:ind w:right="68"/>
              <w:jc w:val="right"/>
              <w:rPr>
                <w:sz w:val="17"/>
              </w:rPr>
            </w:pPr>
            <w:r>
              <w:rPr>
                <w:spacing w:val="-2"/>
                <w:sz w:val="17"/>
              </w:rPr>
              <w:t>$11,327</w:t>
            </w:r>
          </w:p>
        </w:tc>
        <w:tc>
          <w:tcPr>
            <w:tcW w:w="1179" w:type="dxa"/>
          </w:tcPr>
          <w:p>
            <w:pPr>
              <w:pStyle w:val="TableParagraph"/>
              <w:ind w:right="69"/>
              <w:jc w:val="right"/>
              <w:rPr>
                <w:sz w:val="17"/>
              </w:rPr>
            </w:pPr>
            <w:r>
              <w:rPr>
                <w:spacing w:val="-2"/>
                <w:sz w:val="17"/>
              </w:rPr>
              <w:t>$20,000</w:t>
            </w:r>
          </w:p>
        </w:tc>
        <w:tc>
          <w:tcPr>
            <w:tcW w:w="1006" w:type="dxa"/>
          </w:tcPr>
          <w:p>
            <w:pPr>
              <w:pStyle w:val="TableParagraph"/>
              <w:ind w:right="20"/>
              <w:jc w:val="right"/>
              <w:rPr>
                <w:sz w:val="17"/>
              </w:rPr>
            </w:pPr>
            <w:r>
              <w:rPr>
                <w:spacing w:val="-2"/>
                <w:sz w:val="17"/>
              </w:rPr>
              <w:t>185.71%</w:t>
            </w:r>
          </w:p>
        </w:tc>
        <w:tc>
          <w:tcPr>
            <w:tcW w:w="1193" w:type="dxa"/>
          </w:tcPr>
          <w:p>
            <w:pPr>
              <w:pStyle w:val="TableParagraph"/>
              <w:ind w:right="70"/>
              <w:jc w:val="right"/>
              <w:rPr>
                <w:sz w:val="17"/>
              </w:rPr>
            </w:pPr>
            <w:r>
              <w:rPr>
                <w:spacing w:val="-2"/>
                <w:sz w:val="17"/>
              </w:rPr>
              <w:t>$13,000</w:t>
            </w:r>
          </w:p>
        </w:tc>
        <w:tc>
          <w:tcPr>
            <w:tcW w:w="2562" w:type="dxa"/>
            <w:tcBorders>
              <w:top w:val="nil"/>
              <w:bottom w:val="nil"/>
              <w:right w:val="nil"/>
            </w:tcBorders>
          </w:tcPr>
          <w:p>
            <w:pPr>
              <w:pStyle w:val="TableParagraph"/>
              <w:ind w:left="25"/>
              <w:rPr>
                <w:sz w:val="17"/>
              </w:rPr>
            </w:pPr>
            <w:r>
              <w:rPr>
                <w:spacing w:val="-2"/>
                <w:sz w:val="17"/>
              </w:rPr>
              <w:t>Increase</w:t>
            </w:r>
            <w:r>
              <w:rPr>
                <w:sz w:val="17"/>
              </w:rPr>
              <w:t> </w:t>
            </w:r>
            <w:r>
              <w:rPr>
                <w:spacing w:val="-2"/>
                <w:sz w:val="17"/>
              </w:rPr>
              <w:t>reflects</w:t>
            </w:r>
            <w:r>
              <w:rPr>
                <w:spacing w:val="-1"/>
                <w:sz w:val="17"/>
              </w:rPr>
              <w:t> </w:t>
            </w:r>
            <w:r>
              <w:rPr>
                <w:spacing w:val="-2"/>
                <w:sz w:val="17"/>
              </w:rPr>
              <w:t>FY23 YTD</w:t>
            </w:r>
            <w:r>
              <w:rPr>
                <w:sz w:val="17"/>
              </w:rPr>
              <w:t> </w:t>
            </w:r>
            <w:r>
              <w:rPr>
                <w:spacing w:val="-2"/>
                <w:sz w:val="17"/>
              </w:rPr>
              <w:t>actuals</w:t>
            </w:r>
          </w:p>
        </w:tc>
      </w:tr>
      <w:tr>
        <w:trPr>
          <w:trHeight w:val="208" w:hRule="atLeast"/>
        </w:trPr>
        <w:tc>
          <w:tcPr>
            <w:tcW w:w="845" w:type="dxa"/>
          </w:tcPr>
          <w:p>
            <w:pPr>
              <w:pStyle w:val="TableParagraph"/>
              <w:ind w:left="152"/>
              <w:rPr>
                <w:sz w:val="17"/>
              </w:rPr>
            </w:pPr>
            <w:r>
              <w:rPr>
                <w:spacing w:val="-5"/>
                <w:sz w:val="17"/>
              </w:rPr>
              <w:t>130-014</w:t>
            </w:r>
          </w:p>
        </w:tc>
        <w:tc>
          <w:tcPr>
            <w:tcW w:w="3387" w:type="dxa"/>
          </w:tcPr>
          <w:p>
            <w:pPr>
              <w:pStyle w:val="TableParagraph"/>
              <w:ind w:left="29"/>
              <w:rPr>
                <w:sz w:val="17"/>
              </w:rPr>
            </w:pPr>
            <w:r>
              <w:rPr>
                <w:spacing w:val="-2"/>
                <w:sz w:val="17"/>
              </w:rPr>
              <w:t>Elections-</w:t>
            </w:r>
            <w:r>
              <w:rPr>
                <w:sz w:val="17"/>
              </w:rPr>
              <w:t> </w:t>
            </w:r>
            <w:r>
              <w:rPr>
                <w:spacing w:val="-2"/>
                <w:sz w:val="17"/>
              </w:rPr>
              <w:t>Ballots,</w:t>
            </w:r>
            <w:r>
              <w:rPr>
                <w:spacing w:val="-1"/>
                <w:sz w:val="17"/>
              </w:rPr>
              <w:t> </w:t>
            </w:r>
            <w:r>
              <w:rPr>
                <w:spacing w:val="-2"/>
                <w:sz w:val="17"/>
              </w:rPr>
              <w:t>Supplies</w:t>
            </w:r>
            <w:r>
              <w:rPr>
                <w:sz w:val="17"/>
              </w:rPr>
              <w:t> </w:t>
            </w:r>
            <w:r>
              <w:rPr>
                <w:spacing w:val="-2"/>
                <w:sz w:val="17"/>
              </w:rPr>
              <w:t>and</w:t>
            </w:r>
            <w:r>
              <w:rPr>
                <w:spacing w:val="1"/>
                <w:sz w:val="17"/>
              </w:rPr>
              <w:t> </w:t>
            </w:r>
            <w:r>
              <w:rPr>
                <w:spacing w:val="-2"/>
                <w:sz w:val="17"/>
              </w:rPr>
              <w:t>Stipends</w:t>
            </w:r>
          </w:p>
        </w:tc>
        <w:tc>
          <w:tcPr>
            <w:tcW w:w="1304" w:type="dxa"/>
          </w:tcPr>
          <w:p>
            <w:pPr>
              <w:pStyle w:val="TableParagraph"/>
              <w:ind w:right="67"/>
              <w:jc w:val="right"/>
              <w:rPr>
                <w:sz w:val="17"/>
              </w:rPr>
            </w:pPr>
            <w:r>
              <w:rPr>
                <w:spacing w:val="-2"/>
                <w:sz w:val="17"/>
              </w:rPr>
              <w:t>$1,975</w:t>
            </w:r>
          </w:p>
        </w:tc>
        <w:tc>
          <w:tcPr>
            <w:tcW w:w="1179" w:type="dxa"/>
          </w:tcPr>
          <w:p>
            <w:pPr>
              <w:pStyle w:val="TableParagraph"/>
              <w:ind w:right="68"/>
              <w:jc w:val="right"/>
              <w:rPr>
                <w:sz w:val="17"/>
              </w:rPr>
            </w:pPr>
            <w:r>
              <w:rPr>
                <w:spacing w:val="-5"/>
                <w:sz w:val="17"/>
              </w:rPr>
              <w:t>$0</w:t>
            </w:r>
          </w:p>
        </w:tc>
        <w:tc>
          <w:tcPr>
            <w:tcW w:w="1179" w:type="dxa"/>
          </w:tcPr>
          <w:p>
            <w:pPr>
              <w:pStyle w:val="TableParagraph"/>
              <w:ind w:right="68"/>
              <w:jc w:val="right"/>
              <w:rPr>
                <w:sz w:val="17"/>
              </w:rPr>
            </w:pPr>
            <w:r>
              <w:rPr>
                <w:spacing w:val="-5"/>
                <w:sz w:val="17"/>
              </w:rPr>
              <w:t>$0</w:t>
            </w:r>
          </w:p>
        </w:tc>
        <w:tc>
          <w:tcPr>
            <w:tcW w:w="1179" w:type="dxa"/>
          </w:tcPr>
          <w:p>
            <w:pPr>
              <w:pStyle w:val="TableParagraph"/>
              <w:ind w:right="69"/>
              <w:jc w:val="right"/>
              <w:rPr>
                <w:sz w:val="17"/>
              </w:rPr>
            </w:pPr>
            <w:r>
              <w:rPr>
                <w:spacing w:val="-2"/>
                <w:sz w:val="17"/>
              </w:rPr>
              <w:t>$4,600</w:t>
            </w:r>
          </w:p>
        </w:tc>
        <w:tc>
          <w:tcPr>
            <w:tcW w:w="1006" w:type="dxa"/>
          </w:tcPr>
          <w:p>
            <w:pPr>
              <w:pStyle w:val="TableParagraph"/>
              <w:ind w:right="20"/>
              <w:jc w:val="right"/>
              <w:rPr>
                <w:sz w:val="17"/>
              </w:rPr>
            </w:pPr>
            <w:r>
              <w:rPr>
                <w:spacing w:val="-2"/>
                <w:sz w:val="17"/>
              </w:rPr>
              <w:t>4600.00%</w:t>
            </w:r>
          </w:p>
        </w:tc>
        <w:tc>
          <w:tcPr>
            <w:tcW w:w="1193" w:type="dxa"/>
          </w:tcPr>
          <w:p>
            <w:pPr>
              <w:pStyle w:val="TableParagraph"/>
              <w:ind w:right="70"/>
              <w:jc w:val="right"/>
              <w:rPr>
                <w:sz w:val="17"/>
              </w:rPr>
            </w:pPr>
            <w:r>
              <w:rPr>
                <w:spacing w:val="-2"/>
                <w:sz w:val="17"/>
              </w:rPr>
              <w:t>$4,600</w:t>
            </w:r>
          </w:p>
        </w:tc>
        <w:tc>
          <w:tcPr>
            <w:tcW w:w="2562" w:type="dxa"/>
            <w:tcBorders>
              <w:top w:val="nil"/>
              <w:bottom w:val="nil"/>
              <w:right w:val="nil"/>
            </w:tcBorders>
          </w:tcPr>
          <w:p>
            <w:pPr>
              <w:pStyle w:val="TableParagraph"/>
              <w:ind w:left="25"/>
              <w:rPr>
                <w:sz w:val="17"/>
              </w:rPr>
            </w:pPr>
            <w:r>
              <w:rPr>
                <w:spacing w:val="-2"/>
                <w:sz w:val="17"/>
              </w:rPr>
              <w:t>May 2024</w:t>
            </w:r>
            <w:r>
              <w:rPr>
                <w:spacing w:val="-4"/>
                <w:sz w:val="17"/>
              </w:rPr>
              <w:t> </w:t>
            </w:r>
            <w:r>
              <w:rPr>
                <w:spacing w:val="-2"/>
                <w:sz w:val="17"/>
              </w:rPr>
              <w:t>Town elections</w:t>
            </w:r>
          </w:p>
        </w:tc>
      </w:tr>
      <w:tr>
        <w:trPr>
          <w:trHeight w:val="208" w:hRule="atLeast"/>
        </w:trPr>
        <w:tc>
          <w:tcPr>
            <w:tcW w:w="845" w:type="dxa"/>
          </w:tcPr>
          <w:p>
            <w:pPr>
              <w:pStyle w:val="TableParagraph"/>
              <w:ind w:left="151"/>
              <w:rPr>
                <w:sz w:val="17"/>
              </w:rPr>
            </w:pPr>
            <w:r>
              <w:rPr>
                <w:spacing w:val="-5"/>
                <w:sz w:val="17"/>
              </w:rPr>
              <w:t>130-015</w:t>
            </w:r>
          </w:p>
        </w:tc>
        <w:tc>
          <w:tcPr>
            <w:tcW w:w="3387" w:type="dxa"/>
          </w:tcPr>
          <w:p>
            <w:pPr>
              <w:pStyle w:val="TableParagraph"/>
              <w:ind w:left="29"/>
              <w:rPr>
                <w:sz w:val="17"/>
              </w:rPr>
            </w:pPr>
            <w:r>
              <w:rPr>
                <w:sz w:val="17"/>
              </w:rPr>
              <w:t>Dues</w:t>
            </w:r>
            <w:r>
              <w:rPr>
                <w:spacing w:val="-7"/>
                <w:sz w:val="17"/>
              </w:rPr>
              <w:t> </w:t>
            </w:r>
            <w:r>
              <w:rPr>
                <w:sz w:val="17"/>
              </w:rPr>
              <w:t>and</w:t>
            </w:r>
            <w:r>
              <w:rPr>
                <w:spacing w:val="-7"/>
                <w:sz w:val="17"/>
              </w:rPr>
              <w:t> </w:t>
            </w:r>
            <w:r>
              <w:rPr>
                <w:spacing w:val="-2"/>
                <w:sz w:val="17"/>
              </w:rPr>
              <w:t>Conferences</w:t>
            </w:r>
          </w:p>
        </w:tc>
        <w:tc>
          <w:tcPr>
            <w:tcW w:w="1304" w:type="dxa"/>
          </w:tcPr>
          <w:p>
            <w:pPr>
              <w:pStyle w:val="TableParagraph"/>
              <w:ind w:right="67"/>
              <w:jc w:val="right"/>
              <w:rPr>
                <w:sz w:val="17"/>
              </w:rPr>
            </w:pPr>
            <w:r>
              <w:rPr>
                <w:spacing w:val="-2"/>
                <w:sz w:val="17"/>
              </w:rPr>
              <w:t>$4,993</w:t>
            </w:r>
          </w:p>
        </w:tc>
        <w:tc>
          <w:tcPr>
            <w:tcW w:w="1179" w:type="dxa"/>
          </w:tcPr>
          <w:p>
            <w:pPr>
              <w:pStyle w:val="TableParagraph"/>
              <w:ind w:right="68"/>
              <w:jc w:val="right"/>
              <w:rPr>
                <w:sz w:val="17"/>
              </w:rPr>
            </w:pPr>
            <w:r>
              <w:rPr>
                <w:spacing w:val="-2"/>
                <w:sz w:val="17"/>
              </w:rPr>
              <w:t>$8,000</w:t>
            </w:r>
          </w:p>
        </w:tc>
        <w:tc>
          <w:tcPr>
            <w:tcW w:w="1179" w:type="dxa"/>
          </w:tcPr>
          <w:p>
            <w:pPr>
              <w:pStyle w:val="TableParagraph"/>
              <w:ind w:right="69"/>
              <w:jc w:val="right"/>
              <w:rPr>
                <w:sz w:val="17"/>
              </w:rPr>
            </w:pPr>
            <w:r>
              <w:rPr>
                <w:spacing w:val="-2"/>
                <w:sz w:val="17"/>
              </w:rPr>
              <w:t>$2,825</w:t>
            </w:r>
          </w:p>
        </w:tc>
        <w:tc>
          <w:tcPr>
            <w:tcW w:w="1179" w:type="dxa"/>
          </w:tcPr>
          <w:p>
            <w:pPr>
              <w:pStyle w:val="TableParagraph"/>
              <w:ind w:right="69"/>
              <w:jc w:val="right"/>
              <w:rPr>
                <w:sz w:val="17"/>
              </w:rPr>
            </w:pPr>
            <w:r>
              <w:rPr>
                <w:spacing w:val="-2"/>
                <w:sz w:val="17"/>
              </w:rPr>
              <w:t>$8,000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c>
          <w:tcPr>
            <w:tcW w:w="256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1"/>
              <w:rPr>
                <w:sz w:val="17"/>
              </w:rPr>
            </w:pPr>
            <w:r>
              <w:rPr>
                <w:spacing w:val="-5"/>
                <w:sz w:val="17"/>
              </w:rPr>
              <w:t>130-016</w:t>
            </w:r>
          </w:p>
        </w:tc>
        <w:tc>
          <w:tcPr>
            <w:tcW w:w="3387" w:type="dxa"/>
          </w:tcPr>
          <w:p>
            <w:pPr>
              <w:pStyle w:val="TableParagraph"/>
              <w:ind w:left="29"/>
              <w:rPr>
                <w:sz w:val="17"/>
              </w:rPr>
            </w:pPr>
            <w:r>
              <w:rPr>
                <w:spacing w:val="-2"/>
                <w:sz w:val="17"/>
              </w:rPr>
              <w:t>Public</w:t>
            </w:r>
            <w:r>
              <w:rPr>
                <w:spacing w:val="1"/>
                <w:sz w:val="17"/>
              </w:rPr>
              <w:t> </w:t>
            </w:r>
            <w:r>
              <w:rPr>
                <w:spacing w:val="-2"/>
                <w:sz w:val="17"/>
              </w:rPr>
              <w:t>Relations</w:t>
            </w:r>
          </w:p>
        </w:tc>
        <w:tc>
          <w:tcPr>
            <w:tcW w:w="1304" w:type="dxa"/>
          </w:tcPr>
          <w:p>
            <w:pPr>
              <w:pStyle w:val="TableParagraph"/>
              <w:ind w:right="68"/>
              <w:jc w:val="right"/>
              <w:rPr>
                <w:sz w:val="17"/>
              </w:rPr>
            </w:pPr>
            <w:r>
              <w:rPr>
                <w:spacing w:val="-2"/>
                <w:sz w:val="17"/>
              </w:rPr>
              <w:t>$2,436</w:t>
            </w:r>
          </w:p>
        </w:tc>
        <w:tc>
          <w:tcPr>
            <w:tcW w:w="1179" w:type="dxa"/>
          </w:tcPr>
          <w:p>
            <w:pPr>
              <w:pStyle w:val="TableParagraph"/>
              <w:ind w:right="68"/>
              <w:jc w:val="right"/>
              <w:rPr>
                <w:sz w:val="17"/>
              </w:rPr>
            </w:pPr>
            <w:r>
              <w:rPr>
                <w:spacing w:val="-2"/>
                <w:sz w:val="17"/>
              </w:rPr>
              <w:t>$2,500</w:t>
            </w:r>
          </w:p>
        </w:tc>
        <w:tc>
          <w:tcPr>
            <w:tcW w:w="1179" w:type="dxa"/>
          </w:tcPr>
          <w:p>
            <w:pPr>
              <w:pStyle w:val="TableParagraph"/>
              <w:spacing w:line="240" w:lineRule="auto" w:before="0"/>
              <w:rPr>
                <w:rFonts w:ascii="Times New Roman"/>
                <w:sz w:val="14"/>
              </w:rPr>
            </w:pPr>
          </w:p>
        </w:tc>
        <w:tc>
          <w:tcPr>
            <w:tcW w:w="1179" w:type="dxa"/>
          </w:tcPr>
          <w:p>
            <w:pPr>
              <w:pStyle w:val="TableParagraph"/>
              <w:ind w:right="69"/>
              <w:jc w:val="right"/>
              <w:rPr>
                <w:sz w:val="17"/>
              </w:rPr>
            </w:pPr>
            <w:r>
              <w:rPr>
                <w:spacing w:val="-2"/>
                <w:sz w:val="17"/>
              </w:rPr>
              <w:t>$2,500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c>
          <w:tcPr>
            <w:tcW w:w="256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1"/>
              <w:rPr>
                <w:sz w:val="17"/>
              </w:rPr>
            </w:pPr>
            <w:r>
              <w:rPr>
                <w:spacing w:val="-5"/>
                <w:sz w:val="17"/>
              </w:rPr>
              <w:t>130-017</w:t>
            </w:r>
          </w:p>
        </w:tc>
        <w:tc>
          <w:tcPr>
            <w:tcW w:w="3387" w:type="dxa"/>
          </w:tcPr>
          <w:p>
            <w:pPr>
              <w:pStyle w:val="TableParagraph"/>
              <w:ind w:left="29"/>
              <w:rPr>
                <w:sz w:val="17"/>
              </w:rPr>
            </w:pPr>
            <w:r>
              <w:rPr>
                <w:sz w:val="17"/>
              </w:rPr>
              <w:t>Training</w:t>
            </w:r>
            <w:r>
              <w:rPr>
                <w:spacing w:val="-10"/>
                <w:sz w:val="17"/>
              </w:rPr>
              <w:t> </w:t>
            </w:r>
            <w:r>
              <w:rPr>
                <w:sz w:val="17"/>
              </w:rPr>
              <w:t>and</w:t>
            </w:r>
            <w:r>
              <w:rPr>
                <w:spacing w:val="-9"/>
                <w:sz w:val="17"/>
              </w:rPr>
              <w:t> </w:t>
            </w:r>
            <w:r>
              <w:rPr>
                <w:spacing w:val="-2"/>
                <w:sz w:val="17"/>
              </w:rPr>
              <w:t>Seminars</w:t>
            </w:r>
          </w:p>
        </w:tc>
        <w:tc>
          <w:tcPr>
            <w:tcW w:w="1304" w:type="dxa"/>
          </w:tcPr>
          <w:p>
            <w:pPr>
              <w:pStyle w:val="TableParagraph"/>
              <w:ind w:right="68"/>
              <w:jc w:val="right"/>
              <w:rPr>
                <w:sz w:val="17"/>
              </w:rPr>
            </w:pPr>
            <w:r>
              <w:rPr>
                <w:spacing w:val="-2"/>
                <w:sz w:val="17"/>
              </w:rPr>
              <w:t>$1,999</w:t>
            </w:r>
          </w:p>
        </w:tc>
        <w:tc>
          <w:tcPr>
            <w:tcW w:w="1179" w:type="dxa"/>
          </w:tcPr>
          <w:p>
            <w:pPr>
              <w:pStyle w:val="TableParagraph"/>
              <w:ind w:right="68"/>
              <w:jc w:val="right"/>
              <w:rPr>
                <w:sz w:val="17"/>
              </w:rPr>
            </w:pPr>
            <w:r>
              <w:rPr>
                <w:spacing w:val="-2"/>
                <w:sz w:val="17"/>
              </w:rPr>
              <w:t>$3,000</w:t>
            </w:r>
          </w:p>
        </w:tc>
        <w:tc>
          <w:tcPr>
            <w:tcW w:w="1179" w:type="dxa"/>
          </w:tcPr>
          <w:p>
            <w:pPr>
              <w:pStyle w:val="TableParagraph"/>
              <w:ind w:right="69"/>
              <w:jc w:val="right"/>
              <w:rPr>
                <w:sz w:val="17"/>
              </w:rPr>
            </w:pPr>
            <w:r>
              <w:rPr>
                <w:spacing w:val="-4"/>
                <w:sz w:val="17"/>
              </w:rPr>
              <w:t>$867</w:t>
            </w:r>
          </w:p>
        </w:tc>
        <w:tc>
          <w:tcPr>
            <w:tcW w:w="1179" w:type="dxa"/>
          </w:tcPr>
          <w:p>
            <w:pPr>
              <w:pStyle w:val="TableParagraph"/>
              <w:ind w:right="70"/>
              <w:jc w:val="right"/>
              <w:rPr>
                <w:sz w:val="17"/>
              </w:rPr>
            </w:pPr>
            <w:r>
              <w:rPr>
                <w:spacing w:val="-2"/>
                <w:sz w:val="17"/>
              </w:rPr>
              <w:t>$2,000</w:t>
            </w:r>
          </w:p>
        </w:tc>
        <w:tc>
          <w:tcPr>
            <w:tcW w:w="1006" w:type="dxa"/>
          </w:tcPr>
          <w:p>
            <w:pPr>
              <w:pStyle w:val="TableParagraph"/>
              <w:ind w:right="20"/>
              <w:jc w:val="right"/>
              <w:rPr>
                <w:sz w:val="17"/>
              </w:rPr>
            </w:pPr>
            <w:r>
              <w:rPr>
                <w:spacing w:val="-5"/>
                <w:sz w:val="17"/>
              </w:rPr>
              <w:t>-</w:t>
            </w:r>
            <w:r>
              <w:rPr>
                <w:spacing w:val="-2"/>
                <w:sz w:val="17"/>
              </w:rPr>
              <w:t>33.33%</w:t>
            </w:r>
          </w:p>
        </w:tc>
        <w:tc>
          <w:tcPr>
            <w:tcW w:w="1193" w:type="dxa"/>
          </w:tcPr>
          <w:p>
            <w:pPr>
              <w:pStyle w:val="TableParagraph"/>
              <w:ind w:right="20"/>
              <w:jc w:val="right"/>
              <w:rPr>
                <w:sz w:val="17"/>
              </w:rPr>
            </w:pPr>
            <w:r>
              <w:rPr>
                <w:color w:val="FF0000"/>
                <w:spacing w:val="-2"/>
                <w:sz w:val="17"/>
              </w:rPr>
              <w:t>($1,000)</w:t>
            </w:r>
          </w:p>
        </w:tc>
        <w:tc>
          <w:tcPr>
            <w:tcW w:w="256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1"/>
              <w:rPr>
                <w:sz w:val="17"/>
              </w:rPr>
            </w:pPr>
            <w:r>
              <w:rPr>
                <w:spacing w:val="-5"/>
                <w:sz w:val="17"/>
              </w:rPr>
              <w:t>130-018</w:t>
            </w:r>
          </w:p>
        </w:tc>
        <w:tc>
          <w:tcPr>
            <w:tcW w:w="3387" w:type="dxa"/>
          </w:tcPr>
          <w:p>
            <w:pPr>
              <w:pStyle w:val="TableParagraph"/>
              <w:ind w:left="28"/>
              <w:rPr>
                <w:sz w:val="17"/>
              </w:rPr>
            </w:pPr>
            <w:r>
              <w:rPr>
                <w:spacing w:val="-2"/>
                <w:sz w:val="17"/>
              </w:rPr>
              <w:t>Travel</w:t>
            </w:r>
          </w:p>
        </w:tc>
        <w:tc>
          <w:tcPr>
            <w:tcW w:w="1304" w:type="dxa"/>
          </w:tcPr>
          <w:p>
            <w:pPr>
              <w:pStyle w:val="TableParagraph"/>
              <w:ind w:right="68"/>
              <w:jc w:val="right"/>
              <w:rPr>
                <w:sz w:val="17"/>
              </w:rPr>
            </w:pPr>
            <w:r>
              <w:rPr>
                <w:spacing w:val="-2"/>
                <w:sz w:val="17"/>
              </w:rPr>
              <w:t>$2,044</w:t>
            </w:r>
          </w:p>
        </w:tc>
        <w:tc>
          <w:tcPr>
            <w:tcW w:w="1179" w:type="dxa"/>
          </w:tcPr>
          <w:p>
            <w:pPr>
              <w:pStyle w:val="TableParagraph"/>
              <w:ind w:right="68"/>
              <w:jc w:val="right"/>
              <w:rPr>
                <w:sz w:val="17"/>
              </w:rPr>
            </w:pPr>
            <w:r>
              <w:rPr>
                <w:spacing w:val="-2"/>
                <w:sz w:val="17"/>
              </w:rPr>
              <w:t>$1,500</w:t>
            </w:r>
          </w:p>
        </w:tc>
        <w:tc>
          <w:tcPr>
            <w:tcW w:w="1179" w:type="dxa"/>
          </w:tcPr>
          <w:p>
            <w:pPr>
              <w:pStyle w:val="TableParagraph"/>
              <w:spacing w:line="240" w:lineRule="auto" w:before="0"/>
              <w:rPr>
                <w:rFonts w:ascii="Times New Roman"/>
                <w:sz w:val="14"/>
              </w:rPr>
            </w:pPr>
          </w:p>
        </w:tc>
        <w:tc>
          <w:tcPr>
            <w:tcW w:w="1179" w:type="dxa"/>
          </w:tcPr>
          <w:p>
            <w:pPr>
              <w:pStyle w:val="TableParagraph"/>
              <w:ind w:right="70"/>
              <w:jc w:val="right"/>
              <w:rPr>
                <w:sz w:val="17"/>
              </w:rPr>
            </w:pPr>
            <w:r>
              <w:rPr>
                <w:spacing w:val="-2"/>
                <w:sz w:val="17"/>
              </w:rPr>
              <w:t>$1,500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c>
          <w:tcPr>
            <w:tcW w:w="256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ind w:left="151"/>
              <w:rPr>
                <w:sz w:val="17"/>
              </w:rPr>
            </w:pPr>
            <w:r>
              <w:rPr>
                <w:spacing w:val="-5"/>
                <w:sz w:val="17"/>
              </w:rPr>
              <w:t>130-020</w:t>
            </w:r>
          </w:p>
        </w:tc>
        <w:tc>
          <w:tcPr>
            <w:tcW w:w="3387" w:type="dxa"/>
          </w:tcPr>
          <w:p>
            <w:pPr>
              <w:pStyle w:val="TableParagraph"/>
              <w:spacing w:line="186" w:lineRule="exact"/>
              <w:ind w:left="28"/>
              <w:rPr>
                <w:sz w:val="17"/>
              </w:rPr>
            </w:pPr>
            <w:r>
              <w:rPr>
                <w:spacing w:val="-2"/>
                <w:sz w:val="17"/>
              </w:rPr>
              <w:t>Network/Software</w:t>
            </w:r>
            <w:r>
              <w:rPr>
                <w:spacing w:val="-4"/>
                <w:sz w:val="17"/>
              </w:rPr>
              <w:t> </w:t>
            </w:r>
            <w:r>
              <w:rPr>
                <w:spacing w:val="-2"/>
                <w:sz w:val="17"/>
              </w:rPr>
              <w:t>Support</w:t>
            </w:r>
          </w:p>
        </w:tc>
        <w:tc>
          <w:tcPr>
            <w:tcW w:w="1304" w:type="dxa"/>
          </w:tcPr>
          <w:p>
            <w:pPr>
              <w:pStyle w:val="TableParagraph"/>
              <w:spacing w:line="186" w:lineRule="exact"/>
              <w:ind w:right="68"/>
              <w:jc w:val="right"/>
              <w:rPr>
                <w:sz w:val="17"/>
              </w:rPr>
            </w:pPr>
            <w:r>
              <w:rPr>
                <w:spacing w:val="-2"/>
                <w:sz w:val="17"/>
              </w:rPr>
              <w:t>$1,820</w:t>
            </w:r>
          </w:p>
        </w:tc>
        <w:tc>
          <w:tcPr>
            <w:tcW w:w="1179" w:type="dxa"/>
          </w:tcPr>
          <w:p>
            <w:pPr>
              <w:pStyle w:val="TableParagraph"/>
              <w:spacing w:line="186" w:lineRule="exact"/>
              <w:ind w:right="68"/>
              <w:jc w:val="right"/>
              <w:rPr>
                <w:sz w:val="17"/>
              </w:rPr>
            </w:pPr>
            <w:r>
              <w:rPr>
                <w:spacing w:val="-2"/>
                <w:sz w:val="17"/>
              </w:rPr>
              <w:t>$3,500</w:t>
            </w:r>
          </w:p>
        </w:tc>
        <w:tc>
          <w:tcPr>
            <w:tcW w:w="1179" w:type="dxa"/>
          </w:tcPr>
          <w:p>
            <w:pPr>
              <w:pStyle w:val="TableParagraph"/>
              <w:spacing w:line="186" w:lineRule="exact"/>
              <w:ind w:right="69"/>
              <w:jc w:val="right"/>
              <w:rPr>
                <w:sz w:val="17"/>
              </w:rPr>
            </w:pPr>
            <w:r>
              <w:rPr>
                <w:spacing w:val="-2"/>
                <w:sz w:val="17"/>
              </w:rPr>
              <w:t>$2,988</w:t>
            </w:r>
          </w:p>
        </w:tc>
        <w:tc>
          <w:tcPr>
            <w:tcW w:w="1179" w:type="dxa"/>
          </w:tcPr>
          <w:p>
            <w:pPr>
              <w:pStyle w:val="TableParagraph"/>
              <w:spacing w:line="186" w:lineRule="exact"/>
              <w:ind w:right="70"/>
              <w:jc w:val="right"/>
              <w:rPr>
                <w:sz w:val="17"/>
              </w:rPr>
            </w:pPr>
            <w:r>
              <w:rPr>
                <w:spacing w:val="-2"/>
                <w:sz w:val="17"/>
              </w:rPr>
              <w:t>$3,500</w:t>
            </w:r>
          </w:p>
        </w:tc>
        <w:tc>
          <w:tcPr>
            <w:tcW w:w="1006" w:type="dxa"/>
          </w:tcPr>
          <w:p>
            <w:pPr>
              <w:pStyle w:val="TableParagraph"/>
              <w:spacing w:line="186" w:lineRule="exact"/>
              <w:ind w:right="21"/>
              <w:jc w:val="right"/>
              <w:rPr>
                <w:sz w:val="17"/>
              </w:rPr>
            </w:pPr>
            <w:r>
              <w:rPr>
                <w:spacing w:val="-2"/>
                <w:sz w:val="17"/>
              </w:rPr>
              <w:t>0.00%</w:t>
            </w:r>
          </w:p>
        </w:tc>
        <w:tc>
          <w:tcPr>
            <w:tcW w:w="1193" w:type="dxa"/>
          </w:tcPr>
          <w:p>
            <w:pPr>
              <w:pStyle w:val="TableParagraph"/>
              <w:spacing w:line="186" w:lineRule="exact"/>
              <w:ind w:right="70"/>
              <w:jc w:val="right"/>
              <w:rPr>
                <w:sz w:val="17"/>
              </w:rPr>
            </w:pPr>
            <w:r>
              <w:rPr>
                <w:spacing w:val="-5"/>
                <w:sz w:val="17"/>
              </w:rPr>
              <w:t>$0</w:t>
            </w:r>
          </w:p>
        </w:tc>
        <w:tc>
          <w:tcPr>
            <w:tcW w:w="256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1"/>
              <w:rPr>
                <w:sz w:val="17"/>
              </w:rPr>
            </w:pPr>
            <w:r>
              <w:rPr>
                <w:spacing w:val="-5"/>
                <w:sz w:val="17"/>
              </w:rPr>
              <w:t>130-021</w:t>
            </w:r>
          </w:p>
        </w:tc>
        <w:tc>
          <w:tcPr>
            <w:tcW w:w="3387" w:type="dxa"/>
          </w:tcPr>
          <w:p>
            <w:pPr>
              <w:pStyle w:val="TableParagraph"/>
              <w:spacing w:line="186" w:lineRule="exact" w:before="2"/>
              <w:ind w:left="28"/>
              <w:rPr>
                <w:sz w:val="17"/>
              </w:rPr>
            </w:pPr>
            <w:r>
              <w:rPr>
                <w:spacing w:val="-2"/>
                <w:sz w:val="17"/>
              </w:rPr>
              <w:t>Miscellaneous</w:t>
            </w:r>
          </w:p>
        </w:tc>
        <w:tc>
          <w:tcPr>
            <w:tcW w:w="1304" w:type="dxa"/>
          </w:tcPr>
          <w:p>
            <w:pPr>
              <w:pStyle w:val="TableParagraph"/>
              <w:spacing w:line="186" w:lineRule="exact" w:before="2"/>
              <w:ind w:right="68"/>
              <w:jc w:val="right"/>
              <w:rPr>
                <w:sz w:val="17"/>
              </w:rPr>
            </w:pPr>
            <w:r>
              <w:rPr>
                <w:spacing w:val="-2"/>
                <w:sz w:val="17"/>
              </w:rPr>
              <w:t>$5,893</w:t>
            </w:r>
          </w:p>
        </w:tc>
        <w:tc>
          <w:tcPr>
            <w:tcW w:w="1179" w:type="dxa"/>
          </w:tcPr>
          <w:p>
            <w:pPr>
              <w:pStyle w:val="TableParagraph"/>
              <w:spacing w:line="186" w:lineRule="exact" w:before="2"/>
              <w:ind w:right="69"/>
              <w:jc w:val="right"/>
              <w:rPr>
                <w:sz w:val="17"/>
              </w:rPr>
            </w:pPr>
            <w:r>
              <w:rPr>
                <w:spacing w:val="-2"/>
                <w:sz w:val="17"/>
              </w:rPr>
              <w:t>$3,500</w:t>
            </w:r>
          </w:p>
        </w:tc>
        <w:tc>
          <w:tcPr>
            <w:tcW w:w="1179" w:type="dxa"/>
          </w:tcPr>
          <w:p>
            <w:pPr>
              <w:pStyle w:val="TableParagraph"/>
              <w:spacing w:line="186" w:lineRule="exact" w:before="2"/>
              <w:ind w:right="69"/>
              <w:jc w:val="right"/>
              <w:rPr>
                <w:sz w:val="17"/>
              </w:rPr>
            </w:pPr>
            <w:r>
              <w:rPr>
                <w:spacing w:val="-2"/>
                <w:sz w:val="17"/>
              </w:rPr>
              <w:t>$2,620</w:t>
            </w:r>
          </w:p>
        </w:tc>
        <w:tc>
          <w:tcPr>
            <w:tcW w:w="1179" w:type="dxa"/>
          </w:tcPr>
          <w:p>
            <w:pPr>
              <w:pStyle w:val="TableParagraph"/>
              <w:spacing w:line="186" w:lineRule="exact" w:before="2"/>
              <w:ind w:right="70"/>
              <w:jc w:val="right"/>
              <w:rPr>
                <w:sz w:val="17"/>
              </w:rPr>
            </w:pPr>
            <w:r>
              <w:rPr>
                <w:spacing w:val="-2"/>
                <w:sz w:val="17"/>
              </w:rPr>
              <w:t>$3,500</w:t>
            </w:r>
          </w:p>
        </w:tc>
        <w:tc>
          <w:tcPr>
            <w:tcW w:w="1006" w:type="dxa"/>
          </w:tcPr>
          <w:p>
            <w:pPr>
              <w:pStyle w:val="TableParagraph"/>
              <w:spacing w:line="186" w:lineRule="exact" w:before="2"/>
              <w:ind w:right="21"/>
              <w:jc w:val="right"/>
              <w:rPr>
                <w:sz w:val="17"/>
              </w:rPr>
            </w:pPr>
            <w:r>
              <w:rPr>
                <w:spacing w:val="-2"/>
                <w:sz w:val="17"/>
              </w:rPr>
              <w:t>0.00%</w:t>
            </w:r>
          </w:p>
        </w:tc>
        <w:tc>
          <w:tcPr>
            <w:tcW w:w="1193" w:type="dxa"/>
          </w:tcPr>
          <w:p>
            <w:pPr>
              <w:pStyle w:val="TableParagraph"/>
              <w:spacing w:line="186" w:lineRule="exact" w:before="2"/>
              <w:ind w:right="71"/>
              <w:jc w:val="right"/>
              <w:rPr>
                <w:sz w:val="17"/>
              </w:rPr>
            </w:pPr>
            <w:r>
              <w:rPr>
                <w:spacing w:val="-5"/>
                <w:sz w:val="17"/>
              </w:rPr>
              <w:t>$0</w:t>
            </w:r>
          </w:p>
        </w:tc>
        <w:tc>
          <w:tcPr>
            <w:tcW w:w="2562" w:type="dxa"/>
            <w:tcBorders>
              <w:top w:val="nil"/>
              <w:bottom w:val="nil"/>
              <w:right w:val="nil"/>
            </w:tcBorders>
          </w:tcPr>
          <w:p>
            <w:pPr>
              <w:pStyle w:val="TableParagraph"/>
              <w:spacing w:line="186" w:lineRule="exact" w:before="2"/>
              <w:ind w:left="24"/>
              <w:rPr>
                <w:sz w:val="17"/>
              </w:rPr>
            </w:pPr>
            <w:r>
              <w:rPr>
                <w:sz w:val="17"/>
              </w:rPr>
              <w:t>add</w:t>
            </w:r>
            <w:r>
              <w:rPr>
                <w:spacing w:val="-9"/>
                <w:sz w:val="17"/>
              </w:rPr>
              <w:t> </w:t>
            </w:r>
            <w:r>
              <w:rPr>
                <w:sz w:val="17"/>
              </w:rPr>
              <w:t>new</w:t>
            </w:r>
            <w:r>
              <w:rPr>
                <w:spacing w:val="-9"/>
                <w:sz w:val="17"/>
              </w:rPr>
              <w:t> </w:t>
            </w:r>
            <w:r>
              <w:rPr>
                <w:sz w:val="17"/>
              </w:rPr>
              <w:t>bulletin</w:t>
            </w:r>
            <w:r>
              <w:rPr>
                <w:spacing w:val="-9"/>
                <w:sz w:val="17"/>
              </w:rPr>
              <w:t> </w:t>
            </w:r>
            <w:r>
              <w:rPr>
                <w:sz w:val="17"/>
              </w:rPr>
              <w:t>board</w:t>
            </w:r>
            <w:r>
              <w:rPr>
                <w:spacing w:val="-8"/>
                <w:sz w:val="17"/>
              </w:rPr>
              <w:t> </w:t>
            </w:r>
            <w:r>
              <w:rPr>
                <w:spacing w:val="-4"/>
                <w:sz w:val="17"/>
              </w:rPr>
              <w:t>$600</w:t>
            </w:r>
          </w:p>
        </w:tc>
      </w:tr>
      <w:tr>
        <w:trPr>
          <w:trHeight w:val="208" w:hRule="atLeast"/>
        </w:trPr>
        <w:tc>
          <w:tcPr>
            <w:tcW w:w="845" w:type="dxa"/>
          </w:tcPr>
          <w:p>
            <w:pPr>
              <w:pStyle w:val="TableParagraph"/>
              <w:spacing w:line="186" w:lineRule="exact" w:before="2"/>
              <w:ind w:left="151"/>
              <w:rPr>
                <w:sz w:val="17"/>
              </w:rPr>
            </w:pPr>
            <w:r>
              <w:rPr>
                <w:spacing w:val="-5"/>
                <w:sz w:val="17"/>
              </w:rPr>
              <w:t>130-023</w:t>
            </w:r>
          </w:p>
        </w:tc>
        <w:tc>
          <w:tcPr>
            <w:tcW w:w="3387" w:type="dxa"/>
          </w:tcPr>
          <w:p>
            <w:pPr>
              <w:pStyle w:val="TableParagraph"/>
              <w:spacing w:line="186" w:lineRule="exact" w:before="2"/>
              <w:ind w:left="28"/>
              <w:rPr>
                <w:sz w:val="17"/>
              </w:rPr>
            </w:pPr>
            <w:r>
              <w:rPr>
                <w:sz w:val="17"/>
              </w:rPr>
              <w:t>Books</w:t>
            </w:r>
            <w:r>
              <w:rPr>
                <w:spacing w:val="-7"/>
                <w:sz w:val="17"/>
              </w:rPr>
              <w:t> </w:t>
            </w:r>
            <w:r>
              <w:rPr>
                <w:sz w:val="17"/>
              </w:rPr>
              <w:t>&amp;</w:t>
            </w:r>
            <w:r>
              <w:rPr>
                <w:spacing w:val="-6"/>
                <w:sz w:val="17"/>
              </w:rPr>
              <w:t> </w:t>
            </w:r>
            <w:r>
              <w:rPr>
                <w:spacing w:val="-2"/>
                <w:sz w:val="17"/>
              </w:rPr>
              <w:t>Periodicals</w:t>
            </w:r>
          </w:p>
        </w:tc>
        <w:tc>
          <w:tcPr>
            <w:tcW w:w="1304" w:type="dxa"/>
          </w:tcPr>
          <w:p>
            <w:pPr>
              <w:pStyle w:val="TableParagraph"/>
              <w:spacing w:line="186" w:lineRule="exact" w:before="2"/>
              <w:ind w:right="68"/>
              <w:jc w:val="right"/>
              <w:rPr>
                <w:sz w:val="17"/>
              </w:rPr>
            </w:pPr>
            <w:r>
              <w:rPr>
                <w:spacing w:val="-5"/>
                <w:sz w:val="17"/>
              </w:rPr>
              <w:t>$0</w:t>
            </w:r>
          </w:p>
        </w:tc>
        <w:tc>
          <w:tcPr>
            <w:tcW w:w="1179" w:type="dxa"/>
          </w:tcPr>
          <w:p>
            <w:pPr>
              <w:pStyle w:val="TableParagraph"/>
              <w:spacing w:line="186" w:lineRule="exact" w:before="2"/>
              <w:ind w:right="69"/>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spacing w:line="186" w:lineRule="exact" w:before="2"/>
              <w:ind w:right="70"/>
              <w:jc w:val="right"/>
              <w:rPr>
                <w:sz w:val="17"/>
              </w:rPr>
            </w:pPr>
            <w:r>
              <w:rPr>
                <w:spacing w:val="-5"/>
                <w:sz w:val="17"/>
              </w:rPr>
              <w:t>$0</w:t>
            </w:r>
          </w:p>
        </w:tc>
        <w:tc>
          <w:tcPr>
            <w:tcW w:w="1006" w:type="dxa"/>
          </w:tcPr>
          <w:p>
            <w:pPr>
              <w:pStyle w:val="TableParagraph"/>
              <w:spacing w:line="186" w:lineRule="exact" w:before="2"/>
              <w:ind w:right="21"/>
              <w:jc w:val="right"/>
              <w:rPr>
                <w:sz w:val="17"/>
              </w:rPr>
            </w:pPr>
            <w:r>
              <w:rPr>
                <w:spacing w:val="-2"/>
                <w:sz w:val="17"/>
              </w:rPr>
              <w:t>0.00%</w:t>
            </w:r>
          </w:p>
        </w:tc>
        <w:tc>
          <w:tcPr>
            <w:tcW w:w="1193" w:type="dxa"/>
          </w:tcPr>
          <w:p>
            <w:pPr>
              <w:pStyle w:val="TableParagraph"/>
              <w:spacing w:line="186" w:lineRule="exact" w:before="2"/>
              <w:ind w:right="71"/>
              <w:jc w:val="right"/>
              <w:rPr>
                <w:sz w:val="17"/>
              </w:rPr>
            </w:pPr>
            <w:r>
              <w:rPr>
                <w:spacing w:val="-5"/>
                <w:sz w:val="17"/>
              </w:rPr>
              <w:t>$0</w:t>
            </w:r>
          </w:p>
        </w:tc>
        <w:tc>
          <w:tcPr>
            <w:tcW w:w="256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1"/>
              <w:rPr>
                <w:sz w:val="17"/>
              </w:rPr>
            </w:pPr>
            <w:r>
              <w:rPr>
                <w:spacing w:val="-5"/>
                <w:sz w:val="17"/>
              </w:rPr>
              <w:t>130-024</w:t>
            </w:r>
          </w:p>
        </w:tc>
        <w:tc>
          <w:tcPr>
            <w:tcW w:w="3387" w:type="dxa"/>
          </w:tcPr>
          <w:p>
            <w:pPr>
              <w:pStyle w:val="TableParagraph"/>
              <w:spacing w:line="186" w:lineRule="exact" w:before="2"/>
              <w:ind w:left="28"/>
              <w:rPr>
                <w:sz w:val="17"/>
              </w:rPr>
            </w:pPr>
            <w:r>
              <w:rPr>
                <w:sz w:val="17"/>
              </w:rPr>
              <w:t>Copier</w:t>
            </w:r>
            <w:r>
              <w:rPr>
                <w:spacing w:val="-9"/>
                <w:sz w:val="17"/>
              </w:rPr>
              <w:t> </w:t>
            </w:r>
            <w:r>
              <w:rPr>
                <w:sz w:val="17"/>
              </w:rPr>
              <w:t>Rental</w:t>
            </w:r>
            <w:r>
              <w:rPr>
                <w:spacing w:val="-10"/>
                <w:sz w:val="17"/>
              </w:rPr>
              <w:t> </w:t>
            </w:r>
            <w:r>
              <w:rPr>
                <w:sz w:val="17"/>
              </w:rPr>
              <w:t>&amp;</w:t>
            </w:r>
            <w:r>
              <w:rPr>
                <w:spacing w:val="-8"/>
                <w:sz w:val="17"/>
              </w:rPr>
              <w:t> </w:t>
            </w:r>
            <w:r>
              <w:rPr>
                <w:spacing w:val="-2"/>
                <w:sz w:val="17"/>
              </w:rPr>
              <w:t>Maintenance</w:t>
            </w:r>
          </w:p>
        </w:tc>
        <w:tc>
          <w:tcPr>
            <w:tcW w:w="1304" w:type="dxa"/>
          </w:tcPr>
          <w:p>
            <w:pPr>
              <w:pStyle w:val="TableParagraph"/>
              <w:spacing w:line="186" w:lineRule="exact" w:before="2"/>
              <w:ind w:right="68"/>
              <w:jc w:val="right"/>
              <w:rPr>
                <w:sz w:val="17"/>
              </w:rPr>
            </w:pPr>
            <w:r>
              <w:rPr>
                <w:spacing w:val="-2"/>
                <w:sz w:val="17"/>
              </w:rPr>
              <w:t>$3,424</w:t>
            </w:r>
          </w:p>
        </w:tc>
        <w:tc>
          <w:tcPr>
            <w:tcW w:w="1179" w:type="dxa"/>
          </w:tcPr>
          <w:p>
            <w:pPr>
              <w:pStyle w:val="TableParagraph"/>
              <w:spacing w:line="186" w:lineRule="exact" w:before="2"/>
              <w:ind w:right="69"/>
              <w:jc w:val="right"/>
              <w:rPr>
                <w:sz w:val="17"/>
              </w:rPr>
            </w:pPr>
            <w:r>
              <w:rPr>
                <w:spacing w:val="-2"/>
                <w:sz w:val="17"/>
              </w:rPr>
              <w:t>$4,000</w:t>
            </w:r>
          </w:p>
        </w:tc>
        <w:tc>
          <w:tcPr>
            <w:tcW w:w="1179" w:type="dxa"/>
          </w:tcPr>
          <w:p>
            <w:pPr>
              <w:pStyle w:val="TableParagraph"/>
              <w:spacing w:line="186" w:lineRule="exact" w:before="2"/>
              <w:ind w:right="70"/>
              <w:jc w:val="right"/>
              <w:rPr>
                <w:sz w:val="17"/>
              </w:rPr>
            </w:pPr>
            <w:r>
              <w:rPr>
                <w:spacing w:val="-2"/>
                <w:sz w:val="17"/>
              </w:rPr>
              <w:t>$3,608</w:t>
            </w:r>
          </w:p>
        </w:tc>
        <w:tc>
          <w:tcPr>
            <w:tcW w:w="1179" w:type="dxa"/>
          </w:tcPr>
          <w:p>
            <w:pPr>
              <w:pStyle w:val="TableParagraph"/>
              <w:spacing w:line="186" w:lineRule="exact" w:before="2"/>
              <w:ind w:right="70"/>
              <w:jc w:val="right"/>
              <w:rPr>
                <w:sz w:val="17"/>
              </w:rPr>
            </w:pPr>
            <w:r>
              <w:rPr>
                <w:spacing w:val="-2"/>
                <w:sz w:val="17"/>
              </w:rPr>
              <w:t>$4,000</w:t>
            </w:r>
          </w:p>
        </w:tc>
        <w:tc>
          <w:tcPr>
            <w:tcW w:w="1006" w:type="dxa"/>
          </w:tcPr>
          <w:p>
            <w:pPr>
              <w:pStyle w:val="TableParagraph"/>
              <w:spacing w:line="186" w:lineRule="exact" w:before="2"/>
              <w:ind w:right="21"/>
              <w:jc w:val="right"/>
              <w:rPr>
                <w:sz w:val="17"/>
              </w:rPr>
            </w:pPr>
            <w:r>
              <w:rPr>
                <w:spacing w:val="-2"/>
                <w:sz w:val="17"/>
              </w:rPr>
              <w:t>0.00%</w:t>
            </w:r>
          </w:p>
        </w:tc>
        <w:tc>
          <w:tcPr>
            <w:tcW w:w="1193" w:type="dxa"/>
          </w:tcPr>
          <w:p>
            <w:pPr>
              <w:pStyle w:val="TableParagraph"/>
              <w:spacing w:line="186" w:lineRule="exact" w:before="2"/>
              <w:ind w:right="71"/>
              <w:jc w:val="right"/>
              <w:rPr>
                <w:sz w:val="17"/>
              </w:rPr>
            </w:pPr>
            <w:r>
              <w:rPr>
                <w:spacing w:val="-5"/>
                <w:sz w:val="17"/>
              </w:rPr>
              <w:t>$0</w:t>
            </w:r>
          </w:p>
        </w:tc>
        <w:tc>
          <w:tcPr>
            <w:tcW w:w="256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130-025</w:t>
            </w:r>
          </w:p>
        </w:tc>
        <w:tc>
          <w:tcPr>
            <w:tcW w:w="3387" w:type="dxa"/>
          </w:tcPr>
          <w:p>
            <w:pPr>
              <w:pStyle w:val="TableParagraph"/>
              <w:ind w:left="30"/>
              <w:rPr>
                <w:sz w:val="17"/>
              </w:rPr>
            </w:pPr>
            <w:r>
              <w:rPr>
                <w:spacing w:val="-2"/>
                <w:sz w:val="17"/>
              </w:rPr>
              <w:t>Payroll</w:t>
            </w:r>
            <w:r>
              <w:rPr>
                <w:sz w:val="17"/>
              </w:rPr>
              <w:t> </w:t>
            </w:r>
            <w:r>
              <w:rPr>
                <w:spacing w:val="-2"/>
                <w:sz w:val="17"/>
              </w:rPr>
              <w:t>Processing</w:t>
            </w:r>
            <w:r>
              <w:rPr>
                <w:spacing w:val="1"/>
                <w:sz w:val="17"/>
              </w:rPr>
              <w:t> </w:t>
            </w:r>
            <w:r>
              <w:rPr>
                <w:spacing w:val="-4"/>
                <w:sz w:val="17"/>
              </w:rPr>
              <w:t>Fees</w:t>
            </w:r>
          </w:p>
        </w:tc>
        <w:tc>
          <w:tcPr>
            <w:tcW w:w="1304" w:type="dxa"/>
          </w:tcPr>
          <w:p>
            <w:pPr>
              <w:pStyle w:val="TableParagraph"/>
              <w:ind w:right="66"/>
              <w:jc w:val="right"/>
              <w:rPr>
                <w:sz w:val="17"/>
              </w:rPr>
            </w:pPr>
            <w:r>
              <w:rPr>
                <w:spacing w:val="-2"/>
                <w:sz w:val="17"/>
              </w:rPr>
              <w:t>$4,918</w:t>
            </w:r>
          </w:p>
        </w:tc>
        <w:tc>
          <w:tcPr>
            <w:tcW w:w="1179" w:type="dxa"/>
          </w:tcPr>
          <w:p>
            <w:pPr>
              <w:pStyle w:val="TableParagraph"/>
              <w:ind w:right="67"/>
              <w:jc w:val="right"/>
              <w:rPr>
                <w:sz w:val="17"/>
              </w:rPr>
            </w:pPr>
            <w:r>
              <w:rPr>
                <w:spacing w:val="-2"/>
                <w:sz w:val="17"/>
              </w:rPr>
              <w:t>$5,000</w:t>
            </w:r>
          </w:p>
        </w:tc>
        <w:tc>
          <w:tcPr>
            <w:tcW w:w="1179" w:type="dxa"/>
          </w:tcPr>
          <w:p>
            <w:pPr>
              <w:pStyle w:val="TableParagraph"/>
              <w:ind w:right="67"/>
              <w:jc w:val="right"/>
              <w:rPr>
                <w:sz w:val="17"/>
              </w:rPr>
            </w:pPr>
            <w:r>
              <w:rPr>
                <w:spacing w:val="-2"/>
                <w:sz w:val="17"/>
              </w:rPr>
              <w:t>$5,025</w:t>
            </w:r>
          </w:p>
        </w:tc>
        <w:tc>
          <w:tcPr>
            <w:tcW w:w="1179" w:type="dxa"/>
          </w:tcPr>
          <w:p>
            <w:pPr>
              <w:pStyle w:val="TableParagraph"/>
              <w:ind w:right="68"/>
              <w:jc w:val="right"/>
              <w:rPr>
                <w:sz w:val="17"/>
              </w:rPr>
            </w:pPr>
            <w:r>
              <w:rPr>
                <w:spacing w:val="-2"/>
                <w:sz w:val="17"/>
              </w:rPr>
              <w:t>$6,000</w:t>
            </w:r>
          </w:p>
        </w:tc>
        <w:tc>
          <w:tcPr>
            <w:tcW w:w="1006" w:type="dxa"/>
          </w:tcPr>
          <w:p>
            <w:pPr>
              <w:pStyle w:val="TableParagraph"/>
              <w:ind w:right="19"/>
              <w:jc w:val="right"/>
              <w:rPr>
                <w:sz w:val="17"/>
              </w:rPr>
            </w:pPr>
            <w:r>
              <w:rPr>
                <w:spacing w:val="-2"/>
                <w:sz w:val="17"/>
              </w:rPr>
              <w:t>20.00%</w:t>
            </w:r>
          </w:p>
        </w:tc>
        <w:tc>
          <w:tcPr>
            <w:tcW w:w="1193" w:type="dxa"/>
          </w:tcPr>
          <w:p>
            <w:pPr>
              <w:pStyle w:val="TableParagraph"/>
              <w:ind w:right="69"/>
              <w:jc w:val="right"/>
              <w:rPr>
                <w:sz w:val="17"/>
              </w:rPr>
            </w:pPr>
            <w:r>
              <w:rPr>
                <w:spacing w:val="-2"/>
                <w:sz w:val="17"/>
              </w:rPr>
              <w:t>$1,000</w:t>
            </w:r>
          </w:p>
        </w:tc>
        <w:tc>
          <w:tcPr>
            <w:tcW w:w="2562" w:type="dxa"/>
            <w:tcBorders>
              <w:top w:val="nil"/>
              <w:bottom w:val="nil"/>
              <w:right w:val="nil"/>
            </w:tcBorders>
          </w:tcPr>
          <w:p>
            <w:pPr>
              <w:pStyle w:val="TableParagraph"/>
              <w:ind w:left="26"/>
              <w:rPr>
                <w:sz w:val="17"/>
              </w:rPr>
            </w:pPr>
            <w:r>
              <w:rPr>
                <w:spacing w:val="-2"/>
                <w:sz w:val="17"/>
              </w:rPr>
              <w:t>Increase</w:t>
            </w:r>
            <w:r>
              <w:rPr>
                <w:sz w:val="17"/>
              </w:rPr>
              <w:t> </w:t>
            </w:r>
            <w:r>
              <w:rPr>
                <w:spacing w:val="-2"/>
                <w:sz w:val="17"/>
              </w:rPr>
              <w:t>reflects</w:t>
            </w:r>
            <w:r>
              <w:rPr>
                <w:spacing w:val="-1"/>
                <w:sz w:val="17"/>
              </w:rPr>
              <w:t> </w:t>
            </w:r>
            <w:r>
              <w:rPr>
                <w:spacing w:val="-2"/>
                <w:sz w:val="17"/>
              </w:rPr>
              <w:t>FY23 YTD</w:t>
            </w:r>
            <w:r>
              <w:rPr>
                <w:sz w:val="17"/>
              </w:rPr>
              <w:t> </w:t>
            </w:r>
            <w:r>
              <w:rPr>
                <w:spacing w:val="-2"/>
                <w:sz w:val="17"/>
              </w:rPr>
              <w:t>spending</w:t>
            </w:r>
          </w:p>
        </w:tc>
      </w:tr>
    </w:tbl>
    <w:p>
      <w:pPr>
        <w:spacing w:after="0"/>
        <w:rPr>
          <w:sz w:val="17"/>
        </w:rPr>
        <w:sectPr>
          <w:pgSz w:w="15840" w:h="12240" w:orient="landscape"/>
          <w:pgMar w:header="756" w:footer="526" w:top="1400" w:bottom="720" w:left="320" w:right="420"/>
        </w:sect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617" w:hRule="atLeast"/>
        </w:trPr>
        <w:tc>
          <w:tcPr>
            <w:tcW w:w="845" w:type="dxa"/>
            <w:tcBorders>
              <w:bottom w:val="single" w:sz="18" w:space="0" w:color="000000"/>
            </w:tcBorders>
          </w:tcPr>
          <w:p>
            <w:pPr>
              <w:pStyle w:val="TableParagraph"/>
              <w:spacing w:line="240" w:lineRule="auto" w:before="0"/>
              <w:rPr>
                <w:b/>
                <w:sz w:val="16"/>
              </w:rPr>
            </w:pPr>
          </w:p>
          <w:p>
            <w:pPr>
              <w:pStyle w:val="TableParagraph"/>
              <w:spacing w:line="240" w:lineRule="auto" w:before="8"/>
              <w:rPr>
                <w:b/>
                <w:sz w:val="17"/>
              </w:rPr>
            </w:pPr>
          </w:p>
          <w:p>
            <w:pPr>
              <w:pStyle w:val="TableParagraph"/>
              <w:spacing w:before="0"/>
              <w:ind w:left="208"/>
              <w:rPr>
                <w:b/>
                <w:sz w:val="17"/>
              </w:rPr>
            </w:pPr>
            <w:r>
              <w:rPr>
                <w:b/>
                <w:spacing w:val="-2"/>
                <w:sz w:val="17"/>
              </w:rPr>
              <w:t>ACCT#</w:t>
            </w:r>
          </w:p>
        </w:tc>
        <w:tc>
          <w:tcPr>
            <w:tcW w:w="3387" w:type="dxa"/>
            <w:tcBorders>
              <w:bottom w:val="single" w:sz="18" w:space="0" w:color="000000"/>
            </w:tcBorders>
          </w:tcPr>
          <w:p>
            <w:pPr>
              <w:pStyle w:val="TableParagraph"/>
              <w:spacing w:line="240" w:lineRule="auto" w:before="0"/>
              <w:rPr>
                <w:b/>
                <w:sz w:val="16"/>
              </w:rPr>
            </w:pPr>
          </w:p>
          <w:p>
            <w:pPr>
              <w:pStyle w:val="TableParagraph"/>
              <w:spacing w:line="240" w:lineRule="auto" w:before="8"/>
              <w:rPr>
                <w:b/>
                <w:sz w:val="17"/>
              </w:rPr>
            </w:pPr>
          </w:p>
          <w:p>
            <w:pPr>
              <w:pStyle w:val="TableParagraph"/>
              <w:spacing w:before="0"/>
              <w:ind w:left="30"/>
              <w:rPr>
                <w:b/>
                <w:sz w:val="17"/>
              </w:rPr>
            </w:pPr>
            <w:r>
              <w:rPr>
                <w:b/>
                <w:spacing w:val="-2"/>
                <w:sz w:val="17"/>
              </w:rPr>
              <w:t>ACCOUNT</w:t>
            </w:r>
            <w:r>
              <w:rPr>
                <w:b/>
                <w:spacing w:val="-6"/>
                <w:sz w:val="17"/>
              </w:rPr>
              <w:t> </w:t>
            </w:r>
            <w:r>
              <w:rPr>
                <w:b/>
                <w:spacing w:val="-4"/>
                <w:sz w:val="17"/>
              </w:rPr>
              <w:t>NAME</w:t>
            </w:r>
          </w:p>
        </w:tc>
        <w:tc>
          <w:tcPr>
            <w:tcW w:w="1304" w:type="dxa"/>
            <w:tcBorders>
              <w:bottom w:val="single" w:sz="18" w:space="0" w:color="000000"/>
            </w:tcBorders>
          </w:tcPr>
          <w:p>
            <w:pPr>
              <w:pStyle w:val="TableParagraph"/>
              <w:spacing w:line="240" w:lineRule="auto" w:before="0"/>
              <w:rPr>
                <w:b/>
                <w:sz w:val="16"/>
              </w:rPr>
            </w:pPr>
          </w:p>
          <w:p>
            <w:pPr>
              <w:pStyle w:val="TableParagraph"/>
              <w:spacing w:line="240" w:lineRule="auto" w:before="4"/>
              <w:rPr>
                <w:b/>
                <w:sz w:val="16"/>
              </w:rPr>
            </w:pPr>
          </w:p>
          <w:p>
            <w:pPr>
              <w:pStyle w:val="TableParagraph"/>
              <w:spacing w:line="203" w:lineRule="exact" w:before="0"/>
              <w:ind w:left="212"/>
              <w:rPr>
                <w:b/>
                <w:sz w:val="17"/>
              </w:rPr>
            </w:pPr>
            <w:r>
              <w:rPr>
                <w:b/>
                <w:spacing w:val="-2"/>
                <w:sz w:val="17"/>
              </w:rPr>
              <w:t>FY22</w:t>
            </w:r>
            <w:r>
              <w:rPr>
                <w:b/>
                <w:spacing w:val="-5"/>
                <w:sz w:val="17"/>
              </w:rPr>
              <w:t> </w:t>
            </w:r>
            <w:r>
              <w:rPr>
                <w:b/>
                <w:spacing w:val="-2"/>
                <w:sz w:val="17"/>
              </w:rPr>
              <w:t>Actuals</w:t>
            </w:r>
          </w:p>
        </w:tc>
        <w:tc>
          <w:tcPr>
            <w:tcW w:w="1179" w:type="dxa"/>
            <w:tcBorders>
              <w:bottom w:val="single" w:sz="18" w:space="0" w:color="000000"/>
            </w:tcBorders>
          </w:tcPr>
          <w:p>
            <w:pPr>
              <w:pStyle w:val="TableParagraph"/>
              <w:spacing w:line="240" w:lineRule="auto" w:before="0"/>
              <w:rPr>
                <w:b/>
                <w:sz w:val="14"/>
              </w:rPr>
            </w:pPr>
          </w:p>
          <w:p>
            <w:pPr>
              <w:pStyle w:val="TableParagraph"/>
              <w:spacing w:line="240" w:lineRule="auto" w:before="0"/>
              <w:ind w:left="341"/>
              <w:rPr>
                <w:b/>
                <w:sz w:val="17"/>
              </w:rPr>
            </w:pPr>
            <w:r>
              <w:rPr>
                <w:b/>
                <w:spacing w:val="-2"/>
                <w:sz w:val="17"/>
              </w:rPr>
              <w:t>FY2023</w:t>
            </w:r>
          </w:p>
          <w:p>
            <w:pPr>
              <w:pStyle w:val="TableParagraph"/>
              <w:spacing w:line="203" w:lineRule="exact" w:before="16"/>
              <w:ind w:left="286"/>
              <w:rPr>
                <w:b/>
                <w:sz w:val="17"/>
              </w:rPr>
            </w:pPr>
            <w:r>
              <w:rPr>
                <w:b/>
                <w:spacing w:val="-2"/>
                <w:sz w:val="17"/>
              </w:rPr>
              <w:t>Adopted</w:t>
            </w:r>
          </w:p>
        </w:tc>
        <w:tc>
          <w:tcPr>
            <w:tcW w:w="1179" w:type="dxa"/>
            <w:tcBorders>
              <w:bottom w:val="single" w:sz="18" w:space="0" w:color="000000"/>
            </w:tcBorders>
          </w:tcPr>
          <w:p>
            <w:pPr>
              <w:pStyle w:val="TableParagraph"/>
              <w:spacing w:line="240" w:lineRule="auto" w:before="11"/>
              <w:rPr>
                <w:b/>
                <w:sz w:val="12"/>
              </w:rPr>
            </w:pPr>
          </w:p>
          <w:p>
            <w:pPr>
              <w:pStyle w:val="TableParagraph"/>
              <w:spacing w:line="220" w:lineRule="atLeast" w:before="0"/>
              <w:ind w:left="223" w:right="126" w:hanging="77"/>
              <w:rPr>
                <w:b/>
                <w:sz w:val="17"/>
              </w:rPr>
            </w:pPr>
            <w:r>
              <w:rPr>
                <w:b/>
                <w:sz w:val="17"/>
              </w:rPr>
              <w:t>Actuals</w:t>
            </w:r>
            <w:r>
              <w:rPr>
                <w:b/>
                <w:spacing w:val="-10"/>
                <w:sz w:val="17"/>
              </w:rPr>
              <w:t> </w:t>
            </w:r>
            <w:r>
              <w:rPr>
                <w:b/>
                <w:sz w:val="17"/>
              </w:rPr>
              <w:t>as</w:t>
            </w:r>
            <w:r>
              <w:rPr>
                <w:b/>
                <w:spacing w:val="-10"/>
                <w:sz w:val="17"/>
              </w:rPr>
              <w:t> </w:t>
            </w:r>
            <w:r>
              <w:rPr>
                <w:b/>
                <w:sz w:val="17"/>
              </w:rPr>
              <w:t>of</w:t>
            </w:r>
            <w:r>
              <w:rPr>
                <w:b/>
                <w:spacing w:val="40"/>
                <w:sz w:val="17"/>
              </w:rPr>
              <w:t> </w:t>
            </w:r>
            <w:r>
              <w:rPr>
                <w:b/>
                <w:spacing w:val="-2"/>
                <w:sz w:val="17"/>
              </w:rPr>
              <w:t>3/31/2023</w:t>
            </w:r>
          </w:p>
        </w:tc>
        <w:tc>
          <w:tcPr>
            <w:tcW w:w="1179" w:type="dxa"/>
            <w:tcBorders>
              <w:bottom w:val="single" w:sz="18" w:space="0" w:color="000000"/>
            </w:tcBorders>
          </w:tcPr>
          <w:p>
            <w:pPr>
              <w:pStyle w:val="TableParagraph"/>
              <w:spacing w:line="240" w:lineRule="auto" w:before="0"/>
              <w:rPr>
                <w:b/>
                <w:sz w:val="14"/>
              </w:rPr>
            </w:pPr>
          </w:p>
          <w:p>
            <w:pPr>
              <w:pStyle w:val="TableParagraph"/>
              <w:spacing w:line="240" w:lineRule="auto" w:before="0"/>
              <w:ind w:left="340"/>
              <w:rPr>
                <w:b/>
                <w:sz w:val="17"/>
              </w:rPr>
            </w:pPr>
            <w:r>
              <w:rPr>
                <w:b/>
                <w:spacing w:val="-2"/>
                <w:sz w:val="17"/>
              </w:rPr>
              <w:t>FY2024</w:t>
            </w:r>
          </w:p>
          <w:p>
            <w:pPr>
              <w:pStyle w:val="TableParagraph"/>
              <w:spacing w:line="203" w:lineRule="exact" w:before="16"/>
              <w:ind w:left="256"/>
              <w:rPr>
                <w:b/>
                <w:sz w:val="17"/>
              </w:rPr>
            </w:pPr>
            <w:r>
              <w:rPr>
                <w:b/>
                <w:spacing w:val="-2"/>
                <w:sz w:val="17"/>
              </w:rPr>
              <w:t>Proposed</w:t>
            </w:r>
          </w:p>
        </w:tc>
        <w:tc>
          <w:tcPr>
            <w:tcW w:w="1006" w:type="dxa"/>
            <w:tcBorders>
              <w:bottom w:val="single" w:sz="18" w:space="0" w:color="000000"/>
            </w:tcBorders>
          </w:tcPr>
          <w:p>
            <w:pPr>
              <w:pStyle w:val="TableParagraph"/>
              <w:spacing w:line="156" w:lineRule="exact" w:before="0"/>
              <w:ind w:left="51" w:right="39"/>
              <w:jc w:val="center"/>
              <w:rPr>
                <w:b/>
                <w:sz w:val="17"/>
              </w:rPr>
            </w:pPr>
            <w:r>
              <w:rPr>
                <w:b/>
                <w:sz w:val="17"/>
              </w:rPr>
              <w:t>%</w:t>
            </w:r>
            <w:r>
              <w:rPr>
                <w:b/>
                <w:spacing w:val="-4"/>
                <w:sz w:val="17"/>
              </w:rPr>
              <w:t> </w:t>
            </w:r>
            <w:r>
              <w:rPr>
                <w:b/>
                <w:spacing w:val="-2"/>
                <w:sz w:val="17"/>
              </w:rPr>
              <w:t>Change</w:t>
            </w:r>
          </w:p>
          <w:p>
            <w:pPr>
              <w:pStyle w:val="TableParagraph"/>
              <w:spacing w:line="220" w:lineRule="atLeast" w:before="2"/>
              <w:ind w:left="51" w:right="40"/>
              <w:jc w:val="center"/>
              <w:rPr>
                <w:b/>
                <w:sz w:val="17"/>
              </w:rPr>
            </w:pPr>
            <w:r>
              <w:rPr>
                <w:b/>
                <w:spacing w:val="-2"/>
                <w:sz w:val="17"/>
              </w:rPr>
              <w:t>from</w:t>
            </w:r>
            <w:r>
              <w:rPr>
                <w:b/>
                <w:spacing w:val="-8"/>
                <w:sz w:val="17"/>
              </w:rPr>
              <w:t> </w:t>
            </w:r>
            <w:r>
              <w:rPr>
                <w:b/>
                <w:spacing w:val="-2"/>
                <w:sz w:val="17"/>
              </w:rPr>
              <w:t>FY23</w:t>
            </w:r>
            <w:r>
              <w:rPr>
                <w:b/>
                <w:spacing w:val="-8"/>
                <w:sz w:val="17"/>
              </w:rPr>
              <w:t> </w:t>
            </w:r>
            <w:r>
              <w:rPr>
                <w:b/>
                <w:spacing w:val="-2"/>
                <w:sz w:val="17"/>
              </w:rPr>
              <w:t>to</w:t>
            </w:r>
            <w:r>
              <w:rPr>
                <w:b/>
                <w:spacing w:val="40"/>
                <w:sz w:val="17"/>
              </w:rPr>
              <w:t> </w:t>
            </w:r>
            <w:r>
              <w:rPr>
                <w:b/>
                <w:spacing w:val="-4"/>
                <w:sz w:val="17"/>
              </w:rPr>
              <w:t>FY24</w:t>
            </w:r>
          </w:p>
        </w:tc>
        <w:tc>
          <w:tcPr>
            <w:tcW w:w="1193" w:type="dxa"/>
            <w:tcBorders>
              <w:bottom w:val="single" w:sz="18" w:space="0" w:color="000000"/>
            </w:tcBorders>
          </w:tcPr>
          <w:p>
            <w:pPr>
              <w:pStyle w:val="TableParagraph"/>
              <w:spacing w:line="240" w:lineRule="auto" w:before="11"/>
              <w:rPr>
                <w:b/>
                <w:sz w:val="12"/>
              </w:rPr>
            </w:pPr>
          </w:p>
          <w:p>
            <w:pPr>
              <w:pStyle w:val="TableParagraph"/>
              <w:spacing w:line="220" w:lineRule="atLeast" w:before="0"/>
              <w:ind w:left="151" w:right="65" w:hanging="68"/>
              <w:rPr>
                <w:b/>
                <w:sz w:val="17"/>
              </w:rPr>
            </w:pPr>
            <w:r>
              <w:rPr>
                <w:b/>
                <w:sz w:val="17"/>
              </w:rPr>
              <w:t>$</w:t>
            </w:r>
            <w:r>
              <w:rPr>
                <w:b/>
                <w:spacing w:val="-10"/>
                <w:sz w:val="17"/>
              </w:rPr>
              <w:t> </w:t>
            </w:r>
            <w:r>
              <w:rPr>
                <w:b/>
                <w:sz w:val="17"/>
              </w:rPr>
              <w:t>Change</w:t>
            </w:r>
            <w:r>
              <w:rPr>
                <w:b/>
                <w:spacing w:val="-10"/>
                <w:sz w:val="17"/>
              </w:rPr>
              <w:t> </w:t>
            </w:r>
            <w:r>
              <w:rPr>
                <w:b/>
                <w:sz w:val="17"/>
              </w:rPr>
              <w:t>from</w:t>
            </w:r>
            <w:r>
              <w:rPr>
                <w:b/>
                <w:spacing w:val="40"/>
                <w:sz w:val="17"/>
              </w:rPr>
              <w:t> </w:t>
            </w:r>
            <w:r>
              <w:rPr>
                <w:b/>
                <w:sz w:val="17"/>
              </w:rPr>
              <w:t>FY23 to FY24</w:t>
            </w:r>
          </w:p>
        </w:tc>
        <w:tc>
          <w:tcPr>
            <w:tcW w:w="3550" w:type="dxa"/>
            <w:tcBorders>
              <w:top w:val="nil"/>
              <w:bottom w:val="single" w:sz="18" w:space="0" w:color="000000"/>
              <w:right w:val="nil"/>
            </w:tcBorders>
          </w:tcPr>
          <w:p>
            <w:pPr>
              <w:pStyle w:val="TableParagraph"/>
              <w:spacing w:line="240" w:lineRule="auto" w:before="0"/>
              <w:rPr>
                <w:b/>
                <w:sz w:val="16"/>
              </w:rPr>
            </w:pPr>
          </w:p>
          <w:p>
            <w:pPr>
              <w:pStyle w:val="TableParagraph"/>
              <w:spacing w:line="240" w:lineRule="auto" w:before="4"/>
              <w:rPr>
                <w:b/>
                <w:sz w:val="16"/>
              </w:rPr>
            </w:pPr>
          </w:p>
          <w:p>
            <w:pPr>
              <w:pStyle w:val="TableParagraph"/>
              <w:spacing w:line="203" w:lineRule="exact" w:before="0"/>
              <w:ind w:left="1547" w:right="1548"/>
              <w:jc w:val="center"/>
              <w:rPr>
                <w:b/>
                <w:sz w:val="17"/>
              </w:rPr>
            </w:pPr>
            <w:r>
              <w:rPr>
                <w:b/>
                <w:spacing w:val="-2"/>
                <w:sz w:val="17"/>
              </w:rPr>
              <w:t>Notes</w:t>
            </w:r>
          </w:p>
        </w:tc>
      </w:tr>
    </w:tbl>
    <w:p>
      <w:pPr>
        <w:spacing w:line="240" w:lineRule="auto" w:before="5" w:after="0"/>
        <w:rPr>
          <w:b/>
          <w:sz w:val="10"/>
        </w:rPr>
      </w:pPr>
      <w:r>
        <w:rPr/>
        <w:pict>
          <v:group style="position:absolute;margin-left:64.282204pt;margin-top:536.242004pt;width:698.65pt;height:12.5pt;mso-position-horizontal-relative:page;mso-position-vertical-relative:page;z-index:-21905408" id="docshapegroup42" coordorigin="1286,10725" coordsize="13973,250">
            <v:rect style="position:absolute;left:1285;top:10724;width:13973;height:238" id="docshape43" filled="true" fillcolor="#c5dfb4" stroked="false">
              <v:fill type="solid"/>
            </v:rect>
            <v:rect style="position:absolute;left:11694;top:10739;width:29;height:236" id="docshape44" filled="true" fillcolor="#000000" stroked="false">
              <v:fill type="solid"/>
            </v:rect>
            <w10:wrap type="none"/>
          </v:group>
        </w:pict>
      </w: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208" w:hRule="atLeast"/>
        </w:trPr>
        <w:tc>
          <w:tcPr>
            <w:tcW w:w="845" w:type="dxa"/>
          </w:tcPr>
          <w:p>
            <w:pPr>
              <w:pStyle w:val="TableParagraph"/>
              <w:ind w:left="153"/>
              <w:rPr>
                <w:sz w:val="17"/>
              </w:rPr>
            </w:pPr>
            <w:r>
              <w:rPr>
                <w:spacing w:val="-5"/>
                <w:sz w:val="17"/>
              </w:rPr>
              <w:t>130-028</w:t>
            </w:r>
          </w:p>
        </w:tc>
        <w:tc>
          <w:tcPr>
            <w:tcW w:w="3387" w:type="dxa"/>
          </w:tcPr>
          <w:p>
            <w:pPr>
              <w:pStyle w:val="TableParagraph"/>
              <w:ind w:left="30"/>
              <w:rPr>
                <w:sz w:val="17"/>
              </w:rPr>
            </w:pPr>
            <w:r>
              <w:rPr>
                <w:sz w:val="17"/>
              </w:rPr>
              <w:t>Gasoline</w:t>
            </w:r>
            <w:r>
              <w:rPr>
                <w:spacing w:val="-9"/>
                <w:sz w:val="17"/>
              </w:rPr>
              <w:t> </w:t>
            </w:r>
            <w:r>
              <w:rPr>
                <w:sz w:val="17"/>
              </w:rPr>
              <w:t>&amp;</w:t>
            </w:r>
            <w:r>
              <w:rPr>
                <w:spacing w:val="-9"/>
                <w:sz w:val="17"/>
              </w:rPr>
              <w:t> </w:t>
            </w:r>
            <w:r>
              <w:rPr>
                <w:spacing w:val="-5"/>
                <w:sz w:val="17"/>
              </w:rPr>
              <w:t>Oil</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4"/>
                <w:sz w:val="17"/>
              </w:rPr>
              <w:t>$500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4"/>
                <w:sz w:val="17"/>
              </w:rPr>
              <w:t>$500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8"/>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130-032</w:t>
            </w:r>
          </w:p>
        </w:tc>
        <w:tc>
          <w:tcPr>
            <w:tcW w:w="3387" w:type="dxa"/>
          </w:tcPr>
          <w:p>
            <w:pPr>
              <w:pStyle w:val="TableParagraph"/>
              <w:ind w:left="30"/>
              <w:rPr>
                <w:sz w:val="17"/>
              </w:rPr>
            </w:pPr>
            <w:r>
              <w:rPr>
                <w:spacing w:val="-2"/>
                <w:sz w:val="17"/>
              </w:rPr>
              <w:t>Communications</w:t>
            </w:r>
            <w:r>
              <w:rPr>
                <w:sz w:val="17"/>
              </w:rPr>
              <w:t> </w:t>
            </w:r>
            <w:r>
              <w:rPr>
                <w:spacing w:val="-2"/>
                <w:sz w:val="17"/>
              </w:rPr>
              <w:t>-</w:t>
            </w:r>
            <w:r>
              <w:rPr>
                <w:sz w:val="17"/>
              </w:rPr>
              <w:t> </w:t>
            </w:r>
            <w:r>
              <w:rPr>
                <w:spacing w:val="-2"/>
                <w:sz w:val="17"/>
              </w:rPr>
              <w:t>phone</w:t>
            </w:r>
            <w:r>
              <w:rPr>
                <w:spacing w:val="1"/>
                <w:sz w:val="17"/>
              </w:rPr>
              <w:t> </w:t>
            </w:r>
            <w:r>
              <w:rPr>
                <w:spacing w:val="-2"/>
                <w:sz w:val="17"/>
              </w:rPr>
              <w:t>bills,</w:t>
            </w:r>
            <w:r>
              <w:rPr>
                <w:spacing w:val="-1"/>
                <w:sz w:val="17"/>
              </w:rPr>
              <w:t> </w:t>
            </w:r>
            <w:r>
              <w:rPr>
                <w:spacing w:val="-2"/>
                <w:sz w:val="17"/>
              </w:rPr>
              <w:t>reimburs.</w:t>
            </w:r>
          </w:p>
        </w:tc>
        <w:tc>
          <w:tcPr>
            <w:tcW w:w="1304" w:type="dxa"/>
          </w:tcPr>
          <w:p>
            <w:pPr>
              <w:pStyle w:val="TableParagraph"/>
              <w:ind w:right="66"/>
              <w:jc w:val="right"/>
              <w:rPr>
                <w:sz w:val="17"/>
              </w:rPr>
            </w:pPr>
            <w:r>
              <w:rPr>
                <w:spacing w:val="-2"/>
                <w:sz w:val="17"/>
              </w:rPr>
              <w:t>$3,501</w:t>
            </w:r>
          </w:p>
        </w:tc>
        <w:tc>
          <w:tcPr>
            <w:tcW w:w="1179" w:type="dxa"/>
          </w:tcPr>
          <w:p>
            <w:pPr>
              <w:pStyle w:val="TableParagraph"/>
              <w:ind w:right="67"/>
              <w:jc w:val="right"/>
              <w:rPr>
                <w:sz w:val="17"/>
              </w:rPr>
            </w:pPr>
            <w:r>
              <w:rPr>
                <w:spacing w:val="-2"/>
                <w:sz w:val="17"/>
              </w:rPr>
              <w:t>$2,000</w:t>
            </w:r>
          </w:p>
        </w:tc>
        <w:tc>
          <w:tcPr>
            <w:tcW w:w="1179" w:type="dxa"/>
          </w:tcPr>
          <w:p>
            <w:pPr>
              <w:pStyle w:val="TableParagraph"/>
              <w:ind w:right="67"/>
              <w:jc w:val="right"/>
              <w:rPr>
                <w:sz w:val="17"/>
              </w:rPr>
            </w:pPr>
            <w:r>
              <w:rPr>
                <w:spacing w:val="-2"/>
                <w:sz w:val="17"/>
              </w:rPr>
              <w:t>$1,142</w:t>
            </w:r>
          </w:p>
        </w:tc>
        <w:tc>
          <w:tcPr>
            <w:tcW w:w="1179" w:type="dxa"/>
          </w:tcPr>
          <w:p>
            <w:pPr>
              <w:pStyle w:val="TableParagraph"/>
              <w:ind w:right="68"/>
              <w:jc w:val="right"/>
              <w:rPr>
                <w:sz w:val="17"/>
              </w:rPr>
            </w:pPr>
            <w:r>
              <w:rPr>
                <w:spacing w:val="-2"/>
                <w:sz w:val="17"/>
              </w:rPr>
              <w:t>$2,000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130-031</w:t>
            </w:r>
          </w:p>
        </w:tc>
        <w:tc>
          <w:tcPr>
            <w:tcW w:w="3387" w:type="dxa"/>
          </w:tcPr>
          <w:p>
            <w:pPr>
              <w:pStyle w:val="TableParagraph"/>
              <w:ind w:left="30"/>
              <w:rPr>
                <w:sz w:val="17"/>
              </w:rPr>
            </w:pPr>
            <w:r>
              <w:rPr>
                <w:sz w:val="17"/>
              </w:rPr>
              <w:t>Code</w:t>
            </w:r>
            <w:r>
              <w:rPr>
                <w:spacing w:val="-9"/>
                <w:sz w:val="17"/>
              </w:rPr>
              <w:t> </w:t>
            </w:r>
            <w:r>
              <w:rPr>
                <w:spacing w:val="-2"/>
                <w:sz w:val="17"/>
              </w:rPr>
              <w:t>Supplementation</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130-035</w:t>
            </w:r>
          </w:p>
        </w:tc>
        <w:tc>
          <w:tcPr>
            <w:tcW w:w="3387" w:type="dxa"/>
          </w:tcPr>
          <w:p>
            <w:pPr>
              <w:pStyle w:val="TableParagraph"/>
              <w:ind w:left="30"/>
              <w:rPr>
                <w:sz w:val="17"/>
              </w:rPr>
            </w:pPr>
            <w:r>
              <w:rPr>
                <w:sz w:val="17"/>
              </w:rPr>
              <w:t>Capital</w:t>
            </w:r>
            <w:r>
              <w:rPr>
                <w:spacing w:val="-10"/>
                <w:sz w:val="17"/>
              </w:rPr>
              <w:t> </w:t>
            </w:r>
            <w:r>
              <w:rPr>
                <w:sz w:val="17"/>
              </w:rPr>
              <w:t>Outlay</w:t>
            </w:r>
            <w:r>
              <w:rPr>
                <w:spacing w:val="-8"/>
                <w:sz w:val="17"/>
              </w:rPr>
              <w:t> </w:t>
            </w:r>
            <w:r>
              <w:rPr>
                <w:sz w:val="17"/>
              </w:rPr>
              <w:t>&gt;</w:t>
            </w:r>
            <w:r>
              <w:rPr>
                <w:spacing w:val="-9"/>
                <w:sz w:val="17"/>
              </w:rPr>
              <w:t> </w:t>
            </w:r>
            <w:r>
              <w:rPr>
                <w:spacing w:val="-2"/>
                <w:sz w:val="17"/>
              </w:rPr>
              <w:t>$5,000</w:t>
            </w:r>
          </w:p>
        </w:tc>
        <w:tc>
          <w:tcPr>
            <w:tcW w:w="1304" w:type="dxa"/>
          </w:tcPr>
          <w:p>
            <w:pPr>
              <w:pStyle w:val="TableParagraph"/>
              <w:ind w:right="66"/>
              <w:jc w:val="right"/>
              <w:rPr>
                <w:sz w:val="17"/>
              </w:rPr>
            </w:pPr>
            <w:r>
              <w:rPr>
                <w:spacing w:val="-2"/>
                <w:sz w:val="17"/>
              </w:rPr>
              <w:t>$3,467</w:t>
            </w: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130-036</w:t>
            </w:r>
          </w:p>
        </w:tc>
        <w:tc>
          <w:tcPr>
            <w:tcW w:w="3387" w:type="dxa"/>
          </w:tcPr>
          <w:p>
            <w:pPr>
              <w:pStyle w:val="TableParagraph"/>
              <w:ind w:left="30"/>
              <w:rPr>
                <w:sz w:val="17"/>
              </w:rPr>
            </w:pPr>
            <w:r>
              <w:rPr>
                <w:spacing w:val="-2"/>
                <w:sz w:val="17"/>
              </w:rPr>
              <w:t>Equipment/Computers</w:t>
            </w:r>
          </w:p>
        </w:tc>
        <w:tc>
          <w:tcPr>
            <w:tcW w:w="1304"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2"/>
                <w:sz w:val="17"/>
              </w:rPr>
              <w:t>$5,000</w:t>
            </w:r>
          </w:p>
        </w:tc>
        <w:tc>
          <w:tcPr>
            <w:tcW w:w="1179" w:type="dxa"/>
          </w:tcPr>
          <w:p>
            <w:pPr>
              <w:pStyle w:val="TableParagraph"/>
              <w:ind w:right="69"/>
              <w:jc w:val="right"/>
              <w:rPr>
                <w:sz w:val="17"/>
              </w:rPr>
            </w:pPr>
            <w:r>
              <w:rPr>
                <w:spacing w:val="-2"/>
                <w:sz w:val="17"/>
              </w:rPr>
              <w:t>$1,634</w:t>
            </w:r>
          </w:p>
        </w:tc>
        <w:tc>
          <w:tcPr>
            <w:tcW w:w="1179" w:type="dxa"/>
          </w:tcPr>
          <w:p>
            <w:pPr>
              <w:pStyle w:val="TableParagraph"/>
              <w:ind w:right="68"/>
              <w:jc w:val="right"/>
              <w:rPr>
                <w:sz w:val="17"/>
              </w:rPr>
            </w:pPr>
            <w:r>
              <w:rPr>
                <w:spacing w:val="-2"/>
                <w:sz w:val="17"/>
              </w:rPr>
              <w:t>$6,000</w:t>
            </w:r>
          </w:p>
        </w:tc>
        <w:tc>
          <w:tcPr>
            <w:tcW w:w="1006" w:type="dxa"/>
          </w:tcPr>
          <w:p>
            <w:pPr>
              <w:pStyle w:val="TableParagraph"/>
              <w:ind w:right="19"/>
              <w:jc w:val="right"/>
              <w:rPr>
                <w:sz w:val="17"/>
              </w:rPr>
            </w:pPr>
            <w:r>
              <w:rPr>
                <w:spacing w:val="-2"/>
                <w:sz w:val="17"/>
              </w:rPr>
              <w:t>20.00%</w:t>
            </w:r>
          </w:p>
        </w:tc>
        <w:tc>
          <w:tcPr>
            <w:tcW w:w="1193" w:type="dxa"/>
          </w:tcPr>
          <w:p>
            <w:pPr>
              <w:pStyle w:val="TableParagraph"/>
              <w:ind w:right="69"/>
              <w:jc w:val="right"/>
              <w:rPr>
                <w:sz w:val="17"/>
              </w:rPr>
            </w:pPr>
            <w:r>
              <w:rPr>
                <w:spacing w:val="-2"/>
                <w:sz w:val="17"/>
              </w:rPr>
              <w:t>$1,000</w:t>
            </w:r>
          </w:p>
        </w:tc>
        <w:tc>
          <w:tcPr>
            <w:tcW w:w="3550" w:type="dxa"/>
            <w:tcBorders>
              <w:top w:val="nil"/>
              <w:bottom w:val="nil"/>
              <w:right w:val="nil"/>
            </w:tcBorders>
          </w:tcPr>
          <w:p>
            <w:pPr>
              <w:pStyle w:val="TableParagraph"/>
              <w:ind w:left="26" w:right="-15"/>
              <w:rPr>
                <w:sz w:val="17"/>
              </w:rPr>
            </w:pPr>
            <w:r>
              <w:rPr>
                <w:spacing w:val="-2"/>
                <w:sz w:val="17"/>
              </w:rPr>
              <w:t>Approx.</w:t>
            </w:r>
            <w:r>
              <w:rPr>
                <w:sz w:val="17"/>
              </w:rPr>
              <w:t> </w:t>
            </w:r>
            <w:r>
              <w:rPr>
                <w:spacing w:val="-2"/>
                <w:sz w:val="17"/>
              </w:rPr>
              <w:t>$5,000 has</w:t>
            </w:r>
            <w:r>
              <w:rPr>
                <w:spacing w:val="-1"/>
                <w:sz w:val="17"/>
              </w:rPr>
              <w:t> </w:t>
            </w:r>
            <w:r>
              <w:rPr>
                <w:spacing w:val="-2"/>
                <w:sz w:val="17"/>
              </w:rPr>
              <w:t>been</w:t>
            </w:r>
            <w:r>
              <w:rPr>
                <w:spacing w:val="1"/>
                <w:sz w:val="17"/>
              </w:rPr>
              <w:t> </w:t>
            </w:r>
            <w:r>
              <w:rPr>
                <w:spacing w:val="-2"/>
                <w:sz w:val="17"/>
              </w:rPr>
              <w:t>purchased</w:t>
            </w:r>
            <w:r>
              <w:rPr>
                <w:sz w:val="17"/>
              </w:rPr>
              <w:t> </w:t>
            </w:r>
            <w:r>
              <w:rPr>
                <w:spacing w:val="-2"/>
                <w:sz w:val="17"/>
              </w:rPr>
              <w:t>but not</w:t>
            </w:r>
            <w:r>
              <w:rPr>
                <w:spacing w:val="-1"/>
                <w:sz w:val="17"/>
              </w:rPr>
              <w:t> </w:t>
            </w:r>
            <w:r>
              <w:rPr>
                <w:spacing w:val="-2"/>
                <w:sz w:val="17"/>
              </w:rPr>
              <w:t>receive</w:t>
            </w:r>
          </w:p>
        </w:tc>
      </w:tr>
      <w:tr>
        <w:trPr>
          <w:trHeight w:val="208" w:hRule="atLeast"/>
        </w:trPr>
        <w:tc>
          <w:tcPr>
            <w:tcW w:w="845" w:type="dxa"/>
          </w:tcPr>
          <w:p>
            <w:pPr>
              <w:pStyle w:val="TableParagraph"/>
              <w:ind w:left="153"/>
              <w:rPr>
                <w:sz w:val="17"/>
              </w:rPr>
            </w:pPr>
            <w:r>
              <w:rPr>
                <w:spacing w:val="-5"/>
                <w:sz w:val="17"/>
              </w:rPr>
              <w:t>130-086</w:t>
            </w:r>
          </w:p>
        </w:tc>
        <w:tc>
          <w:tcPr>
            <w:tcW w:w="3387" w:type="dxa"/>
          </w:tcPr>
          <w:p>
            <w:pPr>
              <w:pStyle w:val="TableParagraph"/>
              <w:ind w:left="30"/>
              <w:rPr>
                <w:sz w:val="17"/>
              </w:rPr>
            </w:pPr>
            <w:r>
              <w:rPr>
                <w:spacing w:val="-2"/>
                <w:sz w:val="17"/>
              </w:rPr>
              <w:t>Town</w:t>
            </w:r>
            <w:r>
              <w:rPr>
                <w:sz w:val="17"/>
              </w:rPr>
              <w:t> </w:t>
            </w:r>
            <w:r>
              <w:rPr>
                <w:spacing w:val="-2"/>
                <w:sz w:val="17"/>
              </w:rPr>
              <w:t>Council</w:t>
            </w:r>
            <w:r>
              <w:rPr>
                <w:spacing w:val="-1"/>
                <w:sz w:val="17"/>
              </w:rPr>
              <w:t> </w:t>
            </w:r>
            <w:r>
              <w:rPr>
                <w:spacing w:val="-4"/>
                <w:sz w:val="17"/>
              </w:rPr>
              <w:t>Dues</w:t>
            </w:r>
          </w:p>
        </w:tc>
        <w:tc>
          <w:tcPr>
            <w:tcW w:w="1304" w:type="dxa"/>
          </w:tcPr>
          <w:p>
            <w:pPr>
              <w:pStyle w:val="TableParagraph"/>
              <w:ind w:right="66"/>
              <w:jc w:val="right"/>
              <w:rPr>
                <w:sz w:val="17"/>
              </w:rPr>
            </w:pPr>
            <w:r>
              <w:rPr>
                <w:spacing w:val="-2"/>
                <w:sz w:val="17"/>
              </w:rPr>
              <w:t>$3,579</w:t>
            </w:r>
          </w:p>
        </w:tc>
        <w:tc>
          <w:tcPr>
            <w:tcW w:w="1179" w:type="dxa"/>
          </w:tcPr>
          <w:p>
            <w:pPr>
              <w:pStyle w:val="TableParagraph"/>
              <w:ind w:right="67"/>
              <w:jc w:val="right"/>
              <w:rPr>
                <w:sz w:val="17"/>
              </w:rPr>
            </w:pPr>
            <w:r>
              <w:rPr>
                <w:spacing w:val="-2"/>
                <w:sz w:val="17"/>
              </w:rPr>
              <w:t>$5,400</w:t>
            </w:r>
          </w:p>
        </w:tc>
        <w:tc>
          <w:tcPr>
            <w:tcW w:w="1179" w:type="dxa"/>
          </w:tcPr>
          <w:p>
            <w:pPr>
              <w:pStyle w:val="TableParagraph"/>
              <w:ind w:right="67"/>
              <w:jc w:val="right"/>
              <w:rPr>
                <w:sz w:val="17"/>
              </w:rPr>
            </w:pPr>
            <w:r>
              <w:rPr>
                <w:spacing w:val="-2"/>
                <w:sz w:val="17"/>
              </w:rPr>
              <w:t>$3,686</w:t>
            </w:r>
          </w:p>
        </w:tc>
        <w:tc>
          <w:tcPr>
            <w:tcW w:w="1179" w:type="dxa"/>
          </w:tcPr>
          <w:p>
            <w:pPr>
              <w:pStyle w:val="TableParagraph"/>
              <w:ind w:right="68"/>
              <w:jc w:val="right"/>
              <w:rPr>
                <w:sz w:val="17"/>
              </w:rPr>
            </w:pPr>
            <w:r>
              <w:rPr>
                <w:spacing w:val="-2"/>
                <w:sz w:val="17"/>
              </w:rPr>
              <w:t>$5,400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130-087</w:t>
            </w:r>
          </w:p>
        </w:tc>
        <w:tc>
          <w:tcPr>
            <w:tcW w:w="3387" w:type="dxa"/>
          </w:tcPr>
          <w:p>
            <w:pPr>
              <w:pStyle w:val="TableParagraph"/>
              <w:ind w:left="30"/>
              <w:rPr>
                <w:sz w:val="17"/>
              </w:rPr>
            </w:pPr>
            <w:r>
              <w:rPr>
                <w:sz w:val="17"/>
              </w:rPr>
              <w:t>Law</w:t>
            </w:r>
            <w:r>
              <w:rPr>
                <w:spacing w:val="-9"/>
                <w:sz w:val="17"/>
              </w:rPr>
              <w:t> </w:t>
            </w:r>
            <w:r>
              <w:rPr>
                <w:sz w:val="17"/>
              </w:rPr>
              <w:t>Books</w:t>
            </w:r>
            <w:r>
              <w:rPr>
                <w:spacing w:val="-9"/>
                <w:sz w:val="17"/>
              </w:rPr>
              <w:t> </w:t>
            </w:r>
            <w:r>
              <w:rPr>
                <w:spacing w:val="-2"/>
                <w:sz w:val="17"/>
              </w:rPr>
              <w:t>Subscription</w:t>
            </w:r>
          </w:p>
        </w:tc>
        <w:tc>
          <w:tcPr>
            <w:tcW w:w="1304" w:type="dxa"/>
          </w:tcPr>
          <w:p>
            <w:pPr>
              <w:pStyle w:val="TableParagraph"/>
              <w:ind w:right="66"/>
              <w:jc w:val="right"/>
              <w:rPr>
                <w:sz w:val="17"/>
              </w:rPr>
            </w:pPr>
            <w:r>
              <w:rPr>
                <w:spacing w:val="-2"/>
                <w:sz w:val="17"/>
              </w:rPr>
              <w:t>$1,844</w:t>
            </w:r>
          </w:p>
        </w:tc>
        <w:tc>
          <w:tcPr>
            <w:tcW w:w="1179" w:type="dxa"/>
          </w:tcPr>
          <w:p>
            <w:pPr>
              <w:pStyle w:val="TableParagraph"/>
              <w:ind w:right="67"/>
              <w:jc w:val="right"/>
              <w:rPr>
                <w:sz w:val="17"/>
              </w:rPr>
            </w:pPr>
            <w:r>
              <w:rPr>
                <w:spacing w:val="-2"/>
                <w:sz w:val="17"/>
              </w:rPr>
              <w:t>$2,000</w:t>
            </w:r>
          </w:p>
        </w:tc>
        <w:tc>
          <w:tcPr>
            <w:tcW w:w="1179" w:type="dxa"/>
          </w:tcPr>
          <w:p>
            <w:pPr>
              <w:pStyle w:val="TableParagraph"/>
              <w:ind w:right="69"/>
              <w:jc w:val="right"/>
              <w:rPr>
                <w:sz w:val="17"/>
              </w:rPr>
            </w:pPr>
            <w:r>
              <w:rPr>
                <w:spacing w:val="-2"/>
                <w:sz w:val="17"/>
              </w:rPr>
              <w:t>$1,908</w:t>
            </w:r>
          </w:p>
        </w:tc>
        <w:tc>
          <w:tcPr>
            <w:tcW w:w="1179" w:type="dxa"/>
          </w:tcPr>
          <w:p>
            <w:pPr>
              <w:pStyle w:val="TableParagraph"/>
              <w:ind w:right="68"/>
              <w:jc w:val="right"/>
              <w:rPr>
                <w:sz w:val="17"/>
              </w:rPr>
            </w:pPr>
            <w:r>
              <w:rPr>
                <w:spacing w:val="-2"/>
                <w:sz w:val="17"/>
              </w:rPr>
              <w:t>$2,000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130-088</w:t>
            </w:r>
          </w:p>
        </w:tc>
        <w:tc>
          <w:tcPr>
            <w:tcW w:w="3387" w:type="dxa"/>
          </w:tcPr>
          <w:p>
            <w:pPr>
              <w:pStyle w:val="TableParagraph"/>
              <w:ind w:left="30"/>
              <w:rPr>
                <w:sz w:val="17"/>
              </w:rPr>
            </w:pPr>
            <w:r>
              <w:rPr>
                <w:spacing w:val="-2"/>
                <w:sz w:val="17"/>
              </w:rPr>
              <w:t>Translation</w:t>
            </w:r>
          </w:p>
        </w:tc>
        <w:tc>
          <w:tcPr>
            <w:tcW w:w="1304"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$5,000</w:t>
            </w:r>
          </w:p>
        </w:tc>
        <w:tc>
          <w:tcPr>
            <w:tcW w:w="1006" w:type="dxa"/>
          </w:tcPr>
          <w:p>
            <w:pPr>
              <w:pStyle w:val="TableParagraph"/>
              <w:ind w:right="19"/>
              <w:jc w:val="right"/>
              <w:rPr>
                <w:sz w:val="17"/>
              </w:rPr>
            </w:pPr>
            <w:r>
              <w:rPr>
                <w:spacing w:val="-2"/>
                <w:sz w:val="17"/>
              </w:rPr>
              <w:t>100.00%</w:t>
            </w:r>
          </w:p>
        </w:tc>
        <w:tc>
          <w:tcPr>
            <w:tcW w:w="1193" w:type="dxa"/>
          </w:tcPr>
          <w:p>
            <w:pPr>
              <w:pStyle w:val="TableParagraph"/>
              <w:ind w:right="69"/>
              <w:jc w:val="right"/>
              <w:rPr>
                <w:sz w:val="17"/>
              </w:rPr>
            </w:pPr>
            <w:r>
              <w:rPr>
                <w:spacing w:val="-2"/>
                <w:sz w:val="17"/>
              </w:rPr>
              <w:t>$5,000</w:t>
            </w:r>
          </w:p>
        </w:tc>
        <w:tc>
          <w:tcPr>
            <w:tcW w:w="3550" w:type="dxa"/>
            <w:tcBorders>
              <w:top w:val="nil"/>
              <w:bottom w:val="nil"/>
              <w:right w:val="nil"/>
            </w:tcBorders>
          </w:tcPr>
          <w:p>
            <w:pPr>
              <w:pStyle w:val="TableParagraph"/>
              <w:ind w:left="26"/>
              <w:rPr>
                <w:sz w:val="17"/>
              </w:rPr>
            </w:pPr>
            <w:r>
              <w:rPr>
                <w:spacing w:val="-2"/>
                <w:sz w:val="17"/>
              </w:rPr>
              <w:t>Mercy</w:t>
            </w:r>
          </w:p>
        </w:tc>
      </w:tr>
      <w:tr>
        <w:trPr>
          <w:trHeight w:val="208" w:hRule="atLeast"/>
        </w:trPr>
        <w:tc>
          <w:tcPr>
            <w:tcW w:w="845" w:type="dxa"/>
          </w:tcPr>
          <w:p>
            <w:pPr>
              <w:pStyle w:val="TableParagraph"/>
              <w:ind w:left="152"/>
              <w:rPr>
                <w:sz w:val="17"/>
              </w:rPr>
            </w:pPr>
            <w:r>
              <w:rPr>
                <w:spacing w:val="-5"/>
                <w:sz w:val="17"/>
              </w:rPr>
              <w:t>130-089</w:t>
            </w:r>
          </w:p>
        </w:tc>
        <w:tc>
          <w:tcPr>
            <w:tcW w:w="3387" w:type="dxa"/>
          </w:tcPr>
          <w:p>
            <w:pPr>
              <w:pStyle w:val="TableParagraph"/>
              <w:ind w:left="30"/>
              <w:rPr>
                <w:sz w:val="17"/>
              </w:rPr>
            </w:pPr>
            <w:r>
              <w:rPr>
                <w:spacing w:val="-2"/>
                <w:sz w:val="17"/>
              </w:rPr>
              <w:t>Emergency</w:t>
            </w:r>
            <w:r>
              <w:rPr>
                <w:sz w:val="17"/>
              </w:rPr>
              <w:t> </w:t>
            </w:r>
            <w:r>
              <w:rPr>
                <w:spacing w:val="-2"/>
                <w:sz w:val="17"/>
              </w:rPr>
              <w:t>Assistance</w:t>
            </w:r>
          </w:p>
        </w:tc>
        <w:tc>
          <w:tcPr>
            <w:tcW w:w="1304"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$50,000</w:t>
            </w:r>
          </w:p>
        </w:tc>
        <w:tc>
          <w:tcPr>
            <w:tcW w:w="1006" w:type="dxa"/>
          </w:tcPr>
          <w:p>
            <w:pPr>
              <w:pStyle w:val="TableParagraph"/>
              <w:ind w:right="19"/>
              <w:jc w:val="right"/>
              <w:rPr>
                <w:sz w:val="17"/>
              </w:rPr>
            </w:pPr>
            <w:r>
              <w:rPr>
                <w:spacing w:val="-2"/>
                <w:sz w:val="17"/>
              </w:rPr>
              <w:t>100.00%</w:t>
            </w:r>
          </w:p>
        </w:tc>
        <w:tc>
          <w:tcPr>
            <w:tcW w:w="1193" w:type="dxa"/>
          </w:tcPr>
          <w:p>
            <w:pPr>
              <w:pStyle w:val="TableParagraph"/>
              <w:ind w:right="69"/>
              <w:jc w:val="right"/>
              <w:rPr>
                <w:sz w:val="17"/>
              </w:rPr>
            </w:pPr>
            <w:r>
              <w:rPr>
                <w:spacing w:val="-2"/>
                <w:sz w:val="17"/>
              </w:rPr>
              <w:t>$50,000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130-090</w:t>
            </w:r>
          </w:p>
        </w:tc>
        <w:tc>
          <w:tcPr>
            <w:tcW w:w="3387" w:type="dxa"/>
            <w:tcBorders>
              <w:bottom w:val="nil"/>
            </w:tcBorders>
          </w:tcPr>
          <w:p>
            <w:pPr>
              <w:pStyle w:val="TableParagraph"/>
              <w:ind w:left="30"/>
              <w:rPr>
                <w:sz w:val="17"/>
              </w:rPr>
            </w:pPr>
            <w:r>
              <w:rPr>
                <w:sz w:val="17"/>
              </w:rPr>
              <w:t>BH</w:t>
            </w:r>
            <w:r>
              <w:rPr>
                <w:spacing w:val="-7"/>
                <w:sz w:val="17"/>
              </w:rPr>
              <w:t> </w:t>
            </w:r>
            <w:r>
              <w:rPr>
                <w:sz w:val="17"/>
              </w:rPr>
              <w:t>Team</w:t>
            </w:r>
            <w:r>
              <w:rPr>
                <w:spacing w:val="-6"/>
                <w:sz w:val="17"/>
              </w:rPr>
              <w:t> </w:t>
            </w:r>
            <w:r>
              <w:rPr>
                <w:spacing w:val="-2"/>
                <w:sz w:val="17"/>
              </w:rPr>
              <w:t>Youth</w:t>
            </w:r>
          </w:p>
        </w:tc>
        <w:tc>
          <w:tcPr>
            <w:tcW w:w="1304"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ind w:right="68"/>
              <w:jc w:val="right"/>
              <w:rPr>
                <w:sz w:val="17"/>
              </w:rPr>
            </w:pPr>
            <w:r>
              <w:rPr>
                <w:spacing w:val="-2"/>
                <w:sz w:val="17"/>
              </w:rPr>
              <w:t>$15,000</w:t>
            </w:r>
          </w:p>
        </w:tc>
        <w:tc>
          <w:tcPr>
            <w:tcW w:w="1006" w:type="dxa"/>
            <w:tcBorders>
              <w:bottom w:val="nil"/>
            </w:tcBorders>
          </w:tcPr>
          <w:p>
            <w:pPr>
              <w:pStyle w:val="TableParagraph"/>
              <w:ind w:right="19"/>
              <w:jc w:val="right"/>
              <w:rPr>
                <w:sz w:val="17"/>
              </w:rPr>
            </w:pPr>
            <w:r>
              <w:rPr>
                <w:spacing w:val="-2"/>
                <w:sz w:val="17"/>
              </w:rPr>
              <w:t>100.00%</w:t>
            </w:r>
          </w:p>
        </w:tc>
        <w:tc>
          <w:tcPr>
            <w:tcW w:w="1193" w:type="dxa"/>
            <w:tcBorders>
              <w:bottom w:val="nil"/>
            </w:tcBorders>
          </w:tcPr>
          <w:p>
            <w:pPr>
              <w:pStyle w:val="TableParagraph"/>
              <w:ind w:right="69"/>
              <w:jc w:val="right"/>
              <w:rPr>
                <w:sz w:val="17"/>
              </w:rPr>
            </w:pPr>
            <w:r>
              <w:rPr>
                <w:spacing w:val="-2"/>
                <w:sz w:val="17"/>
              </w:rPr>
              <w:t>$15,000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18" w:hRule="atLeast"/>
        </w:trPr>
        <w:tc>
          <w:tcPr>
            <w:tcW w:w="845" w:type="dxa"/>
            <w:tcBorders>
              <w:left w:val="nil"/>
              <w:bottom w:val="nil"/>
              <w:right w:val="nil"/>
            </w:tcBorders>
          </w:tcPr>
          <w:p>
            <w:pPr>
              <w:pStyle w:val="TableParagraph"/>
              <w:spacing w:line="240" w:lineRule="auto" w:before="0"/>
              <w:rPr>
                <w:rFonts w:ascii="Times New Roman"/>
                <w:sz w:val="14"/>
              </w:rPr>
            </w:pPr>
          </w:p>
        </w:tc>
        <w:tc>
          <w:tcPr>
            <w:tcW w:w="3387" w:type="dxa"/>
            <w:tcBorders>
              <w:top w:val="nil"/>
              <w:left w:val="nil"/>
              <w:bottom w:val="nil"/>
              <w:right w:val="nil"/>
            </w:tcBorders>
            <w:shd w:val="clear" w:color="auto" w:fill="C5DFB4"/>
          </w:tcPr>
          <w:p>
            <w:pPr>
              <w:pStyle w:val="TableParagraph"/>
              <w:spacing w:line="197" w:lineRule="exact"/>
              <w:ind w:left="37"/>
              <w:rPr>
                <w:b/>
                <w:sz w:val="17"/>
              </w:rPr>
            </w:pPr>
            <w:r>
              <w:rPr>
                <w:b/>
                <w:spacing w:val="-2"/>
                <w:sz w:val="17"/>
              </w:rPr>
              <w:t>TOTAL:</w:t>
            </w:r>
            <w:r>
              <w:rPr>
                <w:b/>
                <w:spacing w:val="-3"/>
                <w:sz w:val="17"/>
              </w:rPr>
              <w:t> </w:t>
            </w:r>
            <w:r>
              <w:rPr>
                <w:b/>
                <w:spacing w:val="-2"/>
                <w:sz w:val="17"/>
              </w:rPr>
              <w:t>ADMINISTRATION</w:t>
            </w:r>
          </w:p>
        </w:tc>
        <w:tc>
          <w:tcPr>
            <w:tcW w:w="1304" w:type="dxa"/>
            <w:tcBorders>
              <w:top w:val="nil"/>
              <w:left w:val="nil"/>
              <w:bottom w:val="nil"/>
              <w:right w:val="nil"/>
            </w:tcBorders>
            <w:shd w:val="clear" w:color="auto" w:fill="C5DFB4"/>
          </w:tcPr>
          <w:p>
            <w:pPr>
              <w:pStyle w:val="TableParagraph"/>
              <w:spacing w:line="197" w:lineRule="exact"/>
              <w:ind w:right="74"/>
              <w:jc w:val="right"/>
              <w:rPr>
                <w:sz w:val="17"/>
              </w:rPr>
            </w:pPr>
            <w:r>
              <w:rPr>
                <w:spacing w:val="-2"/>
                <w:sz w:val="17"/>
              </w:rPr>
              <w:t>$408,815</w:t>
            </w:r>
          </w:p>
        </w:tc>
        <w:tc>
          <w:tcPr>
            <w:tcW w:w="1179" w:type="dxa"/>
            <w:tcBorders>
              <w:top w:val="nil"/>
              <w:left w:val="nil"/>
              <w:bottom w:val="nil"/>
              <w:right w:val="nil"/>
            </w:tcBorders>
            <w:shd w:val="clear" w:color="auto" w:fill="C5DFB4"/>
          </w:tcPr>
          <w:p>
            <w:pPr>
              <w:pStyle w:val="TableParagraph"/>
              <w:spacing w:line="197" w:lineRule="exact"/>
              <w:ind w:right="75"/>
              <w:jc w:val="right"/>
              <w:rPr>
                <w:sz w:val="17"/>
              </w:rPr>
            </w:pPr>
            <w:r>
              <w:rPr>
                <w:spacing w:val="-2"/>
                <w:sz w:val="17"/>
              </w:rPr>
              <w:t>$425,700</w:t>
            </w:r>
          </w:p>
        </w:tc>
        <w:tc>
          <w:tcPr>
            <w:tcW w:w="1179" w:type="dxa"/>
            <w:tcBorders>
              <w:top w:val="nil"/>
              <w:left w:val="nil"/>
              <w:bottom w:val="nil"/>
              <w:right w:val="nil"/>
            </w:tcBorders>
            <w:shd w:val="clear" w:color="auto" w:fill="C5DFB4"/>
          </w:tcPr>
          <w:p>
            <w:pPr>
              <w:pStyle w:val="TableParagraph"/>
              <w:spacing w:line="197" w:lineRule="exact"/>
              <w:ind w:right="75"/>
              <w:jc w:val="right"/>
              <w:rPr>
                <w:sz w:val="17"/>
              </w:rPr>
            </w:pPr>
            <w:r>
              <w:rPr>
                <w:spacing w:val="-2"/>
                <w:sz w:val="17"/>
              </w:rPr>
              <w:t>$337,961</w:t>
            </w:r>
          </w:p>
        </w:tc>
        <w:tc>
          <w:tcPr>
            <w:tcW w:w="1179" w:type="dxa"/>
            <w:tcBorders>
              <w:top w:val="nil"/>
              <w:left w:val="nil"/>
              <w:bottom w:val="nil"/>
              <w:right w:val="nil"/>
            </w:tcBorders>
            <w:shd w:val="clear" w:color="auto" w:fill="C5DFB4"/>
          </w:tcPr>
          <w:p>
            <w:pPr>
              <w:pStyle w:val="TableParagraph"/>
              <w:spacing w:line="197" w:lineRule="exact"/>
              <w:ind w:right="76"/>
              <w:jc w:val="right"/>
              <w:rPr>
                <w:sz w:val="17"/>
              </w:rPr>
            </w:pPr>
            <w:r>
              <w:rPr>
                <w:spacing w:val="-2"/>
                <w:sz w:val="17"/>
              </w:rPr>
              <w:t>$524,019</w:t>
            </w:r>
          </w:p>
        </w:tc>
        <w:tc>
          <w:tcPr>
            <w:tcW w:w="1006" w:type="dxa"/>
            <w:tcBorders>
              <w:top w:val="nil"/>
              <w:left w:val="nil"/>
              <w:bottom w:val="nil"/>
              <w:right w:val="nil"/>
            </w:tcBorders>
            <w:shd w:val="clear" w:color="auto" w:fill="C5DFB4"/>
          </w:tcPr>
          <w:p>
            <w:pPr>
              <w:pStyle w:val="TableParagraph"/>
              <w:spacing w:line="197" w:lineRule="exact"/>
              <w:ind w:right="27"/>
              <w:jc w:val="right"/>
              <w:rPr>
                <w:sz w:val="17"/>
              </w:rPr>
            </w:pPr>
            <w:r>
              <w:rPr>
                <w:spacing w:val="-2"/>
                <w:sz w:val="17"/>
              </w:rPr>
              <w:t>23.10%</w:t>
            </w:r>
          </w:p>
        </w:tc>
        <w:tc>
          <w:tcPr>
            <w:tcW w:w="1193" w:type="dxa"/>
            <w:tcBorders>
              <w:top w:val="nil"/>
              <w:left w:val="nil"/>
              <w:bottom w:val="nil"/>
              <w:right w:val="nil"/>
            </w:tcBorders>
            <w:shd w:val="clear" w:color="auto" w:fill="C5DFB4"/>
          </w:tcPr>
          <w:p>
            <w:pPr>
              <w:pStyle w:val="TableParagraph"/>
              <w:spacing w:line="197" w:lineRule="exact"/>
              <w:ind w:right="76"/>
              <w:jc w:val="right"/>
              <w:rPr>
                <w:sz w:val="17"/>
              </w:rPr>
            </w:pPr>
            <w:r>
              <w:rPr>
                <w:spacing w:val="-2"/>
                <w:sz w:val="17"/>
              </w:rPr>
              <w:t>$98,319</w:t>
            </w:r>
          </w:p>
        </w:tc>
        <w:tc>
          <w:tcPr>
            <w:tcW w:w="3550" w:type="dxa"/>
            <w:tcBorders>
              <w:top w:val="nil"/>
              <w:left w:val="nil"/>
              <w:bottom w:val="nil"/>
              <w:right w:val="nil"/>
            </w:tcBorders>
            <w:shd w:val="clear" w:color="auto" w:fill="C5DFB4"/>
          </w:tcPr>
          <w:p>
            <w:pPr>
              <w:pStyle w:val="TableParagraph"/>
              <w:spacing w:line="240" w:lineRule="auto" w:before="0"/>
              <w:rPr>
                <w:rFonts w:ascii="Times New Roman"/>
                <w:sz w:val="14"/>
              </w:rPr>
            </w:pPr>
          </w:p>
        </w:tc>
      </w:tr>
      <w:tr>
        <w:trPr>
          <w:trHeight w:val="237" w:hRule="atLeast"/>
        </w:trPr>
        <w:tc>
          <w:tcPr>
            <w:tcW w:w="845" w:type="dxa"/>
            <w:tcBorders>
              <w:top w:val="nil"/>
              <w:left w:val="nil"/>
              <w:bottom w:val="nil"/>
              <w:right w:val="nil"/>
            </w:tcBorders>
          </w:tcPr>
          <w:p>
            <w:pPr>
              <w:pStyle w:val="TableParagraph"/>
              <w:spacing w:line="240" w:lineRule="auto" w:before="0"/>
              <w:rPr>
                <w:rFonts w:ascii="Times New Roman"/>
                <w:sz w:val="16"/>
              </w:rPr>
            </w:pPr>
          </w:p>
        </w:tc>
        <w:tc>
          <w:tcPr>
            <w:tcW w:w="3387" w:type="dxa"/>
            <w:tcBorders>
              <w:top w:val="nil"/>
              <w:left w:val="nil"/>
              <w:bottom w:val="nil"/>
              <w:right w:val="nil"/>
            </w:tcBorders>
          </w:tcPr>
          <w:p>
            <w:pPr>
              <w:pStyle w:val="TableParagraph"/>
              <w:spacing w:line="240" w:lineRule="auto" w:before="6"/>
              <w:ind w:right="61"/>
              <w:jc w:val="right"/>
              <w:rPr>
                <w:b/>
                <w:sz w:val="17"/>
              </w:rPr>
            </w:pPr>
            <w:r>
              <w:rPr>
                <w:b/>
                <w:spacing w:val="-2"/>
                <w:sz w:val="17"/>
              </w:rPr>
              <w:t>Staff</w:t>
            </w:r>
            <w:r>
              <w:rPr>
                <w:b/>
                <w:sz w:val="17"/>
              </w:rPr>
              <w:t> </w:t>
            </w:r>
            <w:r>
              <w:rPr>
                <w:b/>
                <w:spacing w:val="-2"/>
                <w:sz w:val="17"/>
              </w:rPr>
              <w:t>summary</w:t>
            </w:r>
          </w:p>
        </w:tc>
        <w:tc>
          <w:tcPr>
            <w:tcW w:w="1304" w:type="dxa"/>
            <w:tcBorders>
              <w:top w:val="nil"/>
              <w:left w:val="nil"/>
              <w:bottom w:val="nil"/>
              <w:right w:val="nil"/>
            </w:tcBorders>
          </w:tcPr>
          <w:p>
            <w:pPr>
              <w:pStyle w:val="TableParagraph"/>
              <w:spacing w:line="240" w:lineRule="auto" w:before="25"/>
              <w:ind w:right="104"/>
              <w:jc w:val="right"/>
              <w:rPr>
                <w:sz w:val="15"/>
              </w:rPr>
            </w:pPr>
            <w:r>
              <w:rPr>
                <w:sz w:val="15"/>
              </w:rPr>
              <w:t>3 F/T;</w:t>
            </w:r>
            <w:r>
              <w:rPr>
                <w:spacing w:val="1"/>
                <w:sz w:val="15"/>
              </w:rPr>
              <w:t> </w:t>
            </w:r>
            <w:r>
              <w:rPr>
                <w:spacing w:val="-2"/>
                <w:sz w:val="15"/>
              </w:rPr>
              <w:t>Contractor</w:t>
            </w:r>
          </w:p>
        </w:tc>
        <w:tc>
          <w:tcPr>
            <w:tcW w:w="1179" w:type="dxa"/>
            <w:tcBorders>
              <w:top w:val="nil"/>
              <w:left w:val="nil"/>
              <w:bottom w:val="nil"/>
              <w:right w:val="nil"/>
            </w:tcBorders>
          </w:tcPr>
          <w:p>
            <w:pPr>
              <w:pStyle w:val="TableParagraph"/>
              <w:spacing w:line="240" w:lineRule="auto" w:before="25"/>
              <w:ind w:right="42"/>
              <w:jc w:val="right"/>
              <w:rPr>
                <w:sz w:val="15"/>
              </w:rPr>
            </w:pPr>
            <w:r>
              <w:rPr>
                <w:sz w:val="15"/>
              </w:rPr>
              <w:t>3 F/T;</w:t>
            </w:r>
            <w:r>
              <w:rPr>
                <w:spacing w:val="1"/>
                <w:sz w:val="15"/>
              </w:rPr>
              <w:t> </w:t>
            </w:r>
            <w:r>
              <w:rPr>
                <w:spacing w:val="-2"/>
                <w:sz w:val="15"/>
              </w:rPr>
              <w:t>Contractor</w:t>
            </w:r>
          </w:p>
        </w:tc>
        <w:tc>
          <w:tcPr>
            <w:tcW w:w="1179" w:type="dxa"/>
            <w:tcBorders>
              <w:top w:val="nil"/>
              <w:left w:val="nil"/>
              <w:bottom w:val="nil"/>
              <w:right w:val="nil"/>
            </w:tcBorders>
          </w:tcPr>
          <w:p>
            <w:pPr>
              <w:pStyle w:val="TableParagraph"/>
              <w:spacing w:line="240" w:lineRule="auto" w:before="0"/>
              <w:rPr>
                <w:rFonts w:ascii="Times New Roman"/>
                <w:sz w:val="16"/>
              </w:rPr>
            </w:pPr>
          </w:p>
        </w:tc>
        <w:tc>
          <w:tcPr>
            <w:tcW w:w="1179" w:type="dxa"/>
            <w:tcBorders>
              <w:top w:val="nil"/>
              <w:left w:val="nil"/>
              <w:bottom w:val="nil"/>
              <w:right w:val="nil"/>
            </w:tcBorders>
          </w:tcPr>
          <w:p>
            <w:pPr>
              <w:pStyle w:val="TableParagraph"/>
              <w:spacing w:line="240" w:lineRule="auto" w:before="0"/>
              <w:rPr>
                <w:rFonts w:ascii="Times New Roman"/>
                <w:sz w:val="16"/>
              </w:rPr>
            </w:pPr>
          </w:p>
        </w:tc>
        <w:tc>
          <w:tcPr>
            <w:tcW w:w="1006" w:type="dxa"/>
            <w:tcBorders>
              <w:top w:val="nil"/>
              <w:left w:val="nil"/>
              <w:bottom w:val="nil"/>
              <w:right w:val="nil"/>
            </w:tcBorders>
          </w:tcPr>
          <w:p>
            <w:pPr>
              <w:pStyle w:val="TableParagraph"/>
              <w:spacing w:line="240" w:lineRule="auto" w:before="0"/>
              <w:rPr>
                <w:rFonts w:ascii="Times New Roman"/>
                <w:sz w:val="16"/>
              </w:rPr>
            </w:pPr>
          </w:p>
        </w:tc>
        <w:tc>
          <w:tcPr>
            <w:tcW w:w="1193" w:type="dxa"/>
            <w:tcBorders>
              <w:top w:val="nil"/>
              <w:left w:val="nil"/>
              <w:bottom w:val="nil"/>
              <w:right w:val="nil"/>
            </w:tcBorders>
          </w:tcPr>
          <w:p>
            <w:pPr>
              <w:pStyle w:val="TableParagraph"/>
              <w:spacing w:line="240" w:lineRule="auto" w:before="0"/>
              <w:rPr>
                <w:rFonts w:ascii="Times New Roman"/>
                <w:sz w:val="16"/>
              </w:rPr>
            </w:pPr>
          </w:p>
        </w:tc>
        <w:tc>
          <w:tcPr>
            <w:tcW w:w="3550" w:type="dxa"/>
            <w:tcBorders>
              <w:top w:val="nil"/>
              <w:left w:val="nil"/>
              <w:bottom w:val="nil"/>
              <w:right w:val="nil"/>
            </w:tcBorders>
          </w:tcPr>
          <w:p>
            <w:pPr>
              <w:pStyle w:val="TableParagraph"/>
              <w:spacing w:line="240" w:lineRule="auto" w:before="0"/>
              <w:rPr>
                <w:rFonts w:ascii="Times New Roman"/>
                <w:sz w:val="16"/>
              </w:rPr>
            </w:pPr>
          </w:p>
        </w:tc>
      </w:tr>
      <w:tr>
        <w:trPr>
          <w:trHeight w:val="198" w:hRule="atLeast"/>
        </w:trPr>
        <w:tc>
          <w:tcPr>
            <w:tcW w:w="845" w:type="dxa"/>
            <w:tcBorders>
              <w:top w:val="nil"/>
              <w:left w:val="nil"/>
              <w:right w:val="nil"/>
            </w:tcBorders>
          </w:tcPr>
          <w:p>
            <w:pPr>
              <w:pStyle w:val="TableParagraph"/>
              <w:spacing w:line="240" w:lineRule="auto" w:before="0"/>
              <w:rPr>
                <w:rFonts w:ascii="Times New Roman"/>
                <w:sz w:val="12"/>
              </w:rPr>
            </w:pPr>
          </w:p>
        </w:tc>
        <w:tc>
          <w:tcPr>
            <w:tcW w:w="3387" w:type="dxa"/>
            <w:tcBorders>
              <w:top w:val="nil"/>
              <w:left w:val="nil"/>
              <w:right w:val="nil"/>
            </w:tcBorders>
          </w:tcPr>
          <w:p>
            <w:pPr>
              <w:pStyle w:val="TableParagraph"/>
              <w:spacing w:line="179" w:lineRule="exact" w:before="0"/>
              <w:ind w:left="38"/>
              <w:rPr>
                <w:b/>
                <w:sz w:val="17"/>
              </w:rPr>
            </w:pPr>
            <w:r>
              <w:rPr>
                <w:b/>
                <w:spacing w:val="-2"/>
                <w:sz w:val="17"/>
              </w:rPr>
              <w:t>MUNICIPAL</w:t>
            </w:r>
            <w:r>
              <w:rPr>
                <w:b/>
                <w:spacing w:val="-4"/>
                <w:sz w:val="17"/>
              </w:rPr>
              <w:t> </w:t>
            </w:r>
            <w:r>
              <w:rPr>
                <w:b/>
                <w:spacing w:val="-2"/>
                <w:sz w:val="17"/>
              </w:rPr>
              <w:t>BUILDING</w:t>
            </w:r>
          </w:p>
        </w:tc>
        <w:tc>
          <w:tcPr>
            <w:tcW w:w="1304" w:type="dxa"/>
            <w:tcBorders>
              <w:top w:val="nil"/>
              <w:left w:val="nil"/>
              <w:right w:val="nil"/>
            </w:tcBorders>
          </w:tcPr>
          <w:p>
            <w:pPr>
              <w:pStyle w:val="TableParagraph"/>
              <w:spacing w:line="240" w:lineRule="auto" w:before="0"/>
              <w:rPr>
                <w:rFonts w:ascii="Times New Roman"/>
                <w:sz w:val="12"/>
              </w:rPr>
            </w:pPr>
          </w:p>
        </w:tc>
        <w:tc>
          <w:tcPr>
            <w:tcW w:w="1179" w:type="dxa"/>
            <w:tcBorders>
              <w:top w:val="nil"/>
              <w:left w:val="nil"/>
              <w:right w:val="nil"/>
            </w:tcBorders>
          </w:tcPr>
          <w:p>
            <w:pPr>
              <w:pStyle w:val="TableParagraph"/>
              <w:spacing w:line="240" w:lineRule="auto" w:before="0"/>
              <w:rPr>
                <w:rFonts w:ascii="Times New Roman"/>
                <w:sz w:val="12"/>
              </w:rPr>
            </w:pPr>
          </w:p>
        </w:tc>
        <w:tc>
          <w:tcPr>
            <w:tcW w:w="1179" w:type="dxa"/>
            <w:tcBorders>
              <w:top w:val="nil"/>
              <w:left w:val="nil"/>
              <w:right w:val="nil"/>
            </w:tcBorders>
          </w:tcPr>
          <w:p>
            <w:pPr>
              <w:pStyle w:val="TableParagraph"/>
              <w:spacing w:line="240" w:lineRule="auto" w:before="0"/>
              <w:rPr>
                <w:rFonts w:ascii="Times New Roman"/>
                <w:sz w:val="12"/>
              </w:rPr>
            </w:pPr>
          </w:p>
        </w:tc>
        <w:tc>
          <w:tcPr>
            <w:tcW w:w="1179" w:type="dxa"/>
            <w:tcBorders>
              <w:top w:val="nil"/>
              <w:left w:val="nil"/>
              <w:right w:val="nil"/>
            </w:tcBorders>
          </w:tcPr>
          <w:p>
            <w:pPr>
              <w:pStyle w:val="TableParagraph"/>
              <w:spacing w:line="240" w:lineRule="auto" w:before="0"/>
              <w:rPr>
                <w:rFonts w:ascii="Times New Roman"/>
                <w:sz w:val="12"/>
              </w:rPr>
            </w:pPr>
          </w:p>
        </w:tc>
        <w:tc>
          <w:tcPr>
            <w:tcW w:w="1006" w:type="dxa"/>
            <w:tcBorders>
              <w:top w:val="nil"/>
              <w:left w:val="nil"/>
              <w:right w:val="nil"/>
            </w:tcBorders>
          </w:tcPr>
          <w:p>
            <w:pPr>
              <w:pStyle w:val="TableParagraph"/>
              <w:spacing w:line="240" w:lineRule="auto" w:before="0"/>
              <w:rPr>
                <w:rFonts w:ascii="Times New Roman"/>
                <w:sz w:val="12"/>
              </w:rPr>
            </w:pPr>
          </w:p>
        </w:tc>
        <w:tc>
          <w:tcPr>
            <w:tcW w:w="1193" w:type="dxa"/>
            <w:tcBorders>
              <w:top w:val="nil"/>
              <w:left w:val="nil"/>
              <w:right w:val="nil"/>
            </w:tcBorders>
          </w:tcPr>
          <w:p>
            <w:pPr>
              <w:pStyle w:val="TableParagraph"/>
              <w:spacing w:line="240" w:lineRule="auto" w:before="0"/>
              <w:rPr>
                <w:rFonts w:ascii="Times New Roman"/>
                <w:sz w:val="12"/>
              </w:rPr>
            </w:pPr>
          </w:p>
        </w:tc>
        <w:tc>
          <w:tcPr>
            <w:tcW w:w="3550" w:type="dxa"/>
            <w:tcBorders>
              <w:top w:val="nil"/>
              <w:left w:val="nil"/>
              <w:bottom w:val="nil"/>
              <w:right w:val="nil"/>
            </w:tcBorders>
          </w:tcPr>
          <w:p>
            <w:pPr>
              <w:pStyle w:val="TableParagraph"/>
              <w:spacing w:line="240" w:lineRule="auto" w:before="0"/>
              <w:rPr>
                <w:rFonts w:ascii="Times New Roman"/>
                <w:sz w:val="12"/>
              </w:rPr>
            </w:pPr>
          </w:p>
        </w:tc>
      </w:tr>
      <w:tr>
        <w:trPr>
          <w:trHeight w:val="208" w:hRule="atLeast"/>
        </w:trPr>
        <w:tc>
          <w:tcPr>
            <w:tcW w:w="845" w:type="dxa"/>
          </w:tcPr>
          <w:p>
            <w:pPr>
              <w:pStyle w:val="TableParagraph"/>
              <w:ind w:left="153"/>
              <w:rPr>
                <w:sz w:val="17"/>
              </w:rPr>
            </w:pPr>
            <w:r>
              <w:rPr>
                <w:spacing w:val="-5"/>
                <w:sz w:val="17"/>
              </w:rPr>
              <w:t>170-010</w:t>
            </w:r>
          </w:p>
        </w:tc>
        <w:tc>
          <w:tcPr>
            <w:tcW w:w="3387" w:type="dxa"/>
          </w:tcPr>
          <w:p>
            <w:pPr>
              <w:pStyle w:val="TableParagraph"/>
              <w:ind w:left="30"/>
              <w:rPr>
                <w:sz w:val="17"/>
              </w:rPr>
            </w:pPr>
            <w:r>
              <w:rPr>
                <w:sz w:val="17"/>
              </w:rPr>
              <w:t>Repairs</w:t>
            </w:r>
            <w:r>
              <w:rPr>
                <w:spacing w:val="-9"/>
                <w:sz w:val="17"/>
              </w:rPr>
              <w:t> </w:t>
            </w:r>
            <w:r>
              <w:rPr>
                <w:sz w:val="17"/>
              </w:rPr>
              <w:t>&amp;</w:t>
            </w:r>
            <w:r>
              <w:rPr>
                <w:spacing w:val="-7"/>
                <w:sz w:val="17"/>
              </w:rPr>
              <w:t> </w:t>
            </w:r>
            <w:r>
              <w:rPr>
                <w:spacing w:val="-2"/>
                <w:sz w:val="17"/>
              </w:rPr>
              <w:t>Maintenance</w:t>
            </w:r>
          </w:p>
        </w:tc>
        <w:tc>
          <w:tcPr>
            <w:tcW w:w="1304" w:type="dxa"/>
          </w:tcPr>
          <w:p>
            <w:pPr>
              <w:pStyle w:val="TableParagraph"/>
              <w:ind w:right="66"/>
              <w:jc w:val="right"/>
              <w:rPr>
                <w:sz w:val="17"/>
              </w:rPr>
            </w:pPr>
            <w:r>
              <w:rPr>
                <w:spacing w:val="-2"/>
                <w:sz w:val="17"/>
              </w:rPr>
              <w:t>$3,679</w:t>
            </w:r>
          </w:p>
        </w:tc>
        <w:tc>
          <w:tcPr>
            <w:tcW w:w="1179" w:type="dxa"/>
          </w:tcPr>
          <w:p>
            <w:pPr>
              <w:pStyle w:val="TableParagraph"/>
              <w:ind w:right="67"/>
              <w:jc w:val="right"/>
              <w:rPr>
                <w:sz w:val="17"/>
              </w:rPr>
            </w:pPr>
            <w:r>
              <w:rPr>
                <w:spacing w:val="-2"/>
                <w:sz w:val="17"/>
              </w:rPr>
              <w:t>$5,000</w:t>
            </w:r>
          </w:p>
        </w:tc>
        <w:tc>
          <w:tcPr>
            <w:tcW w:w="1179" w:type="dxa"/>
          </w:tcPr>
          <w:p>
            <w:pPr>
              <w:pStyle w:val="TableParagraph"/>
              <w:ind w:right="67"/>
              <w:jc w:val="right"/>
              <w:rPr>
                <w:sz w:val="17"/>
              </w:rPr>
            </w:pPr>
            <w:r>
              <w:rPr>
                <w:spacing w:val="-2"/>
                <w:sz w:val="17"/>
              </w:rPr>
              <w:t>$4,234</w:t>
            </w:r>
          </w:p>
        </w:tc>
        <w:tc>
          <w:tcPr>
            <w:tcW w:w="1179" w:type="dxa"/>
          </w:tcPr>
          <w:p>
            <w:pPr>
              <w:pStyle w:val="TableParagraph"/>
              <w:ind w:right="68"/>
              <w:jc w:val="right"/>
              <w:rPr>
                <w:sz w:val="17"/>
              </w:rPr>
            </w:pPr>
            <w:r>
              <w:rPr>
                <w:spacing w:val="-2"/>
                <w:sz w:val="17"/>
              </w:rPr>
              <w:t>$4,000</w:t>
            </w:r>
          </w:p>
        </w:tc>
        <w:tc>
          <w:tcPr>
            <w:tcW w:w="1006" w:type="dxa"/>
          </w:tcPr>
          <w:p>
            <w:pPr>
              <w:pStyle w:val="TableParagraph"/>
              <w:ind w:right="19"/>
              <w:jc w:val="right"/>
              <w:rPr>
                <w:sz w:val="17"/>
              </w:rPr>
            </w:pPr>
            <w:r>
              <w:rPr>
                <w:spacing w:val="-5"/>
                <w:sz w:val="17"/>
              </w:rPr>
              <w:t>-</w:t>
            </w:r>
            <w:r>
              <w:rPr>
                <w:spacing w:val="-2"/>
                <w:sz w:val="17"/>
              </w:rPr>
              <w:t>20.00%</w:t>
            </w:r>
          </w:p>
        </w:tc>
        <w:tc>
          <w:tcPr>
            <w:tcW w:w="1193" w:type="dxa"/>
          </w:tcPr>
          <w:p>
            <w:pPr>
              <w:pStyle w:val="TableParagraph"/>
              <w:ind w:right="19"/>
              <w:jc w:val="right"/>
              <w:rPr>
                <w:sz w:val="17"/>
              </w:rPr>
            </w:pPr>
            <w:r>
              <w:rPr>
                <w:color w:val="FF0000"/>
                <w:spacing w:val="-2"/>
                <w:sz w:val="17"/>
              </w:rPr>
              <w:t>($1,000)</w:t>
            </w:r>
          </w:p>
        </w:tc>
        <w:tc>
          <w:tcPr>
            <w:tcW w:w="3550" w:type="dxa"/>
            <w:tcBorders>
              <w:top w:val="nil"/>
              <w:bottom w:val="nil"/>
              <w:right w:val="nil"/>
            </w:tcBorders>
          </w:tcPr>
          <w:p>
            <w:pPr>
              <w:pStyle w:val="TableParagraph"/>
              <w:ind w:left="26"/>
              <w:rPr>
                <w:sz w:val="17"/>
              </w:rPr>
            </w:pPr>
            <w:r>
              <w:rPr>
                <w:spacing w:val="-2"/>
                <w:sz w:val="17"/>
              </w:rPr>
              <w:t>Decrease</w:t>
            </w:r>
            <w:r>
              <w:rPr>
                <w:spacing w:val="-1"/>
                <w:sz w:val="17"/>
              </w:rPr>
              <w:t> </w:t>
            </w:r>
            <w:r>
              <w:rPr>
                <w:spacing w:val="-2"/>
                <w:sz w:val="17"/>
              </w:rPr>
              <w:t>reflects</w:t>
            </w:r>
            <w:r>
              <w:rPr>
                <w:spacing w:val="-1"/>
                <w:sz w:val="17"/>
              </w:rPr>
              <w:t> </w:t>
            </w:r>
            <w:r>
              <w:rPr>
                <w:spacing w:val="-2"/>
                <w:sz w:val="17"/>
              </w:rPr>
              <w:t>FY23 YTD</w:t>
            </w:r>
            <w:r>
              <w:rPr>
                <w:spacing w:val="-1"/>
                <w:sz w:val="17"/>
              </w:rPr>
              <w:t> </w:t>
            </w:r>
            <w:r>
              <w:rPr>
                <w:spacing w:val="-2"/>
                <w:sz w:val="17"/>
              </w:rPr>
              <w:t>spending</w:t>
            </w:r>
          </w:p>
        </w:tc>
      </w:tr>
      <w:tr>
        <w:trPr>
          <w:trHeight w:val="208" w:hRule="atLeast"/>
        </w:trPr>
        <w:tc>
          <w:tcPr>
            <w:tcW w:w="845" w:type="dxa"/>
          </w:tcPr>
          <w:p>
            <w:pPr>
              <w:pStyle w:val="TableParagraph"/>
              <w:ind w:left="153"/>
              <w:rPr>
                <w:sz w:val="17"/>
              </w:rPr>
            </w:pPr>
            <w:r>
              <w:rPr>
                <w:spacing w:val="-5"/>
                <w:sz w:val="17"/>
              </w:rPr>
              <w:t>170-026</w:t>
            </w:r>
          </w:p>
        </w:tc>
        <w:tc>
          <w:tcPr>
            <w:tcW w:w="3387" w:type="dxa"/>
          </w:tcPr>
          <w:p>
            <w:pPr>
              <w:pStyle w:val="TableParagraph"/>
              <w:ind w:left="30"/>
              <w:rPr>
                <w:sz w:val="17"/>
              </w:rPr>
            </w:pPr>
            <w:r>
              <w:rPr>
                <w:spacing w:val="-2"/>
                <w:sz w:val="17"/>
              </w:rPr>
              <w:t>Electricity</w:t>
            </w:r>
          </w:p>
        </w:tc>
        <w:tc>
          <w:tcPr>
            <w:tcW w:w="1304" w:type="dxa"/>
          </w:tcPr>
          <w:p>
            <w:pPr>
              <w:pStyle w:val="TableParagraph"/>
              <w:ind w:right="66"/>
              <w:jc w:val="right"/>
              <w:rPr>
                <w:sz w:val="17"/>
              </w:rPr>
            </w:pPr>
            <w:r>
              <w:rPr>
                <w:spacing w:val="-2"/>
                <w:sz w:val="17"/>
              </w:rPr>
              <w:t>$4,122</w:t>
            </w:r>
          </w:p>
        </w:tc>
        <w:tc>
          <w:tcPr>
            <w:tcW w:w="1179" w:type="dxa"/>
          </w:tcPr>
          <w:p>
            <w:pPr>
              <w:pStyle w:val="TableParagraph"/>
              <w:ind w:right="67"/>
              <w:jc w:val="right"/>
              <w:rPr>
                <w:sz w:val="17"/>
              </w:rPr>
            </w:pPr>
            <w:r>
              <w:rPr>
                <w:spacing w:val="-2"/>
                <w:sz w:val="17"/>
              </w:rPr>
              <w:t>$4,000</w:t>
            </w:r>
          </w:p>
        </w:tc>
        <w:tc>
          <w:tcPr>
            <w:tcW w:w="1179" w:type="dxa"/>
          </w:tcPr>
          <w:p>
            <w:pPr>
              <w:pStyle w:val="TableParagraph"/>
              <w:ind w:right="69"/>
              <w:jc w:val="right"/>
              <w:rPr>
                <w:sz w:val="17"/>
              </w:rPr>
            </w:pPr>
            <w:r>
              <w:rPr>
                <w:spacing w:val="-2"/>
                <w:sz w:val="17"/>
              </w:rPr>
              <w:t>$3,958</w:t>
            </w:r>
          </w:p>
        </w:tc>
        <w:tc>
          <w:tcPr>
            <w:tcW w:w="1179" w:type="dxa"/>
          </w:tcPr>
          <w:p>
            <w:pPr>
              <w:pStyle w:val="TableParagraph"/>
              <w:ind w:right="68"/>
              <w:jc w:val="right"/>
              <w:rPr>
                <w:sz w:val="17"/>
              </w:rPr>
            </w:pPr>
            <w:r>
              <w:rPr>
                <w:spacing w:val="-2"/>
                <w:sz w:val="17"/>
              </w:rPr>
              <w:t>$5,000</w:t>
            </w:r>
          </w:p>
        </w:tc>
        <w:tc>
          <w:tcPr>
            <w:tcW w:w="1006" w:type="dxa"/>
          </w:tcPr>
          <w:p>
            <w:pPr>
              <w:pStyle w:val="TableParagraph"/>
              <w:ind w:right="19"/>
              <w:jc w:val="right"/>
              <w:rPr>
                <w:sz w:val="17"/>
              </w:rPr>
            </w:pPr>
            <w:r>
              <w:rPr>
                <w:spacing w:val="-2"/>
                <w:sz w:val="17"/>
              </w:rPr>
              <w:t>25.00%</w:t>
            </w:r>
          </w:p>
        </w:tc>
        <w:tc>
          <w:tcPr>
            <w:tcW w:w="1193" w:type="dxa"/>
          </w:tcPr>
          <w:p>
            <w:pPr>
              <w:pStyle w:val="TableParagraph"/>
              <w:ind w:right="69"/>
              <w:jc w:val="right"/>
              <w:rPr>
                <w:sz w:val="17"/>
              </w:rPr>
            </w:pPr>
            <w:r>
              <w:rPr>
                <w:spacing w:val="-2"/>
                <w:sz w:val="17"/>
              </w:rPr>
              <w:t>$1,000</w:t>
            </w:r>
          </w:p>
        </w:tc>
        <w:tc>
          <w:tcPr>
            <w:tcW w:w="3550" w:type="dxa"/>
            <w:tcBorders>
              <w:top w:val="nil"/>
              <w:bottom w:val="nil"/>
              <w:right w:val="nil"/>
            </w:tcBorders>
          </w:tcPr>
          <w:p>
            <w:pPr>
              <w:pStyle w:val="TableParagraph"/>
              <w:ind w:left="26"/>
              <w:rPr>
                <w:sz w:val="17"/>
              </w:rPr>
            </w:pPr>
            <w:r>
              <w:rPr>
                <w:spacing w:val="-2"/>
                <w:sz w:val="17"/>
              </w:rPr>
              <w:t>Increase</w:t>
            </w:r>
            <w:r>
              <w:rPr>
                <w:sz w:val="17"/>
              </w:rPr>
              <w:t> </w:t>
            </w:r>
            <w:r>
              <w:rPr>
                <w:spacing w:val="-2"/>
                <w:sz w:val="17"/>
              </w:rPr>
              <w:t>reflects</w:t>
            </w:r>
            <w:r>
              <w:rPr>
                <w:spacing w:val="-1"/>
                <w:sz w:val="17"/>
              </w:rPr>
              <w:t> </w:t>
            </w:r>
            <w:r>
              <w:rPr>
                <w:spacing w:val="-2"/>
                <w:sz w:val="17"/>
              </w:rPr>
              <w:t>FY23 YTD</w:t>
            </w:r>
            <w:r>
              <w:rPr>
                <w:sz w:val="17"/>
              </w:rPr>
              <w:t> </w:t>
            </w:r>
            <w:r>
              <w:rPr>
                <w:spacing w:val="-2"/>
                <w:sz w:val="17"/>
              </w:rPr>
              <w:t>actuals</w:t>
            </w:r>
          </w:p>
        </w:tc>
      </w:tr>
      <w:tr>
        <w:trPr>
          <w:trHeight w:val="208" w:hRule="atLeast"/>
        </w:trPr>
        <w:tc>
          <w:tcPr>
            <w:tcW w:w="845" w:type="dxa"/>
          </w:tcPr>
          <w:p>
            <w:pPr>
              <w:pStyle w:val="TableParagraph"/>
              <w:ind w:left="152"/>
              <w:rPr>
                <w:sz w:val="17"/>
              </w:rPr>
            </w:pPr>
            <w:r>
              <w:rPr>
                <w:spacing w:val="-5"/>
                <w:sz w:val="17"/>
              </w:rPr>
              <w:t>170-027</w:t>
            </w:r>
          </w:p>
        </w:tc>
        <w:tc>
          <w:tcPr>
            <w:tcW w:w="3387" w:type="dxa"/>
          </w:tcPr>
          <w:p>
            <w:pPr>
              <w:pStyle w:val="TableParagraph"/>
              <w:ind w:left="30"/>
              <w:rPr>
                <w:sz w:val="17"/>
              </w:rPr>
            </w:pPr>
            <w:r>
              <w:rPr>
                <w:sz w:val="17"/>
              </w:rPr>
              <w:t>Water</w:t>
            </w:r>
            <w:r>
              <w:rPr>
                <w:spacing w:val="-8"/>
                <w:sz w:val="17"/>
              </w:rPr>
              <w:t> </w:t>
            </w:r>
            <w:r>
              <w:rPr>
                <w:sz w:val="17"/>
              </w:rPr>
              <w:t>&amp;</w:t>
            </w:r>
            <w:r>
              <w:rPr>
                <w:spacing w:val="-6"/>
                <w:sz w:val="17"/>
              </w:rPr>
              <w:t> </w:t>
            </w:r>
            <w:r>
              <w:rPr>
                <w:spacing w:val="-2"/>
                <w:sz w:val="17"/>
              </w:rPr>
              <w:t>Sewer</w:t>
            </w:r>
          </w:p>
        </w:tc>
        <w:tc>
          <w:tcPr>
            <w:tcW w:w="1304" w:type="dxa"/>
          </w:tcPr>
          <w:p>
            <w:pPr>
              <w:pStyle w:val="TableParagraph"/>
              <w:ind w:right="66"/>
              <w:jc w:val="right"/>
              <w:rPr>
                <w:sz w:val="17"/>
              </w:rPr>
            </w:pPr>
            <w:r>
              <w:rPr>
                <w:spacing w:val="-2"/>
                <w:sz w:val="17"/>
              </w:rPr>
              <w:t>$1,446</w:t>
            </w:r>
          </w:p>
        </w:tc>
        <w:tc>
          <w:tcPr>
            <w:tcW w:w="1179" w:type="dxa"/>
          </w:tcPr>
          <w:p>
            <w:pPr>
              <w:pStyle w:val="TableParagraph"/>
              <w:ind w:right="67"/>
              <w:jc w:val="right"/>
              <w:rPr>
                <w:sz w:val="17"/>
              </w:rPr>
            </w:pPr>
            <w:r>
              <w:rPr>
                <w:spacing w:val="-4"/>
                <w:sz w:val="17"/>
              </w:rPr>
              <w:t>$600</w:t>
            </w:r>
          </w:p>
        </w:tc>
        <w:tc>
          <w:tcPr>
            <w:tcW w:w="1179" w:type="dxa"/>
          </w:tcPr>
          <w:p>
            <w:pPr>
              <w:pStyle w:val="TableParagraph"/>
              <w:ind w:right="68"/>
              <w:jc w:val="right"/>
              <w:rPr>
                <w:sz w:val="17"/>
              </w:rPr>
            </w:pPr>
            <w:r>
              <w:rPr>
                <w:spacing w:val="-2"/>
                <w:sz w:val="17"/>
              </w:rPr>
              <w:t>$2,204</w:t>
            </w:r>
          </w:p>
        </w:tc>
        <w:tc>
          <w:tcPr>
            <w:tcW w:w="1179" w:type="dxa"/>
          </w:tcPr>
          <w:p>
            <w:pPr>
              <w:pStyle w:val="TableParagraph"/>
              <w:ind w:right="68"/>
              <w:jc w:val="right"/>
              <w:rPr>
                <w:sz w:val="17"/>
              </w:rPr>
            </w:pPr>
            <w:r>
              <w:rPr>
                <w:spacing w:val="-2"/>
                <w:sz w:val="17"/>
              </w:rPr>
              <w:t>$2,400</w:t>
            </w:r>
          </w:p>
        </w:tc>
        <w:tc>
          <w:tcPr>
            <w:tcW w:w="1006" w:type="dxa"/>
          </w:tcPr>
          <w:p>
            <w:pPr>
              <w:pStyle w:val="TableParagraph"/>
              <w:ind w:right="19"/>
              <w:jc w:val="right"/>
              <w:rPr>
                <w:sz w:val="17"/>
              </w:rPr>
            </w:pPr>
            <w:r>
              <w:rPr>
                <w:spacing w:val="-2"/>
                <w:sz w:val="17"/>
              </w:rPr>
              <w:t>300.00%</w:t>
            </w:r>
          </w:p>
        </w:tc>
        <w:tc>
          <w:tcPr>
            <w:tcW w:w="1193" w:type="dxa"/>
          </w:tcPr>
          <w:p>
            <w:pPr>
              <w:pStyle w:val="TableParagraph"/>
              <w:ind w:right="69"/>
              <w:jc w:val="right"/>
              <w:rPr>
                <w:sz w:val="17"/>
              </w:rPr>
            </w:pPr>
            <w:r>
              <w:rPr>
                <w:spacing w:val="-2"/>
                <w:sz w:val="17"/>
              </w:rPr>
              <w:t>$1,800</w:t>
            </w:r>
          </w:p>
        </w:tc>
        <w:tc>
          <w:tcPr>
            <w:tcW w:w="3550" w:type="dxa"/>
            <w:tcBorders>
              <w:top w:val="nil"/>
              <w:bottom w:val="nil"/>
              <w:right w:val="nil"/>
            </w:tcBorders>
          </w:tcPr>
          <w:p>
            <w:pPr>
              <w:pStyle w:val="TableParagraph"/>
              <w:ind w:left="26"/>
              <w:rPr>
                <w:sz w:val="17"/>
              </w:rPr>
            </w:pPr>
            <w:r>
              <w:rPr>
                <w:spacing w:val="-2"/>
                <w:sz w:val="17"/>
              </w:rPr>
              <w:t>Increase</w:t>
            </w:r>
            <w:r>
              <w:rPr>
                <w:sz w:val="17"/>
              </w:rPr>
              <w:t> </w:t>
            </w:r>
            <w:r>
              <w:rPr>
                <w:spacing w:val="-2"/>
                <w:sz w:val="17"/>
              </w:rPr>
              <w:t>reflects</w:t>
            </w:r>
            <w:r>
              <w:rPr>
                <w:spacing w:val="-1"/>
                <w:sz w:val="17"/>
              </w:rPr>
              <w:t> </w:t>
            </w:r>
            <w:r>
              <w:rPr>
                <w:spacing w:val="-2"/>
                <w:sz w:val="17"/>
              </w:rPr>
              <w:t>FY23 YTD</w:t>
            </w:r>
            <w:r>
              <w:rPr>
                <w:sz w:val="17"/>
              </w:rPr>
              <w:t> </w:t>
            </w:r>
            <w:r>
              <w:rPr>
                <w:spacing w:val="-2"/>
                <w:sz w:val="17"/>
              </w:rPr>
              <w:t>actuals</w:t>
            </w:r>
          </w:p>
        </w:tc>
      </w:tr>
      <w:tr>
        <w:trPr>
          <w:trHeight w:val="208" w:hRule="atLeast"/>
        </w:trPr>
        <w:tc>
          <w:tcPr>
            <w:tcW w:w="845" w:type="dxa"/>
          </w:tcPr>
          <w:p>
            <w:pPr>
              <w:pStyle w:val="TableParagraph"/>
              <w:ind w:left="152"/>
              <w:rPr>
                <w:sz w:val="17"/>
              </w:rPr>
            </w:pPr>
            <w:r>
              <w:rPr>
                <w:spacing w:val="-5"/>
                <w:sz w:val="17"/>
              </w:rPr>
              <w:t>170-028</w:t>
            </w:r>
          </w:p>
        </w:tc>
        <w:tc>
          <w:tcPr>
            <w:tcW w:w="3387" w:type="dxa"/>
          </w:tcPr>
          <w:p>
            <w:pPr>
              <w:pStyle w:val="TableParagraph"/>
              <w:ind w:left="30"/>
              <w:rPr>
                <w:sz w:val="17"/>
              </w:rPr>
            </w:pPr>
            <w:r>
              <w:rPr>
                <w:spacing w:val="-5"/>
                <w:sz w:val="17"/>
              </w:rPr>
              <w:t>Gas</w:t>
            </w:r>
          </w:p>
        </w:tc>
        <w:tc>
          <w:tcPr>
            <w:tcW w:w="1304" w:type="dxa"/>
          </w:tcPr>
          <w:p>
            <w:pPr>
              <w:pStyle w:val="TableParagraph"/>
              <w:ind w:right="66"/>
              <w:jc w:val="right"/>
              <w:rPr>
                <w:sz w:val="17"/>
              </w:rPr>
            </w:pPr>
            <w:r>
              <w:rPr>
                <w:spacing w:val="-4"/>
                <w:sz w:val="17"/>
              </w:rPr>
              <w:t>$763</w:t>
            </w:r>
          </w:p>
        </w:tc>
        <w:tc>
          <w:tcPr>
            <w:tcW w:w="1179" w:type="dxa"/>
          </w:tcPr>
          <w:p>
            <w:pPr>
              <w:pStyle w:val="TableParagraph"/>
              <w:ind w:right="67"/>
              <w:jc w:val="right"/>
              <w:rPr>
                <w:sz w:val="17"/>
              </w:rPr>
            </w:pPr>
            <w:r>
              <w:rPr>
                <w:spacing w:val="-4"/>
                <w:sz w:val="17"/>
              </w:rPr>
              <w:t>$800</w:t>
            </w:r>
          </w:p>
        </w:tc>
        <w:tc>
          <w:tcPr>
            <w:tcW w:w="1179" w:type="dxa"/>
          </w:tcPr>
          <w:p>
            <w:pPr>
              <w:pStyle w:val="TableParagraph"/>
              <w:ind w:right="68"/>
              <w:jc w:val="right"/>
              <w:rPr>
                <w:sz w:val="17"/>
              </w:rPr>
            </w:pPr>
            <w:r>
              <w:rPr>
                <w:spacing w:val="-2"/>
                <w:sz w:val="17"/>
              </w:rPr>
              <w:t>$1,118</w:t>
            </w:r>
          </w:p>
        </w:tc>
        <w:tc>
          <w:tcPr>
            <w:tcW w:w="1179" w:type="dxa"/>
          </w:tcPr>
          <w:p>
            <w:pPr>
              <w:pStyle w:val="TableParagraph"/>
              <w:ind w:right="68"/>
              <w:jc w:val="right"/>
              <w:rPr>
                <w:sz w:val="17"/>
              </w:rPr>
            </w:pPr>
            <w:r>
              <w:rPr>
                <w:spacing w:val="-2"/>
                <w:sz w:val="17"/>
              </w:rPr>
              <w:t>$1,600</w:t>
            </w:r>
          </w:p>
        </w:tc>
        <w:tc>
          <w:tcPr>
            <w:tcW w:w="1006" w:type="dxa"/>
          </w:tcPr>
          <w:p>
            <w:pPr>
              <w:pStyle w:val="TableParagraph"/>
              <w:ind w:right="19"/>
              <w:jc w:val="right"/>
              <w:rPr>
                <w:sz w:val="17"/>
              </w:rPr>
            </w:pPr>
            <w:r>
              <w:rPr>
                <w:spacing w:val="-2"/>
                <w:sz w:val="17"/>
              </w:rPr>
              <w:t>100.00%</w:t>
            </w:r>
          </w:p>
        </w:tc>
        <w:tc>
          <w:tcPr>
            <w:tcW w:w="1193" w:type="dxa"/>
          </w:tcPr>
          <w:p>
            <w:pPr>
              <w:pStyle w:val="TableParagraph"/>
              <w:ind w:right="69"/>
              <w:jc w:val="right"/>
              <w:rPr>
                <w:sz w:val="17"/>
              </w:rPr>
            </w:pPr>
            <w:r>
              <w:rPr>
                <w:spacing w:val="-4"/>
                <w:sz w:val="17"/>
              </w:rPr>
              <w:t>$800</w:t>
            </w:r>
          </w:p>
        </w:tc>
        <w:tc>
          <w:tcPr>
            <w:tcW w:w="3550" w:type="dxa"/>
            <w:tcBorders>
              <w:top w:val="nil"/>
              <w:bottom w:val="nil"/>
              <w:right w:val="nil"/>
            </w:tcBorders>
          </w:tcPr>
          <w:p>
            <w:pPr>
              <w:pStyle w:val="TableParagraph"/>
              <w:ind w:left="26"/>
              <w:rPr>
                <w:sz w:val="17"/>
              </w:rPr>
            </w:pPr>
            <w:r>
              <w:rPr>
                <w:spacing w:val="-2"/>
                <w:sz w:val="17"/>
              </w:rPr>
              <w:t>Increase</w:t>
            </w:r>
            <w:r>
              <w:rPr>
                <w:sz w:val="17"/>
              </w:rPr>
              <w:t> </w:t>
            </w:r>
            <w:r>
              <w:rPr>
                <w:spacing w:val="-2"/>
                <w:sz w:val="17"/>
              </w:rPr>
              <w:t>reflects</w:t>
            </w:r>
            <w:r>
              <w:rPr>
                <w:spacing w:val="-1"/>
                <w:sz w:val="17"/>
              </w:rPr>
              <w:t> </w:t>
            </w:r>
            <w:r>
              <w:rPr>
                <w:spacing w:val="-2"/>
                <w:sz w:val="17"/>
              </w:rPr>
              <w:t>FY23 YTD</w:t>
            </w:r>
            <w:r>
              <w:rPr>
                <w:sz w:val="17"/>
              </w:rPr>
              <w:t> </w:t>
            </w:r>
            <w:r>
              <w:rPr>
                <w:spacing w:val="-2"/>
                <w:sz w:val="17"/>
              </w:rPr>
              <w:t>actuals</w:t>
            </w:r>
          </w:p>
        </w:tc>
      </w:tr>
      <w:tr>
        <w:trPr>
          <w:trHeight w:val="208" w:hRule="atLeast"/>
        </w:trPr>
        <w:tc>
          <w:tcPr>
            <w:tcW w:w="845" w:type="dxa"/>
          </w:tcPr>
          <w:p>
            <w:pPr>
              <w:pStyle w:val="TableParagraph"/>
              <w:ind w:left="152"/>
              <w:rPr>
                <w:sz w:val="17"/>
              </w:rPr>
            </w:pPr>
            <w:r>
              <w:rPr>
                <w:spacing w:val="-5"/>
                <w:sz w:val="17"/>
              </w:rPr>
              <w:t>170-030</w:t>
            </w:r>
          </w:p>
        </w:tc>
        <w:tc>
          <w:tcPr>
            <w:tcW w:w="3387" w:type="dxa"/>
          </w:tcPr>
          <w:p>
            <w:pPr>
              <w:pStyle w:val="TableParagraph"/>
              <w:ind w:left="29"/>
              <w:rPr>
                <w:sz w:val="17"/>
              </w:rPr>
            </w:pPr>
            <w:r>
              <w:rPr>
                <w:spacing w:val="-2"/>
                <w:sz w:val="17"/>
              </w:rPr>
              <w:t>Custodial</w:t>
            </w:r>
            <w:r>
              <w:rPr>
                <w:sz w:val="17"/>
              </w:rPr>
              <w:t> </w:t>
            </w:r>
            <w:r>
              <w:rPr>
                <w:spacing w:val="-2"/>
                <w:sz w:val="17"/>
              </w:rPr>
              <w:t>Supplies</w:t>
            </w:r>
          </w:p>
        </w:tc>
        <w:tc>
          <w:tcPr>
            <w:tcW w:w="1304" w:type="dxa"/>
          </w:tcPr>
          <w:p>
            <w:pPr>
              <w:pStyle w:val="TableParagraph"/>
              <w:ind w:right="67"/>
              <w:jc w:val="right"/>
              <w:rPr>
                <w:sz w:val="17"/>
              </w:rPr>
            </w:pPr>
            <w:r>
              <w:rPr>
                <w:spacing w:val="-5"/>
                <w:sz w:val="17"/>
              </w:rPr>
              <w:t>$0</w:t>
            </w:r>
          </w:p>
        </w:tc>
        <w:tc>
          <w:tcPr>
            <w:tcW w:w="1179" w:type="dxa"/>
          </w:tcPr>
          <w:p>
            <w:pPr>
              <w:pStyle w:val="TableParagraph"/>
              <w:ind w:right="67"/>
              <w:jc w:val="right"/>
              <w:rPr>
                <w:sz w:val="17"/>
              </w:rPr>
            </w:pPr>
            <w:r>
              <w:rPr>
                <w:spacing w:val="-4"/>
                <w:sz w:val="17"/>
              </w:rPr>
              <w:t>$500</w:t>
            </w:r>
          </w:p>
        </w:tc>
        <w:tc>
          <w:tcPr>
            <w:tcW w:w="1179" w:type="dxa"/>
          </w:tcPr>
          <w:p>
            <w:pPr>
              <w:pStyle w:val="TableParagraph"/>
              <w:spacing w:line="240" w:lineRule="auto" w:before="0"/>
              <w:rPr>
                <w:rFonts w:ascii="Times New Roman"/>
                <w:sz w:val="14"/>
              </w:rPr>
            </w:pPr>
          </w:p>
        </w:tc>
        <w:tc>
          <w:tcPr>
            <w:tcW w:w="1179" w:type="dxa"/>
          </w:tcPr>
          <w:p>
            <w:pPr>
              <w:pStyle w:val="TableParagraph"/>
              <w:ind w:right="69"/>
              <w:jc w:val="right"/>
              <w:rPr>
                <w:sz w:val="17"/>
              </w:rPr>
            </w:pPr>
            <w:r>
              <w:rPr>
                <w:spacing w:val="-4"/>
                <w:sz w:val="17"/>
              </w:rPr>
              <w:t>$500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170-031</w:t>
            </w:r>
          </w:p>
        </w:tc>
        <w:tc>
          <w:tcPr>
            <w:tcW w:w="3387" w:type="dxa"/>
          </w:tcPr>
          <w:p>
            <w:pPr>
              <w:pStyle w:val="TableParagraph"/>
              <w:ind w:left="29"/>
              <w:rPr>
                <w:sz w:val="17"/>
              </w:rPr>
            </w:pPr>
            <w:r>
              <w:rPr>
                <w:spacing w:val="-2"/>
                <w:sz w:val="17"/>
              </w:rPr>
              <w:t>Improvements</w:t>
            </w:r>
            <w:r>
              <w:rPr>
                <w:spacing w:val="-1"/>
                <w:sz w:val="17"/>
              </w:rPr>
              <w:t> </w:t>
            </w:r>
            <w:r>
              <w:rPr>
                <w:spacing w:val="-2"/>
                <w:sz w:val="17"/>
              </w:rPr>
              <w:t>of</w:t>
            </w:r>
            <w:r>
              <w:rPr>
                <w:sz w:val="17"/>
              </w:rPr>
              <w:t> </w:t>
            </w:r>
            <w:r>
              <w:rPr>
                <w:spacing w:val="-2"/>
                <w:sz w:val="17"/>
              </w:rPr>
              <w:t>Grounds</w:t>
            </w:r>
          </w:p>
        </w:tc>
        <w:tc>
          <w:tcPr>
            <w:tcW w:w="1304" w:type="dxa"/>
          </w:tcPr>
          <w:p>
            <w:pPr>
              <w:pStyle w:val="TableParagraph"/>
              <w:ind w:right="67"/>
              <w:jc w:val="right"/>
              <w:rPr>
                <w:sz w:val="17"/>
              </w:rPr>
            </w:pPr>
            <w:r>
              <w:rPr>
                <w:spacing w:val="-4"/>
                <w:sz w:val="17"/>
              </w:rPr>
              <w:t>$335</w:t>
            </w:r>
          </w:p>
        </w:tc>
        <w:tc>
          <w:tcPr>
            <w:tcW w:w="1179" w:type="dxa"/>
          </w:tcPr>
          <w:p>
            <w:pPr>
              <w:pStyle w:val="TableParagraph"/>
              <w:ind w:right="67"/>
              <w:jc w:val="right"/>
              <w:rPr>
                <w:sz w:val="17"/>
              </w:rPr>
            </w:pPr>
            <w:r>
              <w:rPr>
                <w:spacing w:val="-4"/>
                <w:sz w:val="17"/>
              </w:rPr>
              <w:t>$500</w:t>
            </w:r>
          </w:p>
        </w:tc>
        <w:tc>
          <w:tcPr>
            <w:tcW w:w="1179" w:type="dxa"/>
          </w:tcPr>
          <w:p>
            <w:pPr>
              <w:pStyle w:val="TableParagraph"/>
              <w:ind w:right="68"/>
              <w:jc w:val="right"/>
              <w:rPr>
                <w:sz w:val="17"/>
              </w:rPr>
            </w:pPr>
            <w:r>
              <w:rPr>
                <w:spacing w:val="-4"/>
                <w:sz w:val="17"/>
              </w:rPr>
              <w:t>$484</w:t>
            </w:r>
          </w:p>
        </w:tc>
        <w:tc>
          <w:tcPr>
            <w:tcW w:w="1179" w:type="dxa"/>
          </w:tcPr>
          <w:p>
            <w:pPr>
              <w:pStyle w:val="TableParagraph"/>
              <w:ind w:right="69"/>
              <w:jc w:val="right"/>
              <w:rPr>
                <w:sz w:val="17"/>
              </w:rPr>
            </w:pPr>
            <w:r>
              <w:rPr>
                <w:spacing w:val="-4"/>
                <w:sz w:val="17"/>
              </w:rPr>
              <w:t>$750</w:t>
            </w:r>
          </w:p>
        </w:tc>
        <w:tc>
          <w:tcPr>
            <w:tcW w:w="1006" w:type="dxa"/>
          </w:tcPr>
          <w:p>
            <w:pPr>
              <w:pStyle w:val="TableParagraph"/>
              <w:ind w:right="20"/>
              <w:jc w:val="right"/>
              <w:rPr>
                <w:sz w:val="17"/>
              </w:rPr>
            </w:pPr>
            <w:r>
              <w:rPr>
                <w:spacing w:val="-2"/>
                <w:sz w:val="17"/>
              </w:rPr>
              <w:t>50.00%</w:t>
            </w:r>
          </w:p>
        </w:tc>
        <w:tc>
          <w:tcPr>
            <w:tcW w:w="1193" w:type="dxa"/>
          </w:tcPr>
          <w:p>
            <w:pPr>
              <w:pStyle w:val="TableParagraph"/>
              <w:ind w:right="69"/>
              <w:jc w:val="right"/>
              <w:rPr>
                <w:sz w:val="17"/>
              </w:rPr>
            </w:pPr>
            <w:r>
              <w:rPr>
                <w:spacing w:val="-4"/>
                <w:sz w:val="17"/>
              </w:rPr>
              <w:t>$250</w:t>
            </w:r>
          </w:p>
        </w:tc>
        <w:tc>
          <w:tcPr>
            <w:tcW w:w="3550" w:type="dxa"/>
            <w:tcBorders>
              <w:top w:val="nil"/>
              <w:bottom w:val="nil"/>
              <w:right w:val="nil"/>
            </w:tcBorders>
          </w:tcPr>
          <w:p>
            <w:pPr>
              <w:pStyle w:val="TableParagraph"/>
              <w:ind w:left="25"/>
              <w:rPr>
                <w:sz w:val="17"/>
              </w:rPr>
            </w:pPr>
            <w:r>
              <w:rPr>
                <w:spacing w:val="-2"/>
                <w:sz w:val="17"/>
              </w:rPr>
              <w:t>Increase</w:t>
            </w:r>
            <w:r>
              <w:rPr>
                <w:sz w:val="17"/>
              </w:rPr>
              <w:t> </w:t>
            </w:r>
            <w:r>
              <w:rPr>
                <w:spacing w:val="-2"/>
                <w:sz w:val="17"/>
              </w:rPr>
              <w:t>reflects</w:t>
            </w:r>
            <w:r>
              <w:rPr>
                <w:spacing w:val="-1"/>
                <w:sz w:val="17"/>
              </w:rPr>
              <w:t> </w:t>
            </w:r>
            <w:r>
              <w:rPr>
                <w:spacing w:val="-2"/>
                <w:sz w:val="17"/>
              </w:rPr>
              <w:t>FY23 YTD</w:t>
            </w:r>
            <w:r>
              <w:rPr>
                <w:sz w:val="17"/>
              </w:rPr>
              <w:t> </w:t>
            </w:r>
            <w:r>
              <w:rPr>
                <w:spacing w:val="-2"/>
                <w:sz w:val="17"/>
              </w:rPr>
              <w:t>actuals</w:t>
            </w:r>
          </w:p>
        </w:tc>
      </w:tr>
      <w:tr>
        <w:trPr>
          <w:trHeight w:val="208" w:hRule="atLeast"/>
        </w:trPr>
        <w:tc>
          <w:tcPr>
            <w:tcW w:w="845" w:type="dxa"/>
          </w:tcPr>
          <w:p>
            <w:pPr>
              <w:pStyle w:val="TableParagraph"/>
              <w:ind w:left="152"/>
              <w:rPr>
                <w:sz w:val="17"/>
              </w:rPr>
            </w:pPr>
            <w:r>
              <w:rPr>
                <w:spacing w:val="-5"/>
                <w:sz w:val="17"/>
              </w:rPr>
              <w:t>170-032</w:t>
            </w:r>
          </w:p>
        </w:tc>
        <w:tc>
          <w:tcPr>
            <w:tcW w:w="3387" w:type="dxa"/>
          </w:tcPr>
          <w:p>
            <w:pPr>
              <w:pStyle w:val="TableParagraph"/>
              <w:ind w:left="29"/>
              <w:rPr>
                <w:sz w:val="17"/>
              </w:rPr>
            </w:pPr>
            <w:r>
              <w:rPr>
                <w:spacing w:val="-2"/>
                <w:sz w:val="17"/>
              </w:rPr>
              <w:t>Telephone</w:t>
            </w:r>
            <w:r>
              <w:rPr>
                <w:spacing w:val="2"/>
                <w:sz w:val="17"/>
              </w:rPr>
              <w:t> </w:t>
            </w:r>
            <w:r>
              <w:rPr>
                <w:spacing w:val="-2"/>
                <w:sz w:val="17"/>
              </w:rPr>
              <w:t>system</w:t>
            </w:r>
          </w:p>
        </w:tc>
        <w:tc>
          <w:tcPr>
            <w:tcW w:w="1304" w:type="dxa"/>
          </w:tcPr>
          <w:p>
            <w:pPr>
              <w:pStyle w:val="TableParagraph"/>
              <w:ind w:right="67"/>
              <w:jc w:val="right"/>
              <w:rPr>
                <w:sz w:val="17"/>
              </w:rPr>
            </w:pPr>
            <w:r>
              <w:rPr>
                <w:spacing w:val="-2"/>
                <w:sz w:val="17"/>
              </w:rPr>
              <w:t>$2,884</w:t>
            </w:r>
          </w:p>
        </w:tc>
        <w:tc>
          <w:tcPr>
            <w:tcW w:w="1179" w:type="dxa"/>
          </w:tcPr>
          <w:p>
            <w:pPr>
              <w:pStyle w:val="TableParagraph"/>
              <w:ind w:right="68"/>
              <w:jc w:val="right"/>
              <w:rPr>
                <w:sz w:val="17"/>
              </w:rPr>
            </w:pPr>
            <w:r>
              <w:rPr>
                <w:spacing w:val="-2"/>
                <w:sz w:val="17"/>
              </w:rPr>
              <w:t>$3,000</w:t>
            </w:r>
          </w:p>
        </w:tc>
        <w:tc>
          <w:tcPr>
            <w:tcW w:w="1179" w:type="dxa"/>
          </w:tcPr>
          <w:p>
            <w:pPr>
              <w:pStyle w:val="TableParagraph"/>
              <w:ind w:right="69"/>
              <w:jc w:val="right"/>
              <w:rPr>
                <w:sz w:val="17"/>
              </w:rPr>
            </w:pPr>
            <w:r>
              <w:rPr>
                <w:spacing w:val="-2"/>
                <w:sz w:val="17"/>
              </w:rPr>
              <w:t>$1,493</w:t>
            </w:r>
          </w:p>
        </w:tc>
        <w:tc>
          <w:tcPr>
            <w:tcW w:w="1179" w:type="dxa"/>
          </w:tcPr>
          <w:p>
            <w:pPr>
              <w:pStyle w:val="TableParagraph"/>
              <w:ind w:right="69"/>
              <w:jc w:val="right"/>
              <w:rPr>
                <w:sz w:val="17"/>
              </w:rPr>
            </w:pPr>
            <w:r>
              <w:rPr>
                <w:spacing w:val="-2"/>
                <w:sz w:val="17"/>
              </w:rPr>
              <w:t>$2,500</w:t>
            </w:r>
          </w:p>
        </w:tc>
        <w:tc>
          <w:tcPr>
            <w:tcW w:w="1006" w:type="dxa"/>
          </w:tcPr>
          <w:p>
            <w:pPr>
              <w:pStyle w:val="TableParagraph"/>
              <w:ind w:right="20"/>
              <w:jc w:val="right"/>
              <w:rPr>
                <w:sz w:val="17"/>
              </w:rPr>
            </w:pPr>
            <w:r>
              <w:rPr>
                <w:spacing w:val="-5"/>
                <w:sz w:val="17"/>
              </w:rPr>
              <w:t>-</w:t>
            </w:r>
            <w:r>
              <w:rPr>
                <w:spacing w:val="-2"/>
                <w:sz w:val="17"/>
              </w:rPr>
              <w:t>16.67%</w:t>
            </w:r>
          </w:p>
        </w:tc>
        <w:tc>
          <w:tcPr>
            <w:tcW w:w="1193" w:type="dxa"/>
          </w:tcPr>
          <w:p>
            <w:pPr>
              <w:pStyle w:val="TableParagraph"/>
              <w:ind w:right="20"/>
              <w:jc w:val="right"/>
              <w:rPr>
                <w:sz w:val="17"/>
              </w:rPr>
            </w:pPr>
            <w:r>
              <w:rPr>
                <w:color w:val="FF0000"/>
                <w:spacing w:val="-2"/>
                <w:sz w:val="17"/>
              </w:rPr>
              <w:t>($500)</w:t>
            </w:r>
          </w:p>
        </w:tc>
        <w:tc>
          <w:tcPr>
            <w:tcW w:w="3550" w:type="dxa"/>
            <w:tcBorders>
              <w:top w:val="nil"/>
              <w:bottom w:val="nil"/>
              <w:right w:val="nil"/>
            </w:tcBorders>
          </w:tcPr>
          <w:p>
            <w:pPr>
              <w:pStyle w:val="TableParagraph"/>
              <w:ind w:left="25"/>
              <w:rPr>
                <w:sz w:val="17"/>
              </w:rPr>
            </w:pPr>
            <w:r>
              <w:rPr>
                <w:spacing w:val="-2"/>
                <w:sz w:val="17"/>
              </w:rPr>
              <w:t>Decrease</w:t>
            </w:r>
            <w:r>
              <w:rPr>
                <w:spacing w:val="-1"/>
                <w:sz w:val="17"/>
              </w:rPr>
              <w:t> </w:t>
            </w:r>
            <w:r>
              <w:rPr>
                <w:spacing w:val="-2"/>
                <w:sz w:val="17"/>
              </w:rPr>
              <w:t>reflects</w:t>
            </w:r>
            <w:r>
              <w:rPr>
                <w:spacing w:val="-1"/>
                <w:sz w:val="17"/>
              </w:rPr>
              <w:t> </w:t>
            </w:r>
            <w:r>
              <w:rPr>
                <w:spacing w:val="-2"/>
                <w:sz w:val="17"/>
              </w:rPr>
              <w:t>FY23 YTD</w:t>
            </w:r>
            <w:r>
              <w:rPr>
                <w:spacing w:val="-1"/>
                <w:sz w:val="17"/>
              </w:rPr>
              <w:t> </w:t>
            </w:r>
            <w:r>
              <w:rPr>
                <w:spacing w:val="-2"/>
                <w:sz w:val="17"/>
              </w:rPr>
              <w:t>spending</w:t>
            </w:r>
          </w:p>
        </w:tc>
      </w:tr>
      <w:tr>
        <w:trPr>
          <w:trHeight w:val="208" w:hRule="atLeast"/>
        </w:trPr>
        <w:tc>
          <w:tcPr>
            <w:tcW w:w="845" w:type="dxa"/>
          </w:tcPr>
          <w:p>
            <w:pPr>
              <w:pStyle w:val="TableParagraph"/>
              <w:ind w:left="151"/>
              <w:rPr>
                <w:sz w:val="17"/>
              </w:rPr>
            </w:pPr>
            <w:r>
              <w:rPr>
                <w:spacing w:val="-5"/>
                <w:sz w:val="17"/>
              </w:rPr>
              <w:t>170-033</w:t>
            </w:r>
          </w:p>
        </w:tc>
        <w:tc>
          <w:tcPr>
            <w:tcW w:w="3387" w:type="dxa"/>
          </w:tcPr>
          <w:p>
            <w:pPr>
              <w:pStyle w:val="TableParagraph"/>
              <w:ind w:left="29"/>
              <w:rPr>
                <w:sz w:val="17"/>
              </w:rPr>
            </w:pPr>
            <w:r>
              <w:rPr>
                <w:sz w:val="17"/>
              </w:rPr>
              <w:t>Capital</w:t>
            </w:r>
            <w:r>
              <w:rPr>
                <w:spacing w:val="-10"/>
                <w:sz w:val="17"/>
              </w:rPr>
              <w:t> </w:t>
            </w:r>
            <w:r>
              <w:rPr>
                <w:sz w:val="17"/>
              </w:rPr>
              <w:t>Outlay</w:t>
            </w:r>
            <w:r>
              <w:rPr>
                <w:spacing w:val="-9"/>
                <w:sz w:val="17"/>
              </w:rPr>
              <w:t> </w:t>
            </w:r>
            <w:r>
              <w:rPr>
                <w:sz w:val="17"/>
              </w:rPr>
              <w:t>-</w:t>
            </w:r>
            <w:r>
              <w:rPr>
                <w:spacing w:val="-9"/>
                <w:sz w:val="17"/>
              </w:rPr>
              <w:t> </w:t>
            </w:r>
            <w:r>
              <w:rPr>
                <w:spacing w:val="-2"/>
                <w:sz w:val="17"/>
              </w:rPr>
              <w:t>Building</w:t>
            </w:r>
          </w:p>
        </w:tc>
        <w:tc>
          <w:tcPr>
            <w:tcW w:w="1304" w:type="dxa"/>
          </w:tcPr>
          <w:p>
            <w:pPr>
              <w:pStyle w:val="TableParagraph"/>
              <w:ind w:right="68"/>
              <w:jc w:val="right"/>
              <w:rPr>
                <w:sz w:val="17"/>
              </w:rPr>
            </w:pPr>
            <w:r>
              <w:rPr>
                <w:spacing w:val="-2"/>
                <w:sz w:val="17"/>
              </w:rPr>
              <w:t>$3,123</w:t>
            </w:r>
          </w:p>
        </w:tc>
        <w:tc>
          <w:tcPr>
            <w:tcW w:w="1179" w:type="dxa"/>
          </w:tcPr>
          <w:p>
            <w:pPr>
              <w:pStyle w:val="TableParagraph"/>
              <w:ind w:right="68"/>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9"/>
              <w:jc w:val="right"/>
              <w:rPr>
                <w:sz w:val="17"/>
              </w:rPr>
            </w:pPr>
            <w:r>
              <w:rPr>
                <w:spacing w:val="-2"/>
                <w:sz w:val="17"/>
              </w:rPr>
              <w:t>$5,000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70"/>
              <w:jc w:val="right"/>
              <w:rPr>
                <w:sz w:val="17"/>
              </w:rPr>
            </w:pPr>
            <w:r>
              <w:rPr>
                <w:spacing w:val="-2"/>
                <w:sz w:val="17"/>
              </w:rPr>
              <w:t>$5,000</w:t>
            </w:r>
          </w:p>
        </w:tc>
        <w:tc>
          <w:tcPr>
            <w:tcW w:w="3550" w:type="dxa"/>
            <w:tcBorders>
              <w:top w:val="nil"/>
              <w:bottom w:val="nil"/>
              <w:right w:val="nil"/>
            </w:tcBorders>
          </w:tcPr>
          <w:p>
            <w:pPr>
              <w:pStyle w:val="TableParagraph"/>
              <w:ind w:left="25"/>
              <w:rPr>
                <w:sz w:val="17"/>
              </w:rPr>
            </w:pPr>
            <w:r>
              <w:rPr>
                <w:spacing w:val="-2"/>
                <w:sz w:val="17"/>
              </w:rPr>
              <w:t>new</w:t>
            </w:r>
            <w:r>
              <w:rPr>
                <w:spacing w:val="-1"/>
                <w:sz w:val="17"/>
              </w:rPr>
              <w:t> </w:t>
            </w:r>
            <w:r>
              <w:rPr>
                <w:spacing w:val="-2"/>
                <w:sz w:val="17"/>
              </w:rPr>
              <w:t>windows</w:t>
            </w:r>
            <w:r>
              <w:rPr>
                <w:spacing w:val="-1"/>
                <w:sz w:val="17"/>
              </w:rPr>
              <w:t> </w:t>
            </w:r>
            <w:r>
              <w:rPr>
                <w:spacing w:val="-2"/>
                <w:sz w:val="17"/>
              </w:rPr>
              <w:t>throughoutt</w:t>
            </w:r>
            <w:r>
              <w:rPr>
                <w:spacing w:val="-1"/>
                <w:sz w:val="17"/>
              </w:rPr>
              <w:t> </w:t>
            </w:r>
            <w:r>
              <w:rPr>
                <w:spacing w:val="-2"/>
                <w:sz w:val="17"/>
              </w:rPr>
              <w:t>municipal</w:t>
            </w:r>
            <w:r>
              <w:rPr>
                <w:spacing w:val="-1"/>
                <w:sz w:val="17"/>
              </w:rPr>
              <w:t> </w:t>
            </w:r>
            <w:r>
              <w:rPr>
                <w:spacing w:val="-2"/>
                <w:sz w:val="17"/>
              </w:rPr>
              <w:t>building</w:t>
            </w:r>
          </w:p>
        </w:tc>
      </w:tr>
      <w:tr>
        <w:trPr>
          <w:trHeight w:val="208" w:hRule="atLeast"/>
        </w:trPr>
        <w:tc>
          <w:tcPr>
            <w:tcW w:w="845" w:type="dxa"/>
          </w:tcPr>
          <w:p>
            <w:pPr>
              <w:pStyle w:val="TableParagraph"/>
              <w:ind w:left="151"/>
              <w:rPr>
                <w:sz w:val="17"/>
              </w:rPr>
            </w:pPr>
            <w:r>
              <w:rPr>
                <w:spacing w:val="-5"/>
                <w:sz w:val="17"/>
              </w:rPr>
              <w:t>170-036</w:t>
            </w:r>
          </w:p>
        </w:tc>
        <w:tc>
          <w:tcPr>
            <w:tcW w:w="3387" w:type="dxa"/>
          </w:tcPr>
          <w:p>
            <w:pPr>
              <w:pStyle w:val="TableParagraph"/>
              <w:ind w:left="29"/>
              <w:rPr>
                <w:sz w:val="17"/>
              </w:rPr>
            </w:pPr>
            <w:r>
              <w:rPr>
                <w:spacing w:val="-2"/>
                <w:sz w:val="17"/>
              </w:rPr>
              <w:t>Hospitality</w:t>
            </w:r>
          </w:p>
        </w:tc>
        <w:tc>
          <w:tcPr>
            <w:tcW w:w="1304" w:type="dxa"/>
          </w:tcPr>
          <w:p>
            <w:pPr>
              <w:pStyle w:val="TableParagraph"/>
              <w:ind w:right="67"/>
              <w:jc w:val="right"/>
              <w:rPr>
                <w:sz w:val="17"/>
              </w:rPr>
            </w:pPr>
            <w:r>
              <w:rPr>
                <w:spacing w:val="-5"/>
                <w:sz w:val="17"/>
              </w:rPr>
              <w:t>$0</w:t>
            </w:r>
          </w:p>
        </w:tc>
        <w:tc>
          <w:tcPr>
            <w:tcW w:w="1179" w:type="dxa"/>
          </w:tcPr>
          <w:p>
            <w:pPr>
              <w:pStyle w:val="TableParagraph"/>
              <w:ind w:right="68"/>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9"/>
              <w:jc w:val="right"/>
              <w:rPr>
                <w:sz w:val="17"/>
              </w:rPr>
            </w:pPr>
            <w:r>
              <w:rPr>
                <w:spacing w:val="-4"/>
                <w:sz w:val="17"/>
              </w:rPr>
              <w:t>$200</w:t>
            </w:r>
          </w:p>
        </w:tc>
        <w:tc>
          <w:tcPr>
            <w:tcW w:w="1006" w:type="dxa"/>
          </w:tcPr>
          <w:p>
            <w:pPr>
              <w:pStyle w:val="TableParagraph"/>
              <w:ind w:right="20"/>
              <w:jc w:val="right"/>
              <w:rPr>
                <w:sz w:val="17"/>
              </w:rPr>
            </w:pPr>
            <w:r>
              <w:rPr>
                <w:spacing w:val="-2"/>
                <w:sz w:val="17"/>
              </w:rPr>
              <w:t>200.00%</w:t>
            </w:r>
          </w:p>
        </w:tc>
        <w:tc>
          <w:tcPr>
            <w:tcW w:w="1193" w:type="dxa"/>
          </w:tcPr>
          <w:p>
            <w:pPr>
              <w:pStyle w:val="TableParagraph"/>
              <w:ind w:right="70"/>
              <w:jc w:val="right"/>
              <w:rPr>
                <w:sz w:val="17"/>
              </w:rPr>
            </w:pPr>
            <w:r>
              <w:rPr>
                <w:spacing w:val="-4"/>
                <w:sz w:val="17"/>
              </w:rPr>
              <w:t>$200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ind w:left="151"/>
              <w:rPr>
                <w:sz w:val="17"/>
              </w:rPr>
            </w:pPr>
            <w:r>
              <w:rPr>
                <w:spacing w:val="-5"/>
                <w:sz w:val="17"/>
              </w:rPr>
              <w:t>170-037</w:t>
            </w:r>
          </w:p>
        </w:tc>
        <w:tc>
          <w:tcPr>
            <w:tcW w:w="3387" w:type="dxa"/>
            <w:tcBorders>
              <w:bottom w:val="nil"/>
            </w:tcBorders>
          </w:tcPr>
          <w:p>
            <w:pPr>
              <w:pStyle w:val="TableParagraph"/>
              <w:spacing w:line="186" w:lineRule="exact"/>
              <w:ind w:left="29"/>
              <w:rPr>
                <w:sz w:val="17"/>
              </w:rPr>
            </w:pPr>
            <w:r>
              <w:rPr>
                <w:spacing w:val="-2"/>
                <w:sz w:val="17"/>
              </w:rPr>
              <w:t>Miscellaneous</w:t>
            </w:r>
          </w:p>
        </w:tc>
        <w:tc>
          <w:tcPr>
            <w:tcW w:w="1304" w:type="dxa"/>
            <w:tcBorders>
              <w:bottom w:val="nil"/>
            </w:tcBorders>
          </w:tcPr>
          <w:p>
            <w:pPr>
              <w:pStyle w:val="TableParagraph"/>
              <w:spacing w:line="186" w:lineRule="exact"/>
              <w:ind w:right="67"/>
              <w:jc w:val="right"/>
              <w:rPr>
                <w:sz w:val="17"/>
              </w:rPr>
            </w:pPr>
            <w:r>
              <w:rPr>
                <w:spacing w:val="-5"/>
                <w:sz w:val="17"/>
              </w:rPr>
              <w:t>$0</w:t>
            </w:r>
          </w:p>
        </w:tc>
        <w:tc>
          <w:tcPr>
            <w:tcW w:w="1179" w:type="dxa"/>
            <w:tcBorders>
              <w:bottom w:val="nil"/>
            </w:tcBorders>
          </w:tcPr>
          <w:p>
            <w:pPr>
              <w:pStyle w:val="TableParagraph"/>
              <w:spacing w:line="186" w:lineRule="exact"/>
              <w:ind w:right="68"/>
              <w:jc w:val="right"/>
              <w:rPr>
                <w:sz w:val="17"/>
              </w:rPr>
            </w:pPr>
            <w:r>
              <w:rPr>
                <w:spacing w:val="-5"/>
                <w:sz w:val="17"/>
              </w:rPr>
              <w:t>$0</w:t>
            </w:r>
          </w:p>
        </w:tc>
        <w:tc>
          <w:tcPr>
            <w:tcW w:w="1179"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spacing w:line="186" w:lineRule="exact"/>
              <w:ind w:right="69"/>
              <w:jc w:val="right"/>
              <w:rPr>
                <w:sz w:val="17"/>
              </w:rPr>
            </w:pPr>
            <w:r>
              <w:rPr>
                <w:spacing w:val="-2"/>
                <w:sz w:val="17"/>
              </w:rPr>
              <w:t>$1,500</w:t>
            </w:r>
          </w:p>
        </w:tc>
        <w:tc>
          <w:tcPr>
            <w:tcW w:w="1006" w:type="dxa"/>
            <w:tcBorders>
              <w:bottom w:val="nil"/>
            </w:tcBorders>
          </w:tcPr>
          <w:p>
            <w:pPr>
              <w:pStyle w:val="TableParagraph"/>
              <w:spacing w:line="186" w:lineRule="exact"/>
              <w:ind w:right="20"/>
              <w:jc w:val="right"/>
              <w:rPr>
                <w:sz w:val="17"/>
              </w:rPr>
            </w:pPr>
            <w:r>
              <w:rPr>
                <w:spacing w:val="-2"/>
                <w:sz w:val="17"/>
              </w:rPr>
              <w:t>200.00%</w:t>
            </w:r>
          </w:p>
        </w:tc>
        <w:tc>
          <w:tcPr>
            <w:tcW w:w="1193" w:type="dxa"/>
            <w:tcBorders>
              <w:bottom w:val="nil"/>
            </w:tcBorders>
          </w:tcPr>
          <w:p>
            <w:pPr>
              <w:pStyle w:val="TableParagraph"/>
              <w:spacing w:line="186" w:lineRule="exact"/>
              <w:ind w:right="70"/>
              <w:jc w:val="right"/>
              <w:rPr>
                <w:sz w:val="17"/>
              </w:rPr>
            </w:pPr>
            <w:r>
              <w:rPr>
                <w:spacing w:val="-2"/>
                <w:sz w:val="17"/>
              </w:rPr>
              <w:t>$1,500</w:t>
            </w:r>
          </w:p>
        </w:tc>
        <w:tc>
          <w:tcPr>
            <w:tcW w:w="3550" w:type="dxa"/>
            <w:tcBorders>
              <w:top w:val="nil"/>
              <w:bottom w:val="nil"/>
              <w:right w:val="nil"/>
            </w:tcBorders>
          </w:tcPr>
          <w:p>
            <w:pPr>
              <w:pStyle w:val="TableParagraph"/>
              <w:spacing w:line="186" w:lineRule="exact"/>
              <w:ind w:left="25"/>
              <w:rPr>
                <w:sz w:val="17"/>
              </w:rPr>
            </w:pPr>
            <w:r>
              <w:rPr>
                <w:spacing w:val="-2"/>
                <w:sz w:val="17"/>
              </w:rPr>
              <w:t>replace</w:t>
            </w:r>
            <w:r>
              <w:rPr>
                <w:spacing w:val="2"/>
                <w:sz w:val="17"/>
              </w:rPr>
              <w:t> </w:t>
            </w:r>
            <w:r>
              <w:rPr>
                <w:spacing w:val="-2"/>
                <w:sz w:val="17"/>
              </w:rPr>
              <w:t>blackboard</w:t>
            </w:r>
            <w:r>
              <w:rPr>
                <w:spacing w:val="3"/>
                <w:sz w:val="17"/>
              </w:rPr>
              <w:t> </w:t>
            </w:r>
            <w:r>
              <w:rPr>
                <w:spacing w:val="-2"/>
                <w:sz w:val="17"/>
              </w:rPr>
              <w:t>on</w:t>
            </w:r>
            <w:r>
              <w:rPr>
                <w:spacing w:val="3"/>
                <w:sz w:val="17"/>
              </w:rPr>
              <w:t> </w:t>
            </w:r>
            <w:r>
              <w:rPr>
                <w:spacing w:val="-2"/>
                <w:sz w:val="17"/>
              </w:rPr>
              <w:t>municipal</w:t>
            </w:r>
            <w:r>
              <w:rPr>
                <w:spacing w:val="2"/>
                <w:sz w:val="17"/>
              </w:rPr>
              <w:t> </w:t>
            </w:r>
            <w:r>
              <w:rPr>
                <w:spacing w:val="-2"/>
                <w:sz w:val="17"/>
              </w:rPr>
              <w:t>building</w:t>
            </w:r>
          </w:p>
        </w:tc>
      </w:tr>
      <w:tr>
        <w:trPr>
          <w:trHeight w:val="218" w:hRule="atLeast"/>
        </w:trPr>
        <w:tc>
          <w:tcPr>
            <w:tcW w:w="845" w:type="dxa"/>
            <w:tcBorders>
              <w:left w:val="nil"/>
              <w:bottom w:val="nil"/>
              <w:right w:val="nil"/>
            </w:tcBorders>
          </w:tcPr>
          <w:p>
            <w:pPr>
              <w:pStyle w:val="TableParagraph"/>
              <w:spacing w:line="240" w:lineRule="auto" w:before="0"/>
              <w:rPr>
                <w:rFonts w:ascii="Times New Roman"/>
                <w:sz w:val="14"/>
              </w:rPr>
            </w:pPr>
          </w:p>
        </w:tc>
        <w:tc>
          <w:tcPr>
            <w:tcW w:w="3387" w:type="dxa"/>
            <w:tcBorders>
              <w:top w:val="nil"/>
              <w:left w:val="nil"/>
              <w:bottom w:val="nil"/>
              <w:right w:val="nil"/>
            </w:tcBorders>
            <w:shd w:val="clear" w:color="auto" w:fill="C5DFB4"/>
          </w:tcPr>
          <w:p>
            <w:pPr>
              <w:pStyle w:val="TableParagraph"/>
              <w:spacing w:line="196" w:lineRule="exact" w:before="2"/>
              <w:ind w:left="36"/>
              <w:rPr>
                <w:b/>
                <w:sz w:val="17"/>
              </w:rPr>
            </w:pPr>
            <w:r>
              <w:rPr>
                <w:b/>
                <w:spacing w:val="-2"/>
                <w:sz w:val="17"/>
              </w:rPr>
              <w:t>TOTAL:</w:t>
            </w:r>
            <w:r>
              <w:rPr>
                <w:b/>
                <w:spacing w:val="-4"/>
                <w:sz w:val="17"/>
              </w:rPr>
              <w:t> </w:t>
            </w:r>
            <w:r>
              <w:rPr>
                <w:b/>
                <w:spacing w:val="-2"/>
                <w:sz w:val="17"/>
              </w:rPr>
              <w:t>MUNICIPAL BUILDING</w:t>
            </w:r>
          </w:p>
        </w:tc>
        <w:tc>
          <w:tcPr>
            <w:tcW w:w="1304" w:type="dxa"/>
            <w:tcBorders>
              <w:top w:val="nil"/>
              <w:left w:val="nil"/>
              <w:bottom w:val="nil"/>
              <w:right w:val="nil"/>
            </w:tcBorders>
            <w:shd w:val="clear" w:color="auto" w:fill="C5DFB4"/>
          </w:tcPr>
          <w:p>
            <w:pPr>
              <w:pStyle w:val="TableParagraph"/>
              <w:spacing w:line="196" w:lineRule="exact" w:before="2"/>
              <w:ind w:right="75"/>
              <w:jc w:val="right"/>
              <w:rPr>
                <w:sz w:val="17"/>
              </w:rPr>
            </w:pPr>
            <w:r>
              <w:rPr>
                <w:spacing w:val="-2"/>
                <w:sz w:val="17"/>
              </w:rPr>
              <w:t>$16,352</w:t>
            </w:r>
          </w:p>
        </w:tc>
        <w:tc>
          <w:tcPr>
            <w:tcW w:w="1179" w:type="dxa"/>
            <w:tcBorders>
              <w:top w:val="nil"/>
              <w:left w:val="nil"/>
              <w:bottom w:val="nil"/>
              <w:right w:val="nil"/>
            </w:tcBorders>
            <w:shd w:val="clear" w:color="auto" w:fill="C5DFB4"/>
          </w:tcPr>
          <w:p>
            <w:pPr>
              <w:pStyle w:val="TableParagraph"/>
              <w:spacing w:line="196" w:lineRule="exact" w:before="2"/>
              <w:ind w:right="76"/>
              <w:jc w:val="right"/>
              <w:rPr>
                <w:sz w:val="17"/>
              </w:rPr>
            </w:pPr>
            <w:r>
              <w:rPr>
                <w:spacing w:val="-2"/>
                <w:sz w:val="17"/>
              </w:rPr>
              <w:t>$14,400</w:t>
            </w:r>
          </w:p>
        </w:tc>
        <w:tc>
          <w:tcPr>
            <w:tcW w:w="1179" w:type="dxa"/>
            <w:tcBorders>
              <w:top w:val="nil"/>
              <w:left w:val="nil"/>
              <w:bottom w:val="nil"/>
              <w:right w:val="nil"/>
            </w:tcBorders>
            <w:shd w:val="clear" w:color="auto" w:fill="C5DFB4"/>
          </w:tcPr>
          <w:p>
            <w:pPr>
              <w:pStyle w:val="TableParagraph"/>
              <w:spacing w:line="196" w:lineRule="exact" w:before="2"/>
              <w:ind w:right="76"/>
              <w:jc w:val="right"/>
              <w:rPr>
                <w:sz w:val="17"/>
              </w:rPr>
            </w:pPr>
            <w:r>
              <w:rPr>
                <w:spacing w:val="-2"/>
                <w:sz w:val="17"/>
              </w:rPr>
              <w:t>$13,491</w:t>
            </w:r>
          </w:p>
        </w:tc>
        <w:tc>
          <w:tcPr>
            <w:tcW w:w="1179" w:type="dxa"/>
            <w:tcBorders>
              <w:top w:val="nil"/>
              <w:left w:val="nil"/>
              <w:bottom w:val="nil"/>
              <w:right w:val="nil"/>
            </w:tcBorders>
            <w:shd w:val="clear" w:color="auto" w:fill="C5DFB4"/>
          </w:tcPr>
          <w:p>
            <w:pPr>
              <w:pStyle w:val="TableParagraph"/>
              <w:spacing w:line="196" w:lineRule="exact" w:before="2"/>
              <w:ind w:right="77"/>
              <w:jc w:val="right"/>
              <w:rPr>
                <w:sz w:val="17"/>
              </w:rPr>
            </w:pPr>
            <w:r>
              <w:rPr>
                <w:spacing w:val="-2"/>
                <w:sz w:val="17"/>
              </w:rPr>
              <w:t>$23,450</w:t>
            </w:r>
          </w:p>
        </w:tc>
        <w:tc>
          <w:tcPr>
            <w:tcW w:w="1006" w:type="dxa"/>
            <w:tcBorders>
              <w:top w:val="nil"/>
              <w:left w:val="nil"/>
              <w:bottom w:val="nil"/>
              <w:right w:val="nil"/>
            </w:tcBorders>
            <w:shd w:val="clear" w:color="auto" w:fill="C5DFB4"/>
          </w:tcPr>
          <w:p>
            <w:pPr>
              <w:pStyle w:val="TableParagraph"/>
              <w:spacing w:line="196" w:lineRule="exact" w:before="2"/>
              <w:ind w:right="28"/>
              <w:jc w:val="right"/>
              <w:rPr>
                <w:sz w:val="17"/>
              </w:rPr>
            </w:pPr>
            <w:r>
              <w:rPr>
                <w:spacing w:val="-2"/>
                <w:sz w:val="17"/>
              </w:rPr>
              <w:t>62.85%</w:t>
            </w:r>
          </w:p>
        </w:tc>
        <w:tc>
          <w:tcPr>
            <w:tcW w:w="1193" w:type="dxa"/>
            <w:tcBorders>
              <w:top w:val="nil"/>
              <w:left w:val="nil"/>
              <w:bottom w:val="nil"/>
              <w:right w:val="nil"/>
            </w:tcBorders>
            <w:shd w:val="clear" w:color="auto" w:fill="C5DFB4"/>
          </w:tcPr>
          <w:p>
            <w:pPr>
              <w:pStyle w:val="TableParagraph"/>
              <w:spacing w:line="196" w:lineRule="exact" w:before="2"/>
              <w:ind w:right="78"/>
              <w:jc w:val="right"/>
              <w:rPr>
                <w:sz w:val="17"/>
              </w:rPr>
            </w:pPr>
            <w:r>
              <w:rPr>
                <w:spacing w:val="-2"/>
                <w:sz w:val="17"/>
              </w:rPr>
              <w:t>$9,050</w:t>
            </w:r>
          </w:p>
        </w:tc>
        <w:tc>
          <w:tcPr>
            <w:tcW w:w="3550" w:type="dxa"/>
            <w:tcBorders>
              <w:top w:val="nil"/>
              <w:left w:val="nil"/>
              <w:bottom w:val="nil"/>
              <w:right w:val="nil"/>
            </w:tcBorders>
            <w:shd w:val="clear" w:color="auto" w:fill="C5DFB4"/>
          </w:tcPr>
          <w:p>
            <w:pPr>
              <w:pStyle w:val="TableParagraph"/>
              <w:spacing w:line="240" w:lineRule="auto" w:before="0"/>
              <w:rPr>
                <w:rFonts w:ascii="Times New Roman"/>
                <w:sz w:val="14"/>
              </w:rPr>
            </w:pPr>
          </w:p>
        </w:tc>
      </w:tr>
    </w:tbl>
    <w:p>
      <w:pPr>
        <w:spacing w:line="240" w:lineRule="auto" w:before="2" w:after="0"/>
        <w:rPr>
          <w:b/>
          <w:sz w:val="22"/>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4"/>
      </w:tblGrid>
      <w:tr>
        <w:trPr>
          <w:trHeight w:val="171" w:hRule="atLeast"/>
        </w:trPr>
        <w:tc>
          <w:tcPr>
            <w:tcW w:w="14826" w:type="dxa"/>
            <w:gridSpan w:val="9"/>
            <w:tcBorders>
              <w:top w:val="nil"/>
              <w:left w:val="nil"/>
              <w:bottom w:val="nil"/>
              <w:right w:val="nil"/>
            </w:tcBorders>
          </w:tcPr>
          <w:p>
            <w:pPr>
              <w:pStyle w:val="TableParagraph"/>
              <w:spacing w:line="151" w:lineRule="exact" w:before="0"/>
              <w:ind w:left="883"/>
              <w:rPr>
                <w:b/>
                <w:sz w:val="17"/>
              </w:rPr>
            </w:pPr>
            <w:r>
              <w:rPr>
                <w:b/>
                <w:spacing w:val="-2"/>
                <w:sz w:val="17"/>
              </w:rPr>
              <w:t>TOWN</w:t>
            </w:r>
            <w:r>
              <w:rPr>
                <w:b/>
                <w:spacing w:val="-6"/>
                <w:sz w:val="17"/>
              </w:rPr>
              <w:t> </w:t>
            </w:r>
            <w:r>
              <w:rPr>
                <w:b/>
                <w:spacing w:val="-2"/>
                <w:sz w:val="17"/>
              </w:rPr>
              <w:t>CENTER</w:t>
            </w:r>
          </w:p>
        </w:tc>
      </w:tr>
      <w:tr>
        <w:trPr>
          <w:trHeight w:val="208" w:hRule="atLeast"/>
        </w:trPr>
        <w:tc>
          <w:tcPr>
            <w:tcW w:w="845" w:type="dxa"/>
          </w:tcPr>
          <w:p>
            <w:pPr>
              <w:pStyle w:val="TableParagraph"/>
              <w:ind w:left="153"/>
              <w:rPr>
                <w:sz w:val="17"/>
              </w:rPr>
            </w:pPr>
            <w:r>
              <w:rPr>
                <w:spacing w:val="-5"/>
                <w:sz w:val="17"/>
              </w:rPr>
              <w:t>190-007</w:t>
            </w:r>
          </w:p>
        </w:tc>
        <w:tc>
          <w:tcPr>
            <w:tcW w:w="3387" w:type="dxa"/>
          </w:tcPr>
          <w:p>
            <w:pPr>
              <w:pStyle w:val="TableParagraph"/>
              <w:ind w:left="30"/>
              <w:rPr>
                <w:sz w:val="17"/>
              </w:rPr>
            </w:pPr>
            <w:r>
              <w:rPr>
                <w:spacing w:val="-2"/>
                <w:sz w:val="17"/>
              </w:rPr>
              <w:t>Office</w:t>
            </w:r>
            <w:r>
              <w:rPr>
                <w:sz w:val="17"/>
              </w:rPr>
              <w:t> </w:t>
            </w:r>
            <w:r>
              <w:rPr>
                <w:spacing w:val="-2"/>
                <w:sz w:val="17"/>
              </w:rPr>
              <w:t>Supplies/</w:t>
            </w:r>
            <w:r>
              <w:rPr>
                <w:spacing w:val="-1"/>
                <w:sz w:val="17"/>
              </w:rPr>
              <w:t> </w:t>
            </w:r>
            <w:r>
              <w:rPr>
                <w:spacing w:val="-2"/>
                <w:sz w:val="17"/>
              </w:rPr>
              <w:t>Love</w:t>
            </w:r>
            <w:r>
              <w:rPr>
                <w:sz w:val="17"/>
              </w:rPr>
              <w:t> </w:t>
            </w:r>
            <w:r>
              <w:rPr>
                <w:spacing w:val="-4"/>
                <w:sz w:val="17"/>
              </w:rPr>
              <w:t>Room</w:t>
            </w:r>
          </w:p>
        </w:tc>
        <w:tc>
          <w:tcPr>
            <w:tcW w:w="1304" w:type="dxa"/>
          </w:tcPr>
          <w:p>
            <w:pPr>
              <w:pStyle w:val="TableParagraph"/>
              <w:ind w:right="66"/>
              <w:jc w:val="right"/>
              <w:rPr>
                <w:sz w:val="17"/>
              </w:rPr>
            </w:pPr>
            <w:r>
              <w:rPr>
                <w:spacing w:val="-4"/>
                <w:sz w:val="17"/>
              </w:rPr>
              <w:t>$619</w:t>
            </w:r>
          </w:p>
        </w:tc>
        <w:tc>
          <w:tcPr>
            <w:tcW w:w="1179" w:type="dxa"/>
          </w:tcPr>
          <w:p>
            <w:pPr>
              <w:pStyle w:val="TableParagraph"/>
              <w:ind w:right="67"/>
              <w:jc w:val="right"/>
              <w:rPr>
                <w:sz w:val="17"/>
              </w:rPr>
            </w:pPr>
            <w:r>
              <w:rPr>
                <w:spacing w:val="-4"/>
                <w:sz w:val="17"/>
              </w:rPr>
              <w:t>$500</w:t>
            </w:r>
          </w:p>
        </w:tc>
        <w:tc>
          <w:tcPr>
            <w:tcW w:w="1179" w:type="dxa"/>
          </w:tcPr>
          <w:p>
            <w:pPr>
              <w:pStyle w:val="TableParagraph"/>
              <w:ind w:right="67"/>
              <w:jc w:val="right"/>
              <w:rPr>
                <w:sz w:val="17"/>
              </w:rPr>
            </w:pPr>
            <w:r>
              <w:rPr>
                <w:spacing w:val="-4"/>
                <w:sz w:val="17"/>
              </w:rPr>
              <w:t>$359</w:t>
            </w:r>
          </w:p>
        </w:tc>
        <w:tc>
          <w:tcPr>
            <w:tcW w:w="1179" w:type="dxa"/>
          </w:tcPr>
          <w:p>
            <w:pPr>
              <w:pStyle w:val="TableParagraph"/>
              <w:ind w:right="68"/>
              <w:jc w:val="right"/>
              <w:rPr>
                <w:sz w:val="17"/>
              </w:rPr>
            </w:pPr>
            <w:r>
              <w:rPr>
                <w:spacing w:val="-4"/>
                <w:sz w:val="17"/>
              </w:rPr>
              <w:t>$300</w:t>
            </w:r>
          </w:p>
        </w:tc>
        <w:tc>
          <w:tcPr>
            <w:tcW w:w="1006" w:type="dxa"/>
          </w:tcPr>
          <w:p>
            <w:pPr>
              <w:pStyle w:val="TableParagraph"/>
              <w:ind w:right="19"/>
              <w:jc w:val="right"/>
              <w:rPr>
                <w:sz w:val="17"/>
              </w:rPr>
            </w:pPr>
            <w:r>
              <w:rPr>
                <w:spacing w:val="-5"/>
                <w:sz w:val="17"/>
              </w:rPr>
              <w:t>-</w:t>
            </w:r>
            <w:r>
              <w:rPr>
                <w:spacing w:val="-2"/>
                <w:sz w:val="17"/>
              </w:rPr>
              <w:t>40.00%</w:t>
            </w:r>
          </w:p>
        </w:tc>
        <w:tc>
          <w:tcPr>
            <w:tcW w:w="1193" w:type="dxa"/>
          </w:tcPr>
          <w:p>
            <w:pPr>
              <w:pStyle w:val="TableParagraph"/>
              <w:ind w:right="19"/>
              <w:jc w:val="right"/>
              <w:rPr>
                <w:sz w:val="17"/>
              </w:rPr>
            </w:pPr>
            <w:r>
              <w:rPr>
                <w:color w:val="FF0000"/>
                <w:spacing w:val="-2"/>
                <w:sz w:val="17"/>
              </w:rPr>
              <w:t>($200)</w:t>
            </w:r>
          </w:p>
        </w:tc>
        <w:tc>
          <w:tcPr>
            <w:tcW w:w="3554" w:type="dxa"/>
            <w:tcBorders>
              <w:top w:val="nil"/>
              <w:bottom w:val="nil"/>
              <w:right w:val="nil"/>
            </w:tcBorders>
          </w:tcPr>
          <w:p>
            <w:pPr>
              <w:pStyle w:val="TableParagraph"/>
              <w:ind w:left="26"/>
              <w:rPr>
                <w:sz w:val="17"/>
              </w:rPr>
            </w:pPr>
            <w:r>
              <w:rPr>
                <w:sz w:val="17"/>
              </w:rPr>
              <w:t>FY23</w:t>
            </w:r>
            <w:r>
              <w:rPr>
                <w:spacing w:val="-10"/>
                <w:sz w:val="17"/>
              </w:rPr>
              <w:t> </w:t>
            </w:r>
            <w:r>
              <w:rPr>
                <w:sz w:val="17"/>
              </w:rPr>
              <w:t>YTD</w:t>
            </w:r>
            <w:r>
              <w:rPr>
                <w:spacing w:val="-10"/>
                <w:sz w:val="17"/>
              </w:rPr>
              <w:t> </w:t>
            </w:r>
            <w:r>
              <w:rPr>
                <w:sz w:val="17"/>
              </w:rPr>
              <w:t>spending</w:t>
            </w:r>
            <w:r>
              <w:rPr>
                <w:spacing w:val="-9"/>
                <w:sz w:val="17"/>
              </w:rPr>
              <w:t> </w:t>
            </w:r>
            <w:r>
              <w:rPr>
                <w:sz w:val="17"/>
              </w:rPr>
              <w:t>yet</w:t>
            </w:r>
            <w:r>
              <w:rPr>
                <w:spacing w:val="-10"/>
                <w:sz w:val="17"/>
              </w:rPr>
              <w:t> </w:t>
            </w:r>
            <w:r>
              <w:rPr>
                <w:sz w:val="17"/>
              </w:rPr>
              <w:t>to</w:t>
            </w:r>
            <w:r>
              <w:rPr>
                <w:spacing w:val="-10"/>
                <w:sz w:val="17"/>
              </w:rPr>
              <w:t> </w:t>
            </w:r>
            <w:r>
              <w:rPr>
                <w:sz w:val="17"/>
              </w:rPr>
              <w:t>be</w:t>
            </w:r>
            <w:r>
              <w:rPr>
                <w:spacing w:val="-9"/>
                <w:sz w:val="17"/>
              </w:rPr>
              <w:t> </w:t>
            </w:r>
            <w:r>
              <w:rPr>
                <w:sz w:val="17"/>
              </w:rPr>
              <w:t>attributed</w:t>
            </w:r>
            <w:r>
              <w:rPr>
                <w:spacing w:val="-9"/>
                <w:sz w:val="17"/>
              </w:rPr>
              <w:t> </w:t>
            </w:r>
            <w:r>
              <w:rPr>
                <w:sz w:val="17"/>
              </w:rPr>
              <w:t>to</w:t>
            </w:r>
            <w:r>
              <w:rPr>
                <w:spacing w:val="-9"/>
                <w:sz w:val="17"/>
              </w:rPr>
              <w:t> </w:t>
            </w:r>
            <w:r>
              <w:rPr>
                <w:sz w:val="17"/>
              </w:rPr>
              <w:t>this</w:t>
            </w:r>
            <w:r>
              <w:rPr>
                <w:spacing w:val="-10"/>
                <w:sz w:val="17"/>
              </w:rPr>
              <w:t> </w:t>
            </w:r>
            <w:r>
              <w:rPr>
                <w:spacing w:val="-4"/>
                <w:sz w:val="17"/>
              </w:rPr>
              <w:t>line</w:t>
            </w:r>
          </w:p>
        </w:tc>
      </w:tr>
      <w:tr>
        <w:trPr>
          <w:trHeight w:val="208" w:hRule="atLeast"/>
        </w:trPr>
        <w:tc>
          <w:tcPr>
            <w:tcW w:w="845" w:type="dxa"/>
          </w:tcPr>
          <w:p>
            <w:pPr>
              <w:pStyle w:val="TableParagraph"/>
              <w:ind w:left="152"/>
              <w:rPr>
                <w:sz w:val="17"/>
              </w:rPr>
            </w:pPr>
            <w:r>
              <w:rPr>
                <w:spacing w:val="-5"/>
                <w:sz w:val="17"/>
              </w:rPr>
              <w:t>190-010</w:t>
            </w:r>
          </w:p>
        </w:tc>
        <w:tc>
          <w:tcPr>
            <w:tcW w:w="3387" w:type="dxa"/>
          </w:tcPr>
          <w:p>
            <w:pPr>
              <w:pStyle w:val="TableParagraph"/>
              <w:ind w:left="30"/>
              <w:rPr>
                <w:sz w:val="17"/>
              </w:rPr>
            </w:pPr>
            <w:r>
              <w:rPr>
                <w:sz w:val="17"/>
              </w:rPr>
              <w:t>Repairs</w:t>
            </w:r>
            <w:r>
              <w:rPr>
                <w:spacing w:val="-9"/>
                <w:sz w:val="17"/>
              </w:rPr>
              <w:t> </w:t>
            </w:r>
            <w:r>
              <w:rPr>
                <w:sz w:val="17"/>
              </w:rPr>
              <w:t>&amp;</w:t>
            </w:r>
            <w:r>
              <w:rPr>
                <w:spacing w:val="-7"/>
                <w:sz w:val="17"/>
              </w:rPr>
              <w:t> </w:t>
            </w:r>
            <w:r>
              <w:rPr>
                <w:spacing w:val="-2"/>
                <w:sz w:val="17"/>
              </w:rPr>
              <w:t>Maintenance</w:t>
            </w:r>
          </w:p>
        </w:tc>
        <w:tc>
          <w:tcPr>
            <w:tcW w:w="1304" w:type="dxa"/>
          </w:tcPr>
          <w:p>
            <w:pPr>
              <w:pStyle w:val="TableParagraph"/>
              <w:ind w:right="66"/>
              <w:jc w:val="right"/>
              <w:rPr>
                <w:sz w:val="17"/>
              </w:rPr>
            </w:pPr>
            <w:r>
              <w:rPr>
                <w:spacing w:val="-2"/>
                <w:sz w:val="17"/>
              </w:rPr>
              <w:t>$16,068</w:t>
            </w:r>
          </w:p>
        </w:tc>
        <w:tc>
          <w:tcPr>
            <w:tcW w:w="1179" w:type="dxa"/>
          </w:tcPr>
          <w:p>
            <w:pPr>
              <w:pStyle w:val="TableParagraph"/>
              <w:ind w:right="67"/>
              <w:jc w:val="right"/>
              <w:rPr>
                <w:sz w:val="17"/>
              </w:rPr>
            </w:pPr>
            <w:r>
              <w:rPr>
                <w:spacing w:val="-2"/>
                <w:sz w:val="17"/>
              </w:rPr>
              <w:t>$8,500</w:t>
            </w:r>
          </w:p>
        </w:tc>
        <w:tc>
          <w:tcPr>
            <w:tcW w:w="1179" w:type="dxa"/>
          </w:tcPr>
          <w:p>
            <w:pPr>
              <w:pStyle w:val="TableParagraph"/>
              <w:ind w:right="68"/>
              <w:jc w:val="right"/>
              <w:rPr>
                <w:sz w:val="17"/>
              </w:rPr>
            </w:pPr>
            <w:r>
              <w:rPr>
                <w:spacing w:val="-2"/>
                <w:sz w:val="17"/>
              </w:rPr>
              <w:t>$8,135</w:t>
            </w:r>
          </w:p>
        </w:tc>
        <w:tc>
          <w:tcPr>
            <w:tcW w:w="1179" w:type="dxa"/>
          </w:tcPr>
          <w:p>
            <w:pPr>
              <w:pStyle w:val="TableParagraph"/>
              <w:ind w:right="68"/>
              <w:jc w:val="right"/>
              <w:rPr>
                <w:sz w:val="17"/>
              </w:rPr>
            </w:pPr>
            <w:r>
              <w:rPr>
                <w:spacing w:val="-2"/>
                <w:sz w:val="17"/>
              </w:rPr>
              <w:t>$8,500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4" w:type="dxa"/>
            <w:tcBorders>
              <w:top w:val="nil"/>
              <w:bottom w:val="nil"/>
              <w:right w:val="nil"/>
            </w:tcBorders>
          </w:tcPr>
          <w:p>
            <w:pPr>
              <w:pStyle w:val="TableParagraph"/>
              <w:ind w:left="26" w:right="-44"/>
              <w:rPr>
                <w:sz w:val="17"/>
              </w:rPr>
            </w:pPr>
            <w:r>
              <w:rPr>
                <w:sz w:val="17"/>
              </w:rPr>
              <w:t>purchasing</w:t>
            </w:r>
            <w:r>
              <w:rPr>
                <w:spacing w:val="-9"/>
                <w:sz w:val="17"/>
              </w:rPr>
              <w:t> </w:t>
            </w:r>
            <w:r>
              <w:rPr>
                <w:sz w:val="17"/>
              </w:rPr>
              <w:t>keyless</w:t>
            </w:r>
            <w:r>
              <w:rPr>
                <w:spacing w:val="-9"/>
                <w:sz w:val="17"/>
              </w:rPr>
              <w:t> </w:t>
            </w:r>
            <w:r>
              <w:rPr>
                <w:sz w:val="17"/>
              </w:rPr>
              <w:t>entry</w:t>
            </w:r>
            <w:r>
              <w:rPr>
                <w:spacing w:val="-9"/>
                <w:sz w:val="17"/>
              </w:rPr>
              <w:t> </w:t>
            </w:r>
            <w:r>
              <w:rPr>
                <w:sz w:val="17"/>
              </w:rPr>
              <w:t>to</w:t>
            </w:r>
            <w:r>
              <w:rPr>
                <w:spacing w:val="-8"/>
                <w:sz w:val="17"/>
              </w:rPr>
              <w:t> </w:t>
            </w:r>
            <w:r>
              <w:rPr>
                <w:sz w:val="17"/>
              </w:rPr>
              <w:t>Town</w:t>
            </w:r>
            <w:r>
              <w:rPr>
                <w:spacing w:val="-9"/>
                <w:sz w:val="17"/>
              </w:rPr>
              <w:t> </w:t>
            </w:r>
            <w:r>
              <w:rPr>
                <w:sz w:val="17"/>
              </w:rPr>
              <w:t>Ctr</w:t>
            </w:r>
            <w:r>
              <w:rPr>
                <w:spacing w:val="-9"/>
                <w:sz w:val="17"/>
              </w:rPr>
              <w:t> </w:t>
            </w:r>
            <w:r>
              <w:rPr>
                <w:sz w:val="17"/>
              </w:rPr>
              <w:t>&amp;</w:t>
            </w:r>
            <w:r>
              <w:rPr>
                <w:spacing w:val="-9"/>
                <w:sz w:val="17"/>
              </w:rPr>
              <w:t> </w:t>
            </w:r>
            <w:r>
              <w:rPr>
                <w:sz w:val="17"/>
              </w:rPr>
              <w:t>Love</w:t>
            </w:r>
            <w:r>
              <w:rPr>
                <w:spacing w:val="-8"/>
                <w:sz w:val="17"/>
              </w:rPr>
              <w:t> </w:t>
            </w:r>
            <w:r>
              <w:rPr>
                <w:sz w:val="17"/>
              </w:rPr>
              <w:t>conf</w:t>
            </w:r>
            <w:r>
              <w:rPr>
                <w:spacing w:val="-9"/>
                <w:sz w:val="17"/>
              </w:rPr>
              <w:t> </w:t>
            </w:r>
            <w:r>
              <w:rPr>
                <w:spacing w:val="-5"/>
                <w:sz w:val="17"/>
              </w:rPr>
              <w:t>ro</w:t>
            </w:r>
          </w:p>
        </w:tc>
      </w:tr>
      <w:tr>
        <w:trPr>
          <w:trHeight w:val="208" w:hRule="atLeast"/>
        </w:trPr>
        <w:tc>
          <w:tcPr>
            <w:tcW w:w="845" w:type="dxa"/>
          </w:tcPr>
          <w:p>
            <w:pPr>
              <w:pStyle w:val="TableParagraph"/>
              <w:ind w:left="153"/>
              <w:rPr>
                <w:sz w:val="17"/>
              </w:rPr>
            </w:pPr>
            <w:r>
              <w:rPr>
                <w:spacing w:val="-5"/>
                <w:sz w:val="17"/>
              </w:rPr>
              <w:t>190-013</w:t>
            </w:r>
          </w:p>
        </w:tc>
        <w:tc>
          <w:tcPr>
            <w:tcW w:w="3387" w:type="dxa"/>
          </w:tcPr>
          <w:p>
            <w:pPr>
              <w:pStyle w:val="TableParagraph"/>
              <w:ind w:left="30"/>
              <w:rPr>
                <w:sz w:val="17"/>
              </w:rPr>
            </w:pPr>
            <w:r>
              <w:rPr>
                <w:spacing w:val="-2"/>
                <w:sz w:val="17"/>
              </w:rPr>
              <w:t>Elevator</w:t>
            </w:r>
            <w:r>
              <w:rPr>
                <w:sz w:val="17"/>
              </w:rPr>
              <w:t> </w:t>
            </w:r>
            <w:r>
              <w:rPr>
                <w:spacing w:val="-2"/>
                <w:sz w:val="17"/>
              </w:rPr>
              <w:t>Repairs</w:t>
            </w:r>
            <w:r>
              <w:rPr>
                <w:sz w:val="17"/>
              </w:rPr>
              <w:t> </w:t>
            </w:r>
            <w:r>
              <w:rPr>
                <w:spacing w:val="-2"/>
                <w:sz w:val="17"/>
              </w:rPr>
              <w:t>&amp;</w:t>
            </w:r>
            <w:r>
              <w:rPr>
                <w:spacing w:val="2"/>
                <w:sz w:val="17"/>
              </w:rPr>
              <w:t> </w:t>
            </w:r>
            <w:r>
              <w:rPr>
                <w:spacing w:val="-2"/>
                <w:sz w:val="17"/>
              </w:rPr>
              <w:t>Maintenance</w:t>
            </w:r>
          </w:p>
        </w:tc>
        <w:tc>
          <w:tcPr>
            <w:tcW w:w="1304" w:type="dxa"/>
          </w:tcPr>
          <w:p>
            <w:pPr>
              <w:pStyle w:val="TableParagraph"/>
              <w:ind w:right="66"/>
              <w:jc w:val="right"/>
              <w:rPr>
                <w:sz w:val="17"/>
              </w:rPr>
            </w:pPr>
            <w:r>
              <w:rPr>
                <w:spacing w:val="-2"/>
                <w:sz w:val="17"/>
              </w:rPr>
              <w:t>$5,632</w:t>
            </w:r>
          </w:p>
        </w:tc>
        <w:tc>
          <w:tcPr>
            <w:tcW w:w="1179" w:type="dxa"/>
          </w:tcPr>
          <w:p>
            <w:pPr>
              <w:pStyle w:val="TableParagraph"/>
              <w:ind w:right="67"/>
              <w:jc w:val="right"/>
              <w:rPr>
                <w:sz w:val="17"/>
              </w:rPr>
            </w:pPr>
            <w:r>
              <w:rPr>
                <w:spacing w:val="-2"/>
                <w:sz w:val="17"/>
              </w:rPr>
              <w:t>$6,500</w:t>
            </w:r>
          </w:p>
        </w:tc>
        <w:tc>
          <w:tcPr>
            <w:tcW w:w="1179" w:type="dxa"/>
          </w:tcPr>
          <w:p>
            <w:pPr>
              <w:pStyle w:val="TableParagraph"/>
              <w:ind w:right="67"/>
              <w:jc w:val="right"/>
              <w:rPr>
                <w:sz w:val="17"/>
              </w:rPr>
            </w:pPr>
            <w:r>
              <w:rPr>
                <w:spacing w:val="-4"/>
                <w:sz w:val="17"/>
              </w:rPr>
              <w:t>$290</w:t>
            </w:r>
          </w:p>
        </w:tc>
        <w:tc>
          <w:tcPr>
            <w:tcW w:w="1179" w:type="dxa"/>
          </w:tcPr>
          <w:p>
            <w:pPr>
              <w:pStyle w:val="TableParagraph"/>
              <w:ind w:right="68"/>
              <w:jc w:val="right"/>
              <w:rPr>
                <w:sz w:val="17"/>
              </w:rPr>
            </w:pPr>
            <w:r>
              <w:rPr>
                <w:spacing w:val="-2"/>
                <w:sz w:val="17"/>
              </w:rPr>
              <w:t>$6,500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4" w:type="dxa"/>
            <w:tcBorders>
              <w:top w:val="nil"/>
              <w:bottom w:val="nil"/>
              <w:right w:val="nil"/>
            </w:tcBorders>
          </w:tcPr>
          <w:p>
            <w:pPr>
              <w:pStyle w:val="TableParagraph"/>
              <w:ind w:left="26" w:right="-15"/>
              <w:rPr>
                <w:sz w:val="17"/>
              </w:rPr>
            </w:pPr>
            <w:r>
              <w:rPr>
                <w:spacing w:val="-2"/>
                <w:sz w:val="17"/>
              </w:rPr>
              <w:t>Need</w:t>
            </w:r>
            <w:r>
              <w:rPr>
                <w:sz w:val="17"/>
              </w:rPr>
              <w:t> </w:t>
            </w:r>
            <w:r>
              <w:rPr>
                <w:spacing w:val="-2"/>
                <w:sz w:val="17"/>
              </w:rPr>
              <w:t>to</w:t>
            </w:r>
            <w:r>
              <w:rPr>
                <w:spacing w:val="1"/>
                <w:sz w:val="17"/>
              </w:rPr>
              <w:t> </w:t>
            </w:r>
            <w:r>
              <w:rPr>
                <w:spacing w:val="-2"/>
                <w:sz w:val="17"/>
              </w:rPr>
              <w:t>purchase</w:t>
            </w:r>
            <w:r>
              <w:rPr>
                <w:spacing w:val="1"/>
                <w:sz w:val="17"/>
              </w:rPr>
              <w:t> </w:t>
            </w:r>
            <w:r>
              <w:rPr>
                <w:spacing w:val="-2"/>
                <w:sz w:val="17"/>
              </w:rPr>
              <w:t>new</w:t>
            </w:r>
            <w:r>
              <w:rPr>
                <w:sz w:val="17"/>
              </w:rPr>
              <w:t> </w:t>
            </w:r>
            <w:r>
              <w:rPr>
                <w:spacing w:val="-2"/>
                <w:sz w:val="17"/>
              </w:rPr>
              <w:t>warranty;</w:t>
            </w:r>
            <w:r>
              <w:rPr>
                <w:sz w:val="17"/>
              </w:rPr>
              <w:t> </w:t>
            </w:r>
            <w:r>
              <w:rPr>
                <w:spacing w:val="-2"/>
                <w:sz w:val="17"/>
              </w:rPr>
              <w:t>antic.</w:t>
            </w:r>
            <w:r>
              <w:rPr>
                <w:spacing w:val="1"/>
                <w:sz w:val="17"/>
              </w:rPr>
              <w:t> </w:t>
            </w:r>
            <w:r>
              <w:rPr>
                <w:spacing w:val="-2"/>
                <w:sz w:val="17"/>
              </w:rPr>
              <w:t>other</w:t>
            </w:r>
            <w:r>
              <w:rPr>
                <w:sz w:val="17"/>
              </w:rPr>
              <w:t> </w:t>
            </w:r>
            <w:r>
              <w:rPr>
                <w:spacing w:val="-2"/>
                <w:sz w:val="17"/>
              </w:rPr>
              <w:t>expen</w:t>
            </w:r>
          </w:p>
        </w:tc>
      </w:tr>
      <w:tr>
        <w:trPr>
          <w:trHeight w:val="208" w:hRule="atLeast"/>
        </w:trPr>
        <w:tc>
          <w:tcPr>
            <w:tcW w:w="845" w:type="dxa"/>
          </w:tcPr>
          <w:p>
            <w:pPr>
              <w:pStyle w:val="TableParagraph"/>
              <w:ind w:left="153"/>
              <w:rPr>
                <w:sz w:val="17"/>
              </w:rPr>
            </w:pPr>
            <w:r>
              <w:rPr>
                <w:spacing w:val="-5"/>
                <w:sz w:val="17"/>
              </w:rPr>
              <w:t>190-021</w:t>
            </w:r>
          </w:p>
        </w:tc>
        <w:tc>
          <w:tcPr>
            <w:tcW w:w="3387" w:type="dxa"/>
          </w:tcPr>
          <w:p>
            <w:pPr>
              <w:pStyle w:val="TableParagraph"/>
              <w:ind w:left="30"/>
              <w:rPr>
                <w:sz w:val="17"/>
              </w:rPr>
            </w:pPr>
            <w:r>
              <w:rPr>
                <w:spacing w:val="-2"/>
                <w:sz w:val="17"/>
              </w:rPr>
              <w:t>Miscellaneous</w:t>
            </w:r>
          </w:p>
        </w:tc>
        <w:tc>
          <w:tcPr>
            <w:tcW w:w="1304" w:type="dxa"/>
          </w:tcPr>
          <w:p>
            <w:pPr>
              <w:pStyle w:val="TableParagraph"/>
              <w:ind w:right="66"/>
              <w:jc w:val="right"/>
              <w:rPr>
                <w:sz w:val="17"/>
              </w:rPr>
            </w:pPr>
            <w:r>
              <w:rPr>
                <w:spacing w:val="-2"/>
                <w:sz w:val="17"/>
              </w:rPr>
              <w:t>$4,005</w:t>
            </w:r>
          </w:p>
        </w:tc>
        <w:tc>
          <w:tcPr>
            <w:tcW w:w="1179" w:type="dxa"/>
          </w:tcPr>
          <w:p>
            <w:pPr>
              <w:pStyle w:val="TableParagraph"/>
              <w:ind w:right="67"/>
              <w:jc w:val="right"/>
              <w:rPr>
                <w:sz w:val="17"/>
              </w:rPr>
            </w:pPr>
            <w:r>
              <w:rPr>
                <w:spacing w:val="-4"/>
                <w:sz w:val="17"/>
              </w:rPr>
              <w:t>$500</w:t>
            </w:r>
          </w:p>
        </w:tc>
        <w:tc>
          <w:tcPr>
            <w:tcW w:w="1179" w:type="dxa"/>
          </w:tcPr>
          <w:p>
            <w:pPr>
              <w:pStyle w:val="TableParagraph"/>
              <w:ind w:right="67"/>
              <w:jc w:val="right"/>
              <w:rPr>
                <w:sz w:val="17"/>
              </w:rPr>
            </w:pPr>
            <w:r>
              <w:rPr>
                <w:spacing w:val="-4"/>
                <w:sz w:val="17"/>
              </w:rPr>
              <w:t>$132</w:t>
            </w:r>
          </w:p>
        </w:tc>
        <w:tc>
          <w:tcPr>
            <w:tcW w:w="1179" w:type="dxa"/>
          </w:tcPr>
          <w:p>
            <w:pPr>
              <w:pStyle w:val="TableParagraph"/>
              <w:ind w:right="68"/>
              <w:jc w:val="right"/>
              <w:rPr>
                <w:sz w:val="17"/>
              </w:rPr>
            </w:pPr>
            <w:r>
              <w:rPr>
                <w:spacing w:val="-4"/>
                <w:sz w:val="17"/>
              </w:rPr>
              <w:t>$500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4"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190-026</w:t>
            </w:r>
          </w:p>
        </w:tc>
        <w:tc>
          <w:tcPr>
            <w:tcW w:w="3387" w:type="dxa"/>
          </w:tcPr>
          <w:p>
            <w:pPr>
              <w:pStyle w:val="TableParagraph"/>
              <w:ind w:left="30"/>
              <w:rPr>
                <w:sz w:val="17"/>
              </w:rPr>
            </w:pPr>
            <w:r>
              <w:rPr>
                <w:spacing w:val="-2"/>
                <w:sz w:val="17"/>
              </w:rPr>
              <w:t>Electricity</w:t>
            </w:r>
          </w:p>
        </w:tc>
        <w:tc>
          <w:tcPr>
            <w:tcW w:w="1304" w:type="dxa"/>
          </w:tcPr>
          <w:p>
            <w:pPr>
              <w:pStyle w:val="TableParagraph"/>
              <w:ind w:right="66"/>
              <w:jc w:val="right"/>
              <w:rPr>
                <w:sz w:val="17"/>
              </w:rPr>
            </w:pPr>
            <w:r>
              <w:rPr>
                <w:spacing w:val="-2"/>
                <w:sz w:val="17"/>
              </w:rPr>
              <w:t>$5,873</w:t>
            </w:r>
          </w:p>
        </w:tc>
        <w:tc>
          <w:tcPr>
            <w:tcW w:w="1179" w:type="dxa"/>
          </w:tcPr>
          <w:p>
            <w:pPr>
              <w:pStyle w:val="TableParagraph"/>
              <w:ind w:right="67"/>
              <w:jc w:val="right"/>
              <w:rPr>
                <w:sz w:val="17"/>
              </w:rPr>
            </w:pPr>
            <w:r>
              <w:rPr>
                <w:spacing w:val="-2"/>
                <w:sz w:val="17"/>
              </w:rPr>
              <w:t>$6,500</w:t>
            </w:r>
          </w:p>
        </w:tc>
        <w:tc>
          <w:tcPr>
            <w:tcW w:w="1179" w:type="dxa"/>
          </w:tcPr>
          <w:p>
            <w:pPr>
              <w:pStyle w:val="TableParagraph"/>
              <w:ind w:right="69"/>
              <w:jc w:val="right"/>
              <w:rPr>
                <w:sz w:val="17"/>
              </w:rPr>
            </w:pPr>
            <w:r>
              <w:rPr>
                <w:spacing w:val="-2"/>
                <w:sz w:val="17"/>
              </w:rPr>
              <w:t>$4,729</w:t>
            </w:r>
          </w:p>
        </w:tc>
        <w:tc>
          <w:tcPr>
            <w:tcW w:w="1179" w:type="dxa"/>
          </w:tcPr>
          <w:p>
            <w:pPr>
              <w:pStyle w:val="TableParagraph"/>
              <w:ind w:right="68"/>
              <w:jc w:val="right"/>
              <w:rPr>
                <w:sz w:val="17"/>
              </w:rPr>
            </w:pPr>
            <w:r>
              <w:rPr>
                <w:spacing w:val="-2"/>
                <w:sz w:val="17"/>
              </w:rPr>
              <w:t>$6,500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4"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190-027</w:t>
            </w:r>
          </w:p>
        </w:tc>
        <w:tc>
          <w:tcPr>
            <w:tcW w:w="3387" w:type="dxa"/>
          </w:tcPr>
          <w:p>
            <w:pPr>
              <w:pStyle w:val="TableParagraph"/>
              <w:ind w:left="30"/>
              <w:rPr>
                <w:sz w:val="17"/>
              </w:rPr>
            </w:pPr>
            <w:r>
              <w:rPr>
                <w:sz w:val="17"/>
              </w:rPr>
              <w:t>Water</w:t>
            </w:r>
            <w:r>
              <w:rPr>
                <w:spacing w:val="-8"/>
                <w:sz w:val="17"/>
              </w:rPr>
              <w:t> </w:t>
            </w:r>
            <w:r>
              <w:rPr>
                <w:sz w:val="17"/>
              </w:rPr>
              <w:t>&amp;</w:t>
            </w:r>
            <w:r>
              <w:rPr>
                <w:spacing w:val="-6"/>
                <w:sz w:val="17"/>
              </w:rPr>
              <w:t> </w:t>
            </w:r>
            <w:r>
              <w:rPr>
                <w:spacing w:val="-2"/>
                <w:sz w:val="17"/>
              </w:rPr>
              <w:t>Sewer</w:t>
            </w:r>
          </w:p>
        </w:tc>
        <w:tc>
          <w:tcPr>
            <w:tcW w:w="1304" w:type="dxa"/>
          </w:tcPr>
          <w:p>
            <w:pPr>
              <w:pStyle w:val="TableParagraph"/>
              <w:ind w:right="66"/>
              <w:jc w:val="right"/>
              <w:rPr>
                <w:sz w:val="17"/>
              </w:rPr>
            </w:pPr>
            <w:r>
              <w:rPr>
                <w:spacing w:val="-2"/>
                <w:sz w:val="17"/>
              </w:rPr>
              <w:t>$2,069</w:t>
            </w:r>
          </w:p>
        </w:tc>
        <w:tc>
          <w:tcPr>
            <w:tcW w:w="1179" w:type="dxa"/>
          </w:tcPr>
          <w:p>
            <w:pPr>
              <w:pStyle w:val="TableParagraph"/>
              <w:ind w:right="67"/>
              <w:jc w:val="right"/>
              <w:rPr>
                <w:sz w:val="17"/>
              </w:rPr>
            </w:pPr>
            <w:r>
              <w:rPr>
                <w:spacing w:val="-2"/>
                <w:sz w:val="17"/>
              </w:rPr>
              <w:t>$2,000</w:t>
            </w:r>
          </w:p>
        </w:tc>
        <w:tc>
          <w:tcPr>
            <w:tcW w:w="1179" w:type="dxa"/>
          </w:tcPr>
          <w:p>
            <w:pPr>
              <w:pStyle w:val="TableParagraph"/>
              <w:ind w:right="68"/>
              <w:jc w:val="right"/>
              <w:rPr>
                <w:sz w:val="17"/>
              </w:rPr>
            </w:pPr>
            <w:r>
              <w:rPr>
                <w:spacing w:val="-4"/>
                <w:sz w:val="17"/>
              </w:rPr>
              <w:t>$888</w:t>
            </w:r>
          </w:p>
        </w:tc>
        <w:tc>
          <w:tcPr>
            <w:tcW w:w="1179" w:type="dxa"/>
          </w:tcPr>
          <w:p>
            <w:pPr>
              <w:pStyle w:val="TableParagraph"/>
              <w:ind w:right="68"/>
              <w:jc w:val="right"/>
              <w:rPr>
                <w:sz w:val="17"/>
              </w:rPr>
            </w:pPr>
            <w:r>
              <w:rPr>
                <w:spacing w:val="-2"/>
                <w:sz w:val="17"/>
              </w:rPr>
              <w:t>$2,000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4"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190-028</w:t>
            </w:r>
          </w:p>
        </w:tc>
        <w:tc>
          <w:tcPr>
            <w:tcW w:w="3387" w:type="dxa"/>
          </w:tcPr>
          <w:p>
            <w:pPr>
              <w:pStyle w:val="TableParagraph"/>
              <w:ind w:left="30"/>
              <w:rPr>
                <w:sz w:val="17"/>
              </w:rPr>
            </w:pPr>
            <w:r>
              <w:rPr>
                <w:spacing w:val="-5"/>
                <w:sz w:val="17"/>
              </w:rPr>
              <w:t>Gas</w:t>
            </w:r>
          </w:p>
        </w:tc>
        <w:tc>
          <w:tcPr>
            <w:tcW w:w="1304" w:type="dxa"/>
          </w:tcPr>
          <w:p>
            <w:pPr>
              <w:pStyle w:val="TableParagraph"/>
              <w:ind w:right="67"/>
              <w:jc w:val="right"/>
              <w:rPr>
                <w:sz w:val="17"/>
              </w:rPr>
            </w:pPr>
            <w:r>
              <w:rPr>
                <w:spacing w:val="-2"/>
                <w:sz w:val="17"/>
              </w:rPr>
              <w:t>$1,918</w:t>
            </w:r>
          </w:p>
        </w:tc>
        <w:tc>
          <w:tcPr>
            <w:tcW w:w="1179" w:type="dxa"/>
          </w:tcPr>
          <w:p>
            <w:pPr>
              <w:pStyle w:val="TableParagraph"/>
              <w:ind w:right="67"/>
              <w:jc w:val="right"/>
              <w:rPr>
                <w:sz w:val="17"/>
              </w:rPr>
            </w:pPr>
            <w:r>
              <w:rPr>
                <w:spacing w:val="-2"/>
                <w:sz w:val="17"/>
              </w:rPr>
              <w:t>$2,000</w:t>
            </w:r>
          </w:p>
        </w:tc>
        <w:tc>
          <w:tcPr>
            <w:tcW w:w="1179" w:type="dxa"/>
          </w:tcPr>
          <w:p>
            <w:pPr>
              <w:pStyle w:val="TableParagraph"/>
              <w:ind w:right="68"/>
              <w:jc w:val="right"/>
              <w:rPr>
                <w:sz w:val="17"/>
              </w:rPr>
            </w:pPr>
            <w:r>
              <w:rPr>
                <w:spacing w:val="-2"/>
                <w:sz w:val="17"/>
              </w:rPr>
              <w:t>$2,135</w:t>
            </w:r>
          </w:p>
        </w:tc>
        <w:tc>
          <w:tcPr>
            <w:tcW w:w="1179" w:type="dxa"/>
          </w:tcPr>
          <w:p>
            <w:pPr>
              <w:pStyle w:val="TableParagraph"/>
              <w:ind w:right="68"/>
              <w:jc w:val="right"/>
              <w:rPr>
                <w:sz w:val="17"/>
              </w:rPr>
            </w:pPr>
            <w:r>
              <w:rPr>
                <w:spacing w:val="-2"/>
                <w:sz w:val="17"/>
              </w:rPr>
              <w:t>$2,000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4"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190-030</w:t>
            </w:r>
          </w:p>
        </w:tc>
        <w:tc>
          <w:tcPr>
            <w:tcW w:w="3387" w:type="dxa"/>
          </w:tcPr>
          <w:p>
            <w:pPr>
              <w:pStyle w:val="TableParagraph"/>
              <w:ind w:left="30"/>
              <w:rPr>
                <w:sz w:val="17"/>
              </w:rPr>
            </w:pPr>
            <w:r>
              <w:rPr>
                <w:spacing w:val="-2"/>
                <w:sz w:val="17"/>
              </w:rPr>
              <w:t>Custodial</w:t>
            </w:r>
            <w:r>
              <w:rPr>
                <w:sz w:val="17"/>
              </w:rPr>
              <w:t> </w:t>
            </w:r>
            <w:r>
              <w:rPr>
                <w:spacing w:val="-2"/>
                <w:sz w:val="17"/>
              </w:rPr>
              <w:t>Supplies</w:t>
            </w:r>
          </w:p>
        </w:tc>
        <w:tc>
          <w:tcPr>
            <w:tcW w:w="1304" w:type="dxa"/>
          </w:tcPr>
          <w:p>
            <w:pPr>
              <w:pStyle w:val="TableParagraph"/>
              <w:ind w:right="67"/>
              <w:jc w:val="right"/>
              <w:rPr>
                <w:sz w:val="17"/>
              </w:rPr>
            </w:pPr>
            <w:r>
              <w:rPr>
                <w:spacing w:val="-2"/>
                <w:sz w:val="17"/>
              </w:rPr>
              <w:t>$1,084</w:t>
            </w:r>
          </w:p>
        </w:tc>
        <w:tc>
          <w:tcPr>
            <w:tcW w:w="1179" w:type="dxa"/>
          </w:tcPr>
          <w:p>
            <w:pPr>
              <w:pStyle w:val="TableParagraph"/>
              <w:ind w:right="67"/>
              <w:jc w:val="right"/>
              <w:rPr>
                <w:sz w:val="17"/>
              </w:rPr>
            </w:pPr>
            <w:r>
              <w:rPr>
                <w:spacing w:val="-4"/>
                <w:sz w:val="17"/>
              </w:rPr>
              <w:t>$500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4"/>
                <w:sz w:val="17"/>
              </w:rPr>
              <w:t>$500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4"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190-032</w:t>
            </w:r>
          </w:p>
        </w:tc>
        <w:tc>
          <w:tcPr>
            <w:tcW w:w="3387" w:type="dxa"/>
          </w:tcPr>
          <w:p>
            <w:pPr>
              <w:pStyle w:val="TableParagraph"/>
              <w:ind w:left="30"/>
              <w:rPr>
                <w:sz w:val="17"/>
              </w:rPr>
            </w:pPr>
            <w:r>
              <w:rPr>
                <w:spacing w:val="-2"/>
                <w:sz w:val="17"/>
              </w:rPr>
              <w:t>Telephone</w:t>
            </w:r>
          </w:p>
        </w:tc>
        <w:tc>
          <w:tcPr>
            <w:tcW w:w="1304" w:type="dxa"/>
          </w:tcPr>
          <w:p>
            <w:pPr>
              <w:pStyle w:val="TableParagraph"/>
              <w:ind w:right="67"/>
              <w:jc w:val="right"/>
              <w:rPr>
                <w:sz w:val="17"/>
              </w:rPr>
            </w:pPr>
            <w:r>
              <w:rPr>
                <w:spacing w:val="-5"/>
                <w:sz w:val="17"/>
              </w:rPr>
              <w:t>$0</w:t>
            </w: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c>
          <w:tcPr>
            <w:tcW w:w="3554"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190-035</w:t>
            </w:r>
          </w:p>
        </w:tc>
        <w:tc>
          <w:tcPr>
            <w:tcW w:w="3387" w:type="dxa"/>
            <w:tcBorders>
              <w:bottom w:val="nil"/>
            </w:tcBorders>
          </w:tcPr>
          <w:p>
            <w:pPr>
              <w:pStyle w:val="TableParagraph"/>
              <w:ind w:left="30"/>
              <w:rPr>
                <w:sz w:val="17"/>
              </w:rPr>
            </w:pPr>
            <w:r>
              <w:rPr>
                <w:spacing w:val="-2"/>
                <w:sz w:val="17"/>
              </w:rPr>
              <w:t>Capital</w:t>
            </w:r>
            <w:r>
              <w:rPr>
                <w:sz w:val="17"/>
              </w:rPr>
              <w:t> </w:t>
            </w:r>
            <w:r>
              <w:rPr>
                <w:spacing w:val="-2"/>
                <w:sz w:val="17"/>
              </w:rPr>
              <w:t>Outlay</w:t>
            </w:r>
            <w:r>
              <w:rPr>
                <w:spacing w:val="1"/>
                <w:sz w:val="17"/>
              </w:rPr>
              <w:t> </w:t>
            </w:r>
            <w:r>
              <w:rPr>
                <w:spacing w:val="-2"/>
                <w:sz w:val="17"/>
              </w:rPr>
              <w:t>&gt;$5,000</w:t>
            </w:r>
          </w:p>
        </w:tc>
        <w:tc>
          <w:tcPr>
            <w:tcW w:w="1304" w:type="dxa"/>
            <w:tcBorders>
              <w:bottom w:val="nil"/>
            </w:tcBorders>
          </w:tcPr>
          <w:p>
            <w:pPr>
              <w:pStyle w:val="TableParagraph"/>
              <w:ind w:right="67"/>
              <w:jc w:val="right"/>
              <w:rPr>
                <w:sz w:val="17"/>
              </w:rPr>
            </w:pPr>
            <w:r>
              <w:rPr>
                <w:spacing w:val="-2"/>
                <w:sz w:val="17"/>
              </w:rPr>
              <w:t>$2,238</w:t>
            </w:r>
          </w:p>
        </w:tc>
        <w:tc>
          <w:tcPr>
            <w:tcW w:w="1179" w:type="dxa"/>
            <w:tcBorders>
              <w:bottom w:val="nil"/>
            </w:tcBorders>
          </w:tcPr>
          <w:p>
            <w:pPr>
              <w:pStyle w:val="TableParagraph"/>
              <w:ind w:right="67"/>
              <w:jc w:val="right"/>
              <w:rPr>
                <w:sz w:val="17"/>
              </w:rPr>
            </w:pPr>
            <w:r>
              <w:rPr>
                <w:spacing w:val="-5"/>
                <w:sz w:val="17"/>
              </w:rPr>
              <w:t>$0</w:t>
            </w:r>
          </w:p>
        </w:tc>
        <w:tc>
          <w:tcPr>
            <w:tcW w:w="1179"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spacing w:line="240" w:lineRule="auto" w:before="0"/>
              <w:rPr>
                <w:rFonts w:ascii="Times New Roman"/>
                <w:sz w:val="14"/>
              </w:rPr>
            </w:pPr>
          </w:p>
        </w:tc>
        <w:tc>
          <w:tcPr>
            <w:tcW w:w="1006" w:type="dxa"/>
            <w:tcBorders>
              <w:bottom w:val="nil"/>
            </w:tcBorders>
          </w:tcPr>
          <w:p>
            <w:pPr>
              <w:pStyle w:val="TableParagraph"/>
              <w:spacing w:line="240" w:lineRule="auto" w:before="0"/>
              <w:rPr>
                <w:rFonts w:ascii="Times New Roman"/>
                <w:sz w:val="14"/>
              </w:rPr>
            </w:pPr>
          </w:p>
        </w:tc>
        <w:tc>
          <w:tcPr>
            <w:tcW w:w="1193" w:type="dxa"/>
            <w:tcBorders>
              <w:bottom w:val="nil"/>
            </w:tcBorders>
          </w:tcPr>
          <w:p>
            <w:pPr>
              <w:pStyle w:val="TableParagraph"/>
              <w:spacing w:line="240" w:lineRule="auto" w:before="0"/>
              <w:rPr>
                <w:rFonts w:ascii="Times New Roman"/>
                <w:sz w:val="14"/>
              </w:rPr>
            </w:pPr>
          </w:p>
        </w:tc>
        <w:tc>
          <w:tcPr>
            <w:tcW w:w="3554" w:type="dxa"/>
            <w:tcBorders>
              <w:top w:val="nil"/>
              <w:bottom w:val="nil"/>
              <w:right w:val="nil"/>
            </w:tcBorders>
          </w:tcPr>
          <w:p>
            <w:pPr>
              <w:pStyle w:val="TableParagraph"/>
              <w:spacing w:line="240" w:lineRule="auto" w:before="0"/>
              <w:rPr>
                <w:rFonts w:ascii="Times New Roman"/>
                <w:sz w:val="14"/>
              </w:rPr>
            </w:pPr>
          </w:p>
        </w:tc>
      </w:tr>
      <w:tr>
        <w:trPr>
          <w:trHeight w:val="218" w:hRule="atLeast"/>
        </w:trPr>
        <w:tc>
          <w:tcPr>
            <w:tcW w:w="845" w:type="dxa"/>
            <w:tcBorders>
              <w:left w:val="nil"/>
              <w:bottom w:val="nil"/>
              <w:right w:val="nil"/>
            </w:tcBorders>
          </w:tcPr>
          <w:p>
            <w:pPr>
              <w:pStyle w:val="TableParagraph"/>
              <w:spacing w:line="240" w:lineRule="auto" w:before="0"/>
              <w:rPr>
                <w:rFonts w:ascii="Times New Roman"/>
                <w:sz w:val="14"/>
              </w:rPr>
            </w:pPr>
          </w:p>
        </w:tc>
        <w:tc>
          <w:tcPr>
            <w:tcW w:w="3387" w:type="dxa"/>
            <w:tcBorders>
              <w:top w:val="nil"/>
              <w:left w:val="nil"/>
              <w:bottom w:val="nil"/>
              <w:right w:val="nil"/>
            </w:tcBorders>
            <w:shd w:val="clear" w:color="auto" w:fill="C5DFB4"/>
          </w:tcPr>
          <w:p>
            <w:pPr>
              <w:pStyle w:val="TableParagraph"/>
              <w:spacing w:line="197" w:lineRule="exact"/>
              <w:ind w:left="37"/>
              <w:rPr>
                <w:b/>
                <w:sz w:val="17"/>
              </w:rPr>
            </w:pPr>
            <w:r>
              <w:rPr>
                <w:b/>
                <w:spacing w:val="-2"/>
                <w:sz w:val="17"/>
              </w:rPr>
              <w:t>TOTAL:</w:t>
            </w:r>
            <w:r>
              <w:rPr>
                <w:b/>
                <w:spacing w:val="-4"/>
                <w:sz w:val="17"/>
              </w:rPr>
              <w:t> </w:t>
            </w:r>
            <w:r>
              <w:rPr>
                <w:b/>
                <w:spacing w:val="-2"/>
                <w:sz w:val="17"/>
              </w:rPr>
              <w:t>TOWN</w:t>
            </w:r>
            <w:r>
              <w:rPr>
                <w:b/>
                <w:spacing w:val="-4"/>
                <w:sz w:val="17"/>
              </w:rPr>
              <w:t> </w:t>
            </w:r>
            <w:r>
              <w:rPr>
                <w:b/>
                <w:spacing w:val="-2"/>
                <w:sz w:val="17"/>
              </w:rPr>
              <w:t>CENTER</w:t>
            </w:r>
          </w:p>
        </w:tc>
        <w:tc>
          <w:tcPr>
            <w:tcW w:w="1304" w:type="dxa"/>
            <w:tcBorders>
              <w:top w:val="nil"/>
              <w:left w:val="nil"/>
              <w:bottom w:val="nil"/>
              <w:right w:val="nil"/>
            </w:tcBorders>
            <w:shd w:val="clear" w:color="auto" w:fill="C5DFB4"/>
          </w:tcPr>
          <w:p>
            <w:pPr>
              <w:pStyle w:val="TableParagraph"/>
              <w:spacing w:line="197" w:lineRule="exact"/>
              <w:ind w:right="74"/>
              <w:jc w:val="right"/>
              <w:rPr>
                <w:sz w:val="17"/>
              </w:rPr>
            </w:pPr>
            <w:r>
              <w:rPr>
                <w:spacing w:val="-2"/>
                <w:sz w:val="17"/>
              </w:rPr>
              <w:t>$39,506</w:t>
            </w:r>
          </w:p>
        </w:tc>
        <w:tc>
          <w:tcPr>
            <w:tcW w:w="1179" w:type="dxa"/>
            <w:tcBorders>
              <w:top w:val="nil"/>
              <w:left w:val="nil"/>
              <w:bottom w:val="nil"/>
              <w:right w:val="nil"/>
            </w:tcBorders>
            <w:shd w:val="clear" w:color="auto" w:fill="C5DFB4"/>
          </w:tcPr>
          <w:p>
            <w:pPr>
              <w:pStyle w:val="TableParagraph"/>
              <w:spacing w:line="197" w:lineRule="exact"/>
              <w:ind w:right="75"/>
              <w:jc w:val="right"/>
              <w:rPr>
                <w:sz w:val="17"/>
              </w:rPr>
            </w:pPr>
            <w:r>
              <w:rPr>
                <w:spacing w:val="-2"/>
                <w:sz w:val="17"/>
              </w:rPr>
              <w:t>$27,000</w:t>
            </w:r>
          </w:p>
        </w:tc>
        <w:tc>
          <w:tcPr>
            <w:tcW w:w="1179" w:type="dxa"/>
            <w:tcBorders>
              <w:top w:val="nil"/>
              <w:left w:val="nil"/>
              <w:bottom w:val="nil"/>
              <w:right w:val="nil"/>
            </w:tcBorders>
            <w:shd w:val="clear" w:color="auto" w:fill="C5DFB4"/>
          </w:tcPr>
          <w:p>
            <w:pPr>
              <w:pStyle w:val="TableParagraph"/>
              <w:spacing w:line="197" w:lineRule="exact"/>
              <w:ind w:right="76"/>
              <w:jc w:val="right"/>
              <w:rPr>
                <w:sz w:val="17"/>
              </w:rPr>
            </w:pPr>
            <w:r>
              <w:rPr>
                <w:spacing w:val="-2"/>
                <w:sz w:val="17"/>
              </w:rPr>
              <w:t>$16,668</w:t>
            </w:r>
          </w:p>
        </w:tc>
        <w:tc>
          <w:tcPr>
            <w:tcW w:w="1179" w:type="dxa"/>
            <w:tcBorders>
              <w:top w:val="nil"/>
              <w:left w:val="nil"/>
              <w:bottom w:val="nil"/>
              <w:right w:val="nil"/>
            </w:tcBorders>
            <w:shd w:val="clear" w:color="auto" w:fill="C5DFB4"/>
          </w:tcPr>
          <w:p>
            <w:pPr>
              <w:pStyle w:val="TableParagraph"/>
              <w:spacing w:line="197" w:lineRule="exact"/>
              <w:ind w:right="76"/>
              <w:jc w:val="right"/>
              <w:rPr>
                <w:sz w:val="17"/>
              </w:rPr>
            </w:pPr>
            <w:r>
              <w:rPr>
                <w:spacing w:val="-2"/>
                <w:sz w:val="17"/>
              </w:rPr>
              <w:t>$26,800</w:t>
            </w:r>
          </w:p>
        </w:tc>
        <w:tc>
          <w:tcPr>
            <w:tcW w:w="1006" w:type="dxa"/>
            <w:tcBorders>
              <w:top w:val="nil"/>
              <w:left w:val="nil"/>
              <w:bottom w:val="nil"/>
              <w:right w:val="nil"/>
            </w:tcBorders>
            <w:shd w:val="clear" w:color="auto" w:fill="C5DFB4"/>
          </w:tcPr>
          <w:p>
            <w:pPr>
              <w:pStyle w:val="TableParagraph"/>
              <w:spacing w:line="197" w:lineRule="exact"/>
              <w:ind w:right="27"/>
              <w:jc w:val="right"/>
              <w:rPr>
                <w:sz w:val="17"/>
              </w:rPr>
            </w:pPr>
            <w:r>
              <w:rPr>
                <w:spacing w:val="-5"/>
                <w:sz w:val="17"/>
              </w:rPr>
              <w:t>-</w:t>
            </w:r>
            <w:r>
              <w:rPr>
                <w:spacing w:val="-2"/>
                <w:sz w:val="17"/>
              </w:rPr>
              <w:t>0.74%</w:t>
            </w:r>
          </w:p>
        </w:tc>
        <w:tc>
          <w:tcPr>
            <w:tcW w:w="1193" w:type="dxa"/>
            <w:tcBorders>
              <w:top w:val="nil"/>
              <w:left w:val="nil"/>
              <w:bottom w:val="nil"/>
              <w:right w:val="nil"/>
            </w:tcBorders>
            <w:shd w:val="clear" w:color="auto" w:fill="C5DFB4"/>
          </w:tcPr>
          <w:p>
            <w:pPr>
              <w:pStyle w:val="TableParagraph"/>
              <w:spacing w:line="197" w:lineRule="exact"/>
              <w:ind w:right="27"/>
              <w:jc w:val="right"/>
              <w:rPr>
                <w:sz w:val="17"/>
              </w:rPr>
            </w:pPr>
            <w:r>
              <w:rPr>
                <w:color w:val="FF0000"/>
                <w:spacing w:val="-2"/>
                <w:sz w:val="17"/>
              </w:rPr>
              <w:t>($200)</w:t>
            </w:r>
          </w:p>
        </w:tc>
        <w:tc>
          <w:tcPr>
            <w:tcW w:w="3554" w:type="dxa"/>
            <w:tcBorders>
              <w:top w:val="nil"/>
              <w:left w:val="nil"/>
              <w:bottom w:val="nil"/>
              <w:right w:val="nil"/>
            </w:tcBorders>
            <w:shd w:val="clear" w:color="auto" w:fill="C5DFB4"/>
          </w:tcPr>
          <w:p>
            <w:pPr>
              <w:pStyle w:val="TableParagraph"/>
              <w:spacing w:line="240" w:lineRule="auto" w:before="0"/>
              <w:rPr>
                <w:rFonts w:ascii="Times New Roman"/>
                <w:sz w:val="14"/>
              </w:rPr>
            </w:pPr>
          </w:p>
        </w:tc>
      </w:tr>
    </w:tbl>
    <w:p>
      <w:pPr>
        <w:spacing w:line="240" w:lineRule="auto" w:before="1" w:after="0"/>
        <w:rPr>
          <w:b/>
          <w:sz w:val="18"/>
        </w:rPr>
      </w:pPr>
    </w:p>
    <w:tbl>
      <w:tblPr>
        <w:tblW w:w="0" w:type="auto"/>
        <w:jc w:val="left"/>
        <w:tblInd w:w="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8"/>
        <w:gridCol w:w="1751"/>
        <w:gridCol w:w="1178"/>
        <w:gridCol w:w="1178"/>
        <w:gridCol w:w="1182"/>
        <w:gridCol w:w="1035"/>
        <w:gridCol w:w="4520"/>
      </w:tblGrid>
      <w:tr>
        <w:trPr>
          <w:trHeight w:val="205" w:hRule="atLeast"/>
        </w:trPr>
        <w:tc>
          <w:tcPr>
            <w:tcW w:w="3128" w:type="dxa"/>
            <w:tcBorders>
              <w:top w:val="single" w:sz="12" w:space="0" w:color="000000"/>
              <w:left w:val="single" w:sz="12" w:space="0" w:color="000000"/>
              <w:bottom w:val="single" w:sz="12" w:space="0" w:color="000000"/>
            </w:tcBorders>
            <w:shd w:val="clear" w:color="auto" w:fill="C5DFB4"/>
          </w:tcPr>
          <w:p>
            <w:pPr>
              <w:pStyle w:val="TableParagraph"/>
              <w:spacing w:line="185" w:lineRule="exact" w:before="0"/>
              <w:ind w:left="30"/>
              <w:rPr>
                <w:b/>
                <w:sz w:val="17"/>
              </w:rPr>
            </w:pPr>
            <w:r>
              <w:rPr>
                <w:b/>
                <w:spacing w:val="-2"/>
                <w:sz w:val="17"/>
              </w:rPr>
              <w:t>TOTAL:</w:t>
            </w:r>
            <w:r>
              <w:rPr>
                <w:b/>
                <w:spacing w:val="-4"/>
                <w:sz w:val="17"/>
              </w:rPr>
              <w:t> </w:t>
            </w:r>
            <w:r>
              <w:rPr>
                <w:b/>
                <w:spacing w:val="-2"/>
                <w:sz w:val="17"/>
              </w:rPr>
              <w:t>GENERAL GOVERNMENT</w:t>
            </w:r>
          </w:p>
        </w:tc>
        <w:tc>
          <w:tcPr>
            <w:tcW w:w="1751" w:type="dxa"/>
            <w:tcBorders>
              <w:top w:val="single" w:sz="12" w:space="0" w:color="000000"/>
              <w:bottom w:val="single" w:sz="12" w:space="0" w:color="000000"/>
            </w:tcBorders>
            <w:shd w:val="clear" w:color="auto" w:fill="C5DFB4"/>
          </w:tcPr>
          <w:p>
            <w:pPr>
              <w:pStyle w:val="TableParagraph"/>
              <w:spacing w:line="185" w:lineRule="exact" w:before="0"/>
              <w:ind w:left="860"/>
              <w:rPr>
                <w:b/>
                <w:sz w:val="17"/>
              </w:rPr>
            </w:pPr>
            <w:r>
              <w:rPr>
                <w:b/>
                <w:spacing w:val="-2"/>
                <w:sz w:val="17"/>
              </w:rPr>
              <w:t>$503,455</w:t>
            </w:r>
          </w:p>
        </w:tc>
        <w:tc>
          <w:tcPr>
            <w:tcW w:w="1178" w:type="dxa"/>
            <w:tcBorders>
              <w:top w:val="single" w:sz="12" w:space="0" w:color="000000"/>
              <w:bottom w:val="single" w:sz="12" w:space="0" w:color="000000"/>
            </w:tcBorders>
            <w:shd w:val="clear" w:color="auto" w:fill="C5DFB4"/>
          </w:tcPr>
          <w:p>
            <w:pPr>
              <w:pStyle w:val="TableParagraph"/>
              <w:spacing w:line="185" w:lineRule="exact" w:before="0"/>
              <w:ind w:left="288"/>
              <w:rPr>
                <w:b/>
                <w:sz w:val="17"/>
              </w:rPr>
            </w:pPr>
            <w:r>
              <w:rPr>
                <w:b/>
                <w:spacing w:val="-2"/>
                <w:sz w:val="17"/>
              </w:rPr>
              <w:t>$497,200</w:t>
            </w:r>
          </w:p>
        </w:tc>
        <w:tc>
          <w:tcPr>
            <w:tcW w:w="1178" w:type="dxa"/>
            <w:tcBorders>
              <w:top w:val="single" w:sz="12" w:space="0" w:color="000000"/>
              <w:bottom w:val="single" w:sz="12" w:space="0" w:color="000000"/>
            </w:tcBorders>
            <w:shd w:val="clear" w:color="auto" w:fill="C5DFB4"/>
          </w:tcPr>
          <w:p>
            <w:pPr>
              <w:pStyle w:val="TableParagraph"/>
              <w:spacing w:line="185" w:lineRule="exact" w:before="0"/>
              <w:ind w:left="288"/>
              <w:rPr>
                <w:b/>
                <w:sz w:val="17"/>
              </w:rPr>
            </w:pPr>
            <w:r>
              <w:rPr>
                <w:b/>
                <w:spacing w:val="-2"/>
                <w:sz w:val="17"/>
              </w:rPr>
              <w:t>$382,960</w:t>
            </w:r>
          </w:p>
        </w:tc>
        <w:tc>
          <w:tcPr>
            <w:tcW w:w="1182" w:type="dxa"/>
            <w:tcBorders>
              <w:top w:val="single" w:sz="12" w:space="0" w:color="000000"/>
              <w:bottom w:val="single" w:sz="12" w:space="0" w:color="000000"/>
            </w:tcBorders>
            <w:shd w:val="clear" w:color="auto" w:fill="C5DFB4"/>
          </w:tcPr>
          <w:p>
            <w:pPr>
              <w:pStyle w:val="TableParagraph"/>
              <w:spacing w:line="185" w:lineRule="exact" w:before="0"/>
              <w:ind w:left="288"/>
              <w:rPr>
                <w:b/>
                <w:sz w:val="17"/>
              </w:rPr>
            </w:pPr>
            <w:r>
              <w:rPr>
                <w:b/>
                <w:spacing w:val="-2"/>
                <w:sz w:val="17"/>
              </w:rPr>
              <w:t>$611,545</w:t>
            </w:r>
          </w:p>
        </w:tc>
        <w:tc>
          <w:tcPr>
            <w:tcW w:w="1035" w:type="dxa"/>
            <w:tcBorders>
              <w:top w:val="single" w:sz="12" w:space="0" w:color="000000"/>
              <w:bottom w:val="single" w:sz="12" w:space="0" w:color="000000"/>
            </w:tcBorders>
            <w:shd w:val="clear" w:color="auto" w:fill="C5DFB4"/>
          </w:tcPr>
          <w:p>
            <w:pPr>
              <w:pStyle w:val="TableParagraph"/>
              <w:spacing w:line="185" w:lineRule="exact" w:before="0"/>
              <w:ind w:left="292"/>
              <w:rPr>
                <w:b/>
                <w:sz w:val="17"/>
              </w:rPr>
            </w:pPr>
            <w:r>
              <w:rPr>
                <w:b/>
                <w:spacing w:val="-2"/>
                <w:sz w:val="17"/>
              </w:rPr>
              <w:t>23.00%</w:t>
            </w:r>
          </w:p>
        </w:tc>
        <w:tc>
          <w:tcPr>
            <w:tcW w:w="4520" w:type="dxa"/>
            <w:tcBorders>
              <w:top w:val="single" w:sz="12" w:space="0" w:color="000000"/>
              <w:bottom w:val="single" w:sz="12" w:space="0" w:color="000000"/>
            </w:tcBorders>
          </w:tcPr>
          <w:p>
            <w:pPr>
              <w:pStyle w:val="TableParagraph"/>
              <w:spacing w:line="185" w:lineRule="exact" w:before="0"/>
              <w:ind w:left="270"/>
              <w:rPr>
                <w:b/>
                <w:sz w:val="17"/>
              </w:rPr>
            </w:pPr>
            <w:r>
              <w:rPr>
                <w:b/>
                <w:spacing w:val="-2"/>
                <w:sz w:val="17"/>
              </w:rPr>
              <w:t>$114,345</w:t>
            </w:r>
          </w:p>
        </w:tc>
      </w:tr>
      <w:tr>
        <w:trPr>
          <w:trHeight w:val="313" w:hRule="atLeast"/>
        </w:trPr>
        <w:tc>
          <w:tcPr>
            <w:tcW w:w="3128" w:type="dxa"/>
            <w:tcBorders>
              <w:top w:val="single" w:sz="12" w:space="0" w:color="000000"/>
            </w:tcBorders>
          </w:tcPr>
          <w:p>
            <w:pPr>
              <w:pStyle w:val="TableParagraph"/>
              <w:spacing w:line="240" w:lineRule="auto" w:before="82"/>
              <w:ind w:left="45"/>
              <w:rPr>
                <w:b/>
                <w:sz w:val="17"/>
              </w:rPr>
            </w:pPr>
            <w:r>
              <w:rPr>
                <w:b/>
                <w:spacing w:val="-2"/>
                <w:sz w:val="17"/>
              </w:rPr>
              <w:t>PUBLIC SAFETY</w:t>
            </w:r>
          </w:p>
        </w:tc>
        <w:tc>
          <w:tcPr>
            <w:tcW w:w="1751" w:type="dxa"/>
            <w:tcBorders>
              <w:top w:val="single" w:sz="12" w:space="0" w:color="000000"/>
            </w:tcBorders>
          </w:tcPr>
          <w:p>
            <w:pPr>
              <w:pStyle w:val="TableParagraph"/>
              <w:spacing w:line="240" w:lineRule="auto" w:before="0"/>
              <w:rPr>
                <w:rFonts w:ascii="Times New Roman"/>
                <w:sz w:val="16"/>
              </w:rPr>
            </w:pPr>
          </w:p>
        </w:tc>
        <w:tc>
          <w:tcPr>
            <w:tcW w:w="1178" w:type="dxa"/>
            <w:tcBorders>
              <w:top w:val="single" w:sz="12" w:space="0" w:color="000000"/>
            </w:tcBorders>
          </w:tcPr>
          <w:p>
            <w:pPr>
              <w:pStyle w:val="TableParagraph"/>
              <w:spacing w:line="240" w:lineRule="auto" w:before="0"/>
              <w:rPr>
                <w:rFonts w:ascii="Times New Roman"/>
                <w:sz w:val="16"/>
              </w:rPr>
            </w:pPr>
          </w:p>
        </w:tc>
        <w:tc>
          <w:tcPr>
            <w:tcW w:w="1178" w:type="dxa"/>
            <w:tcBorders>
              <w:top w:val="single" w:sz="12" w:space="0" w:color="000000"/>
            </w:tcBorders>
          </w:tcPr>
          <w:p>
            <w:pPr>
              <w:pStyle w:val="TableParagraph"/>
              <w:spacing w:line="240" w:lineRule="auto" w:before="0"/>
              <w:rPr>
                <w:rFonts w:ascii="Times New Roman"/>
                <w:sz w:val="16"/>
              </w:rPr>
            </w:pPr>
          </w:p>
        </w:tc>
        <w:tc>
          <w:tcPr>
            <w:tcW w:w="1182" w:type="dxa"/>
            <w:tcBorders>
              <w:top w:val="single" w:sz="12" w:space="0" w:color="000000"/>
            </w:tcBorders>
          </w:tcPr>
          <w:p>
            <w:pPr>
              <w:pStyle w:val="TableParagraph"/>
              <w:spacing w:line="240" w:lineRule="auto" w:before="0"/>
              <w:rPr>
                <w:rFonts w:ascii="Times New Roman"/>
                <w:sz w:val="16"/>
              </w:rPr>
            </w:pPr>
          </w:p>
        </w:tc>
        <w:tc>
          <w:tcPr>
            <w:tcW w:w="1035" w:type="dxa"/>
            <w:tcBorders>
              <w:top w:val="single" w:sz="12" w:space="0" w:color="000000"/>
            </w:tcBorders>
          </w:tcPr>
          <w:p>
            <w:pPr>
              <w:pStyle w:val="TableParagraph"/>
              <w:spacing w:line="240" w:lineRule="auto" w:before="0"/>
              <w:rPr>
                <w:rFonts w:ascii="Times New Roman"/>
                <w:sz w:val="16"/>
              </w:rPr>
            </w:pPr>
          </w:p>
        </w:tc>
        <w:tc>
          <w:tcPr>
            <w:tcW w:w="4520" w:type="dxa"/>
            <w:tcBorders>
              <w:top w:val="single" w:sz="12" w:space="0" w:color="000000"/>
            </w:tcBorders>
          </w:tcPr>
          <w:p>
            <w:pPr>
              <w:pStyle w:val="TableParagraph"/>
              <w:spacing w:line="240" w:lineRule="auto" w:before="0"/>
              <w:rPr>
                <w:rFonts w:ascii="Times New Roman"/>
                <w:sz w:val="16"/>
              </w:rPr>
            </w:pPr>
          </w:p>
        </w:tc>
      </w:tr>
      <w:tr>
        <w:trPr>
          <w:trHeight w:val="195" w:hRule="atLeast"/>
        </w:trPr>
        <w:tc>
          <w:tcPr>
            <w:tcW w:w="3128" w:type="dxa"/>
          </w:tcPr>
          <w:p>
            <w:pPr>
              <w:pStyle w:val="TableParagraph"/>
              <w:spacing w:line="176" w:lineRule="exact" w:before="0"/>
              <w:ind w:left="45"/>
              <w:rPr>
                <w:b/>
                <w:sz w:val="17"/>
              </w:rPr>
            </w:pPr>
            <w:r>
              <w:rPr>
                <w:b/>
                <w:spacing w:val="-2"/>
                <w:sz w:val="17"/>
              </w:rPr>
              <w:t>POLICE DEPARTMENT</w:t>
            </w:r>
          </w:p>
        </w:tc>
        <w:tc>
          <w:tcPr>
            <w:tcW w:w="1751" w:type="dxa"/>
          </w:tcPr>
          <w:p>
            <w:pPr>
              <w:pStyle w:val="TableParagraph"/>
              <w:spacing w:line="240" w:lineRule="auto" w:before="0"/>
              <w:rPr>
                <w:rFonts w:ascii="Times New Roman"/>
                <w:sz w:val="12"/>
              </w:rPr>
            </w:pPr>
          </w:p>
        </w:tc>
        <w:tc>
          <w:tcPr>
            <w:tcW w:w="1178" w:type="dxa"/>
          </w:tcPr>
          <w:p>
            <w:pPr>
              <w:pStyle w:val="TableParagraph"/>
              <w:spacing w:line="240" w:lineRule="auto" w:before="0"/>
              <w:rPr>
                <w:rFonts w:ascii="Times New Roman"/>
                <w:sz w:val="12"/>
              </w:rPr>
            </w:pPr>
          </w:p>
        </w:tc>
        <w:tc>
          <w:tcPr>
            <w:tcW w:w="1178" w:type="dxa"/>
          </w:tcPr>
          <w:p>
            <w:pPr>
              <w:pStyle w:val="TableParagraph"/>
              <w:spacing w:line="240" w:lineRule="auto" w:before="0"/>
              <w:rPr>
                <w:rFonts w:ascii="Times New Roman"/>
                <w:sz w:val="12"/>
              </w:rPr>
            </w:pPr>
          </w:p>
        </w:tc>
        <w:tc>
          <w:tcPr>
            <w:tcW w:w="1182" w:type="dxa"/>
          </w:tcPr>
          <w:p>
            <w:pPr>
              <w:pStyle w:val="TableParagraph"/>
              <w:spacing w:line="240" w:lineRule="auto" w:before="0"/>
              <w:rPr>
                <w:rFonts w:ascii="Times New Roman"/>
                <w:sz w:val="12"/>
              </w:rPr>
            </w:pPr>
          </w:p>
        </w:tc>
        <w:tc>
          <w:tcPr>
            <w:tcW w:w="1035" w:type="dxa"/>
          </w:tcPr>
          <w:p>
            <w:pPr>
              <w:pStyle w:val="TableParagraph"/>
              <w:spacing w:line="240" w:lineRule="auto" w:before="0"/>
              <w:rPr>
                <w:rFonts w:ascii="Times New Roman"/>
                <w:sz w:val="12"/>
              </w:rPr>
            </w:pPr>
          </w:p>
        </w:tc>
        <w:tc>
          <w:tcPr>
            <w:tcW w:w="4520" w:type="dxa"/>
          </w:tcPr>
          <w:p>
            <w:pPr>
              <w:pStyle w:val="TableParagraph"/>
              <w:spacing w:line="240" w:lineRule="auto" w:before="0"/>
              <w:rPr>
                <w:rFonts w:ascii="Times New Roman"/>
                <w:sz w:val="12"/>
              </w:rPr>
            </w:pPr>
          </w:p>
        </w:tc>
      </w:tr>
    </w:tbl>
    <w:p>
      <w:pPr>
        <w:spacing w:after="0" w:line="240" w:lineRule="auto"/>
        <w:rPr>
          <w:rFonts w:ascii="Times New Roman"/>
          <w:sz w:val="12"/>
        </w:rPr>
        <w:sectPr>
          <w:headerReference w:type="default" r:id="rId42"/>
          <w:footerReference w:type="default" r:id="rId43"/>
          <w:pgSz w:w="15840" w:h="12240" w:orient="landscape"/>
          <w:pgMar w:header="756" w:footer="476" w:top="1400" w:bottom="660" w:left="320" w:right="420"/>
        </w:sect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617" w:hRule="atLeast"/>
        </w:trPr>
        <w:tc>
          <w:tcPr>
            <w:tcW w:w="845" w:type="dxa"/>
            <w:tcBorders>
              <w:bottom w:val="single" w:sz="18" w:space="0" w:color="000000"/>
            </w:tcBorders>
          </w:tcPr>
          <w:p>
            <w:pPr>
              <w:pStyle w:val="TableParagraph"/>
              <w:spacing w:line="240" w:lineRule="auto" w:before="0"/>
              <w:rPr>
                <w:b/>
                <w:sz w:val="16"/>
              </w:rPr>
            </w:pPr>
          </w:p>
          <w:p>
            <w:pPr>
              <w:pStyle w:val="TableParagraph"/>
              <w:spacing w:line="240" w:lineRule="auto" w:before="8"/>
              <w:rPr>
                <w:b/>
                <w:sz w:val="17"/>
              </w:rPr>
            </w:pPr>
          </w:p>
          <w:p>
            <w:pPr>
              <w:pStyle w:val="TableParagraph"/>
              <w:spacing w:before="0"/>
              <w:ind w:left="208"/>
              <w:rPr>
                <w:b/>
                <w:sz w:val="17"/>
              </w:rPr>
            </w:pPr>
            <w:r>
              <w:rPr>
                <w:b/>
                <w:spacing w:val="-2"/>
                <w:sz w:val="17"/>
              </w:rPr>
              <w:t>ACCT#</w:t>
            </w:r>
          </w:p>
        </w:tc>
        <w:tc>
          <w:tcPr>
            <w:tcW w:w="3387" w:type="dxa"/>
            <w:tcBorders>
              <w:bottom w:val="single" w:sz="18" w:space="0" w:color="000000"/>
            </w:tcBorders>
          </w:tcPr>
          <w:p>
            <w:pPr>
              <w:pStyle w:val="TableParagraph"/>
              <w:spacing w:line="240" w:lineRule="auto" w:before="0"/>
              <w:rPr>
                <w:b/>
                <w:sz w:val="16"/>
              </w:rPr>
            </w:pPr>
          </w:p>
          <w:p>
            <w:pPr>
              <w:pStyle w:val="TableParagraph"/>
              <w:spacing w:line="240" w:lineRule="auto" w:before="8"/>
              <w:rPr>
                <w:b/>
                <w:sz w:val="17"/>
              </w:rPr>
            </w:pPr>
          </w:p>
          <w:p>
            <w:pPr>
              <w:pStyle w:val="TableParagraph"/>
              <w:spacing w:before="0"/>
              <w:ind w:left="30"/>
              <w:rPr>
                <w:b/>
                <w:sz w:val="17"/>
              </w:rPr>
            </w:pPr>
            <w:r>
              <w:rPr>
                <w:b/>
                <w:spacing w:val="-2"/>
                <w:sz w:val="17"/>
              </w:rPr>
              <w:t>ACCOUNT</w:t>
            </w:r>
            <w:r>
              <w:rPr>
                <w:b/>
                <w:spacing w:val="-6"/>
                <w:sz w:val="17"/>
              </w:rPr>
              <w:t> </w:t>
            </w:r>
            <w:r>
              <w:rPr>
                <w:b/>
                <w:spacing w:val="-4"/>
                <w:sz w:val="17"/>
              </w:rPr>
              <w:t>NAME</w:t>
            </w:r>
          </w:p>
        </w:tc>
        <w:tc>
          <w:tcPr>
            <w:tcW w:w="1304" w:type="dxa"/>
            <w:tcBorders>
              <w:bottom w:val="single" w:sz="18" w:space="0" w:color="000000"/>
            </w:tcBorders>
          </w:tcPr>
          <w:p>
            <w:pPr>
              <w:pStyle w:val="TableParagraph"/>
              <w:spacing w:line="240" w:lineRule="auto" w:before="0"/>
              <w:rPr>
                <w:b/>
                <w:sz w:val="16"/>
              </w:rPr>
            </w:pPr>
          </w:p>
          <w:p>
            <w:pPr>
              <w:pStyle w:val="TableParagraph"/>
              <w:spacing w:line="240" w:lineRule="auto" w:before="4"/>
              <w:rPr>
                <w:b/>
                <w:sz w:val="16"/>
              </w:rPr>
            </w:pPr>
          </w:p>
          <w:p>
            <w:pPr>
              <w:pStyle w:val="TableParagraph"/>
              <w:spacing w:line="203" w:lineRule="exact" w:before="0"/>
              <w:ind w:left="212"/>
              <w:rPr>
                <w:b/>
                <w:sz w:val="17"/>
              </w:rPr>
            </w:pPr>
            <w:r>
              <w:rPr>
                <w:b/>
                <w:spacing w:val="-2"/>
                <w:sz w:val="17"/>
              </w:rPr>
              <w:t>FY22</w:t>
            </w:r>
            <w:r>
              <w:rPr>
                <w:b/>
                <w:spacing w:val="-5"/>
                <w:sz w:val="17"/>
              </w:rPr>
              <w:t> </w:t>
            </w:r>
            <w:r>
              <w:rPr>
                <w:b/>
                <w:spacing w:val="-2"/>
                <w:sz w:val="17"/>
              </w:rPr>
              <w:t>Actuals</w:t>
            </w:r>
          </w:p>
        </w:tc>
        <w:tc>
          <w:tcPr>
            <w:tcW w:w="1179" w:type="dxa"/>
            <w:tcBorders>
              <w:bottom w:val="single" w:sz="18" w:space="0" w:color="000000"/>
            </w:tcBorders>
          </w:tcPr>
          <w:p>
            <w:pPr>
              <w:pStyle w:val="TableParagraph"/>
              <w:spacing w:line="240" w:lineRule="auto" w:before="0"/>
              <w:rPr>
                <w:b/>
                <w:sz w:val="14"/>
              </w:rPr>
            </w:pPr>
          </w:p>
          <w:p>
            <w:pPr>
              <w:pStyle w:val="TableParagraph"/>
              <w:spacing w:line="240" w:lineRule="auto" w:before="0"/>
              <w:ind w:left="341"/>
              <w:rPr>
                <w:b/>
                <w:sz w:val="17"/>
              </w:rPr>
            </w:pPr>
            <w:r>
              <w:rPr>
                <w:b/>
                <w:spacing w:val="-2"/>
                <w:sz w:val="17"/>
              </w:rPr>
              <w:t>FY2023</w:t>
            </w:r>
          </w:p>
          <w:p>
            <w:pPr>
              <w:pStyle w:val="TableParagraph"/>
              <w:spacing w:line="203" w:lineRule="exact" w:before="16"/>
              <w:ind w:left="286"/>
              <w:rPr>
                <w:b/>
                <w:sz w:val="17"/>
              </w:rPr>
            </w:pPr>
            <w:r>
              <w:rPr>
                <w:b/>
                <w:spacing w:val="-2"/>
                <w:sz w:val="17"/>
              </w:rPr>
              <w:t>Adopted</w:t>
            </w:r>
          </w:p>
        </w:tc>
        <w:tc>
          <w:tcPr>
            <w:tcW w:w="1179" w:type="dxa"/>
            <w:tcBorders>
              <w:bottom w:val="single" w:sz="18" w:space="0" w:color="000000"/>
            </w:tcBorders>
          </w:tcPr>
          <w:p>
            <w:pPr>
              <w:pStyle w:val="TableParagraph"/>
              <w:spacing w:line="240" w:lineRule="auto" w:before="11"/>
              <w:rPr>
                <w:b/>
                <w:sz w:val="12"/>
              </w:rPr>
            </w:pPr>
          </w:p>
          <w:p>
            <w:pPr>
              <w:pStyle w:val="TableParagraph"/>
              <w:spacing w:line="220" w:lineRule="atLeast" w:before="0"/>
              <w:ind w:left="223" w:right="126" w:hanging="77"/>
              <w:rPr>
                <w:b/>
                <w:sz w:val="17"/>
              </w:rPr>
            </w:pPr>
            <w:r>
              <w:rPr>
                <w:b/>
                <w:sz w:val="17"/>
              </w:rPr>
              <w:t>Actuals</w:t>
            </w:r>
            <w:r>
              <w:rPr>
                <w:b/>
                <w:spacing w:val="-10"/>
                <w:sz w:val="17"/>
              </w:rPr>
              <w:t> </w:t>
            </w:r>
            <w:r>
              <w:rPr>
                <w:b/>
                <w:sz w:val="17"/>
              </w:rPr>
              <w:t>as</w:t>
            </w:r>
            <w:r>
              <w:rPr>
                <w:b/>
                <w:spacing w:val="-10"/>
                <w:sz w:val="17"/>
              </w:rPr>
              <w:t> </w:t>
            </w:r>
            <w:r>
              <w:rPr>
                <w:b/>
                <w:sz w:val="17"/>
              </w:rPr>
              <w:t>of</w:t>
            </w:r>
            <w:r>
              <w:rPr>
                <w:b/>
                <w:spacing w:val="40"/>
                <w:sz w:val="17"/>
              </w:rPr>
              <w:t> </w:t>
            </w:r>
            <w:r>
              <w:rPr>
                <w:b/>
                <w:spacing w:val="-2"/>
                <w:sz w:val="17"/>
              </w:rPr>
              <w:t>3/31/2023</w:t>
            </w:r>
          </w:p>
        </w:tc>
        <w:tc>
          <w:tcPr>
            <w:tcW w:w="1179" w:type="dxa"/>
            <w:tcBorders>
              <w:bottom w:val="single" w:sz="18" w:space="0" w:color="000000"/>
            </w:tcBorders>
          </w:tcPr>
          <w:p>
            <w:pPr>
              <w:pStyle w:val="TableParagraph"/>
              <w:spacing w:line="240" w:lineRule="auto" w:before="0"/>
              <w:rPr>
                <w:b/>
                <w:sz w:val="14"/>
              </w:rPr>
            </w:pPr>
          </w:p>
          <w:p>
            <w:pPr>
              <w:pStyle w:val="TableParagraph"/>
              <w:spacing w:line="240" w:lineRule="auto" w:before="0"/>
              <w:ind w:left="340"/>
              <w:rPr>
                <w:b/>
                <w:sz w:val="17"/>
              </w:rPr>
            </w:pPr>
            <w:r>
              <w:rPr>
                <w:b/>
                <w:spacing w:val="-2"/>
                <w:sz w:val="17"/>
              </w:rPr>
              <w:t>FY2024</w:t>
            </w:r>
          </w:p>
          <w:p>
            <w:pPr>
              <w:pStyle w:val="TableParagraph"/>
              <w:spacing w:line="203" w:lineRule="exact" w:before="16"/>
              <w:ind w:left="256"/>
              <w:rPr>
                <w:b/>
                <w:sz w:val="17"/>
              </w:rPr>
            </w:pPr>
            <w:r>
              <w:rPr>
                <w:b/>
                <w:spacing w:val="-2"/>
                <w:sz w:val="17"/>
              </w:rPr>
              <w:t>Proposed</w:t>
            </w:r>
          </w:p>
        </w:tc>
        <w:tc>
          <w:tcPr>
            <w:tcW w:w="1006" w:type="dxa"/>
            <w:tcBorders>
              <w:bottom w:val="single" w:sz="18" w:space="0" w:color="000000"/>
            </w:tcBorders>
          </w:tcPr>
          <w:p>
            <w:pPr>
              <w:pStyle w:val="TableParagraph"/>
              <w:spacing w:line="156" w:lineRule="exact" w:before="0"/>
              <w:ind w:left="51" w:right="39"/>
              <w:jc w:val="center"/>
              <w:rPr>
                <w:b/>
                <w:sz w:val="17"/>
              </w:rPr>
            </w:pPr>
            <w:r>
              <w:rPr>
                <w:b/>
                <w:sz w:val="17"/>
              </w:rPr>
              <w:t>%</w:t>
            </w:r>
            <w:r>
              <w:rPr>
                <w:b/>
                <w:spacing w:val="-4"/>
                <w:sz w:val="17"/>
              </w:rPr>
              <w:t> </w:t>
            </w:r>
            <w:r>
              <w:rPr>
                <w:b/>
                <w:spacing w:val="-2"/>
                <w:sz w:val="17"/>
              </w:rPr>
              <w:t>Change</w:t>
            </w:r>
          </w:p>
          <w:p>
            <w:pPr>
              <w:pStyle w:val="TableParagraph"/>
              <w:spacing w:line="220" w:lineRule="atLeast" w:before="2"/>
              <w:ind w:left="51" w:right="40"/>
              <w:jc w:val="center"/>
              <w:rPr>
                <w:b/>
                <w:sz w:val="17"/>
              </w:rPr>
            </w:pPr>
            <w:r>
              <w:rPr>
                <w:b/>
                <w:spacing w:val="-2"/>
                <w:sz w:val="17"/>
              </w:rPr>
              <w:t>from</w:t>
            </w:r>
            <w:r>
              <w:rPr>
                <w:b/>
                <w:spacing w:val="-8"/>
                <w:sz w:val="17"/>
              </w:rPr>
              <w:t> </w:t>
            </w:r>
            <w:r>
              <w:rPr>
                <w:b/>
                <w:spacing w:val="-2"/>
                <w:sz w:val="17"/>
              </w:rPr>
              <w:t>FY23</w:t>
            </w:r>
            <w:r>
              <w:rPr>
                <w:b/>
                <w:spacing w:val="-8"/>
                <w:sz w:val="17"/>
              </w:rPr>
              <w:t> </w:t>
            </w:r>
            <w:r>
              <w:rPr>
                <w:b/>
                <w:spacing w:val="-2"/>
                <w:sz w:val="17"/>
              </w:rPr>
              <w:t>to</w:t>
            </w:r>
            <w:r>
              <w:rPr>
                <w:b/>
                <w:spacing w:val="40"/>
                <w:sz w:val="17"/>
              </w:rPr>
              <w:t> </w:t>
            </w:r>
            <w:r>
              <w:rPr>
                <w:b/>
                <w:spacing w:val="-4"/>
                <w:sz w:val="17"/>
              </w:rPr>
              <w:t>FY24</w:t>
            </w:r>
          </w:p>
        </w:tc>
        <w:tc>
          <w:tcPr>
            <w:tcW w:w="1193" w:type="dxa"/>
            <w:tcBorders>
              <w:bottom w:val="single" w:sz="18" w:space="0" w:color="000000"/>
            </w:tcBorders>
          </w:tcPr>
          <w:p>
            <w:pPr>
              <w:pStyle w:val="TableParagraph"/>
              <w:spacing w:line="240" w:lineRule="auto" w:before="11"/>
              <w:rPr>
                <w:b/>
                <w:sz w:val="12"/>
              </w:rPr>
            </w:pPr>
          </w:p>
          <w:p>
            <w:pPr>
              <w:pStyle w:val="TableParagraph"/>
              <w:spacing w:line="220" w:lineRule="atLeast" w:before="0"/>
              <w:ind w:left="151" w:right="65" w:hanging="68"/>
              <w:rPr>
                <w:b/>
                <w:sz w:val="17"/>
              </w:rPr>
            </w:pPr>
            <w:r>
              <w:rPr>
                <w:b/>
                <w:sz w:val="17"/>
              </w:rPr>
              <w:t>$</w:t>
            </w:r>
            <w:r>
              <w:rPr>
                <w:b/>
                <w:spacing w:val="-10"/>
                <w:sz w:val="17"/>
              </w:rPr>
              <w:t> </w:t>
            </w:r>
            <w:r>
              <w:rPr>
                <w:b/>
                <w:sz w:val="17"/>
              </w:rPr>
              <w:t>Change</w:t>
            </w:r>
            <w:r>
              <w:rPr>
                <w:b/>
                <w:spacing w:val="-10"/>
                <w:sz w:val="17"/>
              </w:rPr>
              <w:t> </w:t>
            </w:r>
            <w:r>
              <w:rPr>
                <w:b/>
                <w:sz w:val="17"/>
              </w:rPr>
              <w:t>from</w:t>
            </w:r>
            <w:r>
              <w:rPr>
                <w:b/>
                <w:spacing w:val="40"/>
                <w:sz w:val="17"/>
              </w:rPr>
              <w:t> </w:t>
            </w:r>
            <w:r>
              <w:rPr>
                <w:b/>
                <w:sz w:val="17"/>
              </w:rPr>
              <w:t>FY23 to FY24</w:t>
            </w:r>
          </w:p>
        </w:tc>
        <w:tc>
          <w:tcPr>
            <w:tcW w:w="3550" w:type="dxa"/>
            <w:tcBorders>
              <w:top w:val="nil"/>
              <w:bottom w:val="single" w:sz="18" w:space="0" w:color="000000"/>
              <w:right w:val="nil"/>
            </w:tcBorders>
          </w:tcPr>
          <w:p>
            <w:pPr>
              <w:pStyle w:val="TableParagraph"/>
              <w:spacing w:line="240" w:lineRule="auto" w:before="0"/>
              <w:rPr>
                <w:b/>
                <w:sz w:val="16"/>
              </w:rPr>
            </w:pPr>
          </w:p>
          <w:p>
            <w:pPr>
              <w:pStyle w:val="TableParagraph"/>
              <w:spacing w:line="240" w:lineRule="auto" w:before="4"/>
              <w:rPr>
                <w:b/>
                <w:sz w:val="16"/>
              </w:rPr>
            </w:pPr>
          </w:p>
          <w:p>
            <w:pPr>
              <w:pStyle w:val="TableParagraph"/>
              <w:spacing w:line="203" w:lineRule="exact" w:before="0"/>
              <w:ind w:left="1547" w:right="1548"/>
              <w:jc w:val="center"/>
              <w:rPr>
                <w:b/>
                <w:sz w:val="17"/>
              </w:rPr>
            </w:pPr>
            <w:r>
              <w:rPr>
                <w:b/>
                <w:spacing w:val="-2"/>
                <w:sz w:val="17"/>
              </w:rPr>
              <w:t>Notes</w:t>
            </w:r>
          </w:p>
        </w:tc>
      </w:tr>
    </w:tbl>
    <w:p>
      <w:pPr>
        <w:spacing w:line="240" w:lineRule="auto" w:before="5" w:after="0"/>
        <w:rPr>
          <w:b/>
          <w:sz w:val="10"/>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208" w:hRule="atLeast"/>
        </w:trPr>
        <w:tc>
          <w:tcPr>
            <w:tcW w:w="845" w:type="dxa"/>
          </w:tcPr>
          <w:p>
            <w:pPr>
              <w:pStyle w:val="TableParagraph"/>
              <w:ind w:left="153"/>
              <w:rPr>
                <w:sz w:val="17"/>
              </w:rPr>
            </w:pPr>
            <w:r>
              <w:rPr>
                <w:spacing w:val="-5"/>
                <w:sz w:val="17"/>
              </w:rPr>
              <w:t>210-001</w:t>
            </w:r>
          </w:p>
        </w:tc>
        <w:tc>
          <w:tcPr>
            <w:tcW w:w="3387" w:type="dxa"/>
          </w:tcPr>
          <w:p>
            <w:pPr>
              <w:pStyle w:val="TableParagraph"/>
              <w:ind w:left="30"/>
              <w:rPr>
                <w:sz w:val="17"/>
              </w:rPr>
            </w:pPr>
            <w:r>
              <w:rPr>
                <w:sz w:val="17"/>
              </w:rPr>
              <w:t>Salaries</w:t>
            </w:r>
            <w:r>
              <w:rPr>
                <w:spacing w:val="-9"/>
                <w:sz w:val="17"/>
              </w:rPr>
              <w:t> </w:t>
            </w:r>
            <w:r>
              <w:rPr>
                <w:sz w:val="17"/>
              </w:rPr>
              <w:t>&amp;</w:t>
            </w:r>
            <w:r>
              <w:rPr>
                <w:spacing w:val="-8"/>
                <w:sz w:val="17"/>
              </w:rPr>
              <w:t> </w:t>
            </w:r>
            <w:r>
              <w:rPr>
                <w:spacing w:val="-2"/>
                <w:sz w:val="17"/>
              </w:rPr>
              <w:t>Wages</w:t>
            </w:r>
          </w:p>
        </w:tc>
        <w:tc>
          <w:tcPr>
            <w:tcW w:w="1304" w:type="dxa"/>
          </w:tcPr>
          <w:p>
            <w:pPr>
              <w:pStyle w:val="TableParagraph"/>
              <w:ind w:right="66"/>
              <w:jc w:val="right"/>
              <w:rPr>
                <w:sz w:val="17"/>
              </w:rPr>
            </w:pPr>
            <w:r>
              <w:rPr>
                <w:spacing w:val="-2"/>
                <w:sz w:val="17"/>
              </w:rPr>
              <w:t>$530,033</w:t>
            </w:r>
          </w:p>
        </w:tc>
        <w:tc>
          <w:tcPr>
            <w:tcW w:w="1179" w:type="dxa"/>
          </w:tcPr>
          <w:p>
            <w:pPr>
              <w:pStyle w:val="TableParagraph"/>
              <w:ind w:right="67"/>
              <w:jc w:val="right"/>
              <w:rPr>
                <w:sz w:val="17"/>
              </w:rPr>
            </w:pPr>
            <w:r>
              <w:rPr>
                <w:spacing w:val="-2"/>
                <w:sz w:val="17"/>
              </w:rPr>
              <w:t>$601,000</w:t>
            </w:r>
          </w:p>
        </w:tc>
        <w:tc>
          <w:tcPr>
            <w:tcW w:w="1179" w:type="dxa"/>
          </w:tcPr>
          <w:p>
            <w:pPr>
              <w:pStyle w:val="TableParagraph"/>
              <w:ind w:right="67"/>
              <w:jc w:val="right"/>
              <w:rPr>
                <w:sz w:val="17"/>
              </w:rPr>
            </w:pPr>
            <w:r>
              <w:rPr>
                <w:spacing w:val="-2"/>
                <w:sz w:val="17"/>
              </w:rPr>
              <w:t>$400,770</w:t>
            </w:r>
          </w:p>
        </w:tc>
        <w:tc>
          <w:tcPr>
            <w:tcW w:w="1179" w:type="dxa"/>
          </w:tcPr>
          <w:p>
            <w:pPr>
              <w:pStyle w:val="TableParagraph"/>
              <w:ind w:right="68"/>
              <w:jc w:val="right"/>
              <w:rPr>
                <w:sz w:val="17"/>
              </w:rPr>
            </w:pPr>
            <w:r>
              <w:rPr>
                <w:spacing w:val="-2"/>
                <w:sz w:val="17"/>
              </w:rPr>
              <w:t>$637,882</w:t>
            </w:r>
          </w:p>
        </w:tc>
        <w:tc>
          <w:tcPr>
            <w:tcW w:w="1006" w:type="dxa"/>
          </w:tcPr>
          <w:p>
            <w:pPr>
              <w:pStyle w:val="TableParagraph"/>
              <w:ind w:right="19"/>
              <w:jc w:val="right"/>
              <w:rPr>
                <w:sz w:val="17"/>
              </w:rPr>
            </w:pPr>
            <w:r>
              <w:rPr>
                <w:spacing w:val="-2"/>
                <w:sz w:val="17"/>
              </w:rPr>
              <w:t>6.14%</w:t>
            </w:r>
          </w:p>
        </w:tc>
        <w:tc>
          <w:tcPr>
            <w:tcW w:w="1193" w:type="dxa"/>
          </w:tcPr>
          <w:p>
            <w:pPr>
              <w:pStyle w:val="TableParagraph"/>
              <w:ind w:right="69"/>
              <w:jc w:val="right"/>
              <w:rPr>
                <w:sz w:val="17"/>
              </w:rPr>
            </w:pPr>
            <w:r>
              <w:rPr>
                <w:spacing w:val="-2"/>
                <w:sz w:val="17"/>
              </w:rPr>
              <w:t>$36,882</w:t>
            </w:r>
          </w:p>
        </w:tc>
        <w:tc>
          <w:tcPr>
            <w:tcW w:w="3550" w:type="dxa"/>
            <w:tcBorders>
              <w:top w:val="nil"/>
              <w:bottom w:val="nil"/>
              <w:right w:val="nil"/>
            </w:tcBorders>
          </w:tcPr>
          <w:p>
            <w:pPr>
              <w:pStyle w:val="TableParagraph"/>
              <w:ind w:left="26"/>
              <w:rPr>
                <w:sz w:val="17"/>
              </w:rPr>
            </w:pPr>
            <w:r>
              <w:rPr>
                <w:sz w:val="17"/>
              </w:rPr>
              <w:t>One</w:t>
            </w:r>
            <w:r>
              <w:rPr>
                <w:spacing w:val="-9"/>
                <w:sz w:val="17"/>
              </w:rPr>
              <w:t> </w:t>
            </w:r>
            <w:r>
              <w:rPr>
                <w:sz w:val="17"/>
              </w:rPr>
              <w:t>promotion;</w:t>
            </w:r>
            <w:r>
              <w:rPr>
                <w:spacing w:val="-8"/>
                <w:sz w:val="17"/>
              </w:rPr>
              <w:t> </w:t>
            </w:r>
            <w:r>
              <w:rPr>
                <w:sz w:val="17"/>
              </w:rPr>
              <w:t>does</w:t>
            </w:r>
            <w:r>
              <w:rPr>
                <w:spacing w:val="-9"/>
                <w:sz w:val="17"/>
              </w:rPr>
              <w:t> </w:t>
            </w:r>
            <w:r>
              <w:rPr>
                <w:sz w:val="17"/>
              </w:rPr>
              <w:t>not</w:t>
            </w:r>
            <w:r>
              <w:rPr>
                <w:spacing w:val="-10"/>
                <w:sz w:val="17"/>
              </w:rPr>
              <w:t> </w:t>
            </w:r>
            <w:r>
              <w:rPr>
                <w:sz w:val="17"/>
              </w:rPr>
              <w:t>incl.</w:t>
            </w:r>
            <w:r>
              <w:rPr>
                <w:spacing w:val="-8"/>
                <w:sz w:val="17"/>
              </w:rPr>
              <w:t> </w:t>
            </w:r>
            <w:r>
              <w:rPr>
                <w:sz w:val="17"/>
              </w:rPr>
              <w:t>COLA</w:t>
            </w:r>
            <w:r>
              <w:rPr>
                <w:spacing w:val="-7"/>
                <w:sz w:val="17"/>
              </w:rPr>
              <w:t> </w:t>
            </w:r>
            <w:r>
              <w:rPr>
                <w:sz w:val="17"/>
              </w:rPr>
              <w:t>4%</w:t>
            </w:r>
            <w:r>
              <w:rPr>
                <w:spacing w:val="-9"/>
                <w:sz w:val="17"/>
              </w:rPr>
              <w:t> </w:t>
            </w:r>
            <w:r>
              <w:rPr>
                <w:sz w:val="17"/>
              </w:rPr>
              <w:t>=</w:t>
            </w:r>
            <w:r>
              <w:rPr>
                <w:spacing w:val="-8"/>
                <w:sz w:val="17"/>
              </w:rPr>
              <w:t> </w:t>
            </w:r>
            <w:r>
              <w:rPr>
                <w:spacing w:val="-2"/>
                <w:sz w:val="17"/>
              </w:rPr>
              <w:t>$29,519</w:t>
            </w:r>
          </w:p>
        </w:tc>
      </w:tr>
      <w:tr>
        <w:trPr>
          <w:trHeight w:val="208" w:hRule="atLeast"/>
        </w:trPr>
        <w:tc>
          <w:tcPr>
            <w:tcW w:w="845" w:type="dxa"/>
          </w:tcPr>
          <w:p>
            <w:pPr>
              <w:pStyle w:val="TableParagraph"/>
              <w:ind w:left="153"/>
              <w:rPr>
                <w:sz w:val="17"/>
              </w:rPr>
            </w:pPr>
            <w:r>
              <w:rPr>
                <w:spacing w:val="-5"/>
                <w:sz w:val="17"/>
              </w:rPr>
              <w:t>210-002</w:t>
            </w:r>
          </w:p>
        </w:tc>
        <w:tc>
          <w:tcPr>
            <w:tcW w:w="3387" w:type="dxa"/>
          </w:tcPr>
          <w:p>
            <w:pPr>
              <w:pStyle w:val="TableParagraph"/>
              <w:ind w:left="30"/>
              <w:rPr>
                <w:sz w:val="17"/>
              </w:rPr>
            </w:pPr>
            <w:r>
              <w:rPr>
                <w:spacing w:val="-2"/>
                <w:sz w:val="17"/>
              </w:rPr>
              <w:t>Overtime Wages</w:t>
            </w:r>
          </w:p>
        </w:tc>
        <w:tc>
          <w:tcPr>
            <w:tcW w:w="1304" w:type="dxa"/>
          </w:tcPr>
          <w:p>
            <w:pPr>
              <w:pStyle w:val="TableParagraph"/>
              <w:ind w:right="66"/>
              <w:jc w:val="right"/>
              <w:rPr>
                <w:sz w:val="17"/>
              </w:rPr>
            </w:pPr>
            <w:r>
              <w:rPr>
                <w:spacing w:val="-2"/>
                <w:sz w:val="17"/>
              </w:rPr>
              <w:t>$50,531</w:t>
            </w:r>
          </w:p>
        </w:tc>
        <w:tc>
          <w:tcPr>
            <w:tcW w:w="1179" w:type="dxa"/>
          </w:tcPr>
          <w:p>
            <w:pPr>
              <w:pStyle w:val="TableParagraph"/>
              <w:ind w:right="67"/>
              <w:jc w:val="right"/>
              <w:rPr>
                <w:sz w:val="17"/>
              </w:rPr>
            </w:pPr>
            <w:r>
              <w:rPr>
                <w:spacing w:val="-2"/>
                <w:sz w:val="17"/>
              </w:rPr>
              <w:t>$30,000</w:t>
            </w:r>
          </w:p>
        </w:tc>
        <w:tc>
          <w:tcPr>
            <w:tcW w:w="1179" w:type="dxa"/>
          </w:tcPr>
          <w:p>
            <w:pPr>
              <w:pStyle w:val="TableParagraph"/>
              <w:ind w:right="67"/>
              <w:jc w:val="right"/>
              <w:rPr>
                <w:sz w:val="17"/>
              </w:rPr>
            </w:pPr>
            <w:r>
              <w:rPr>
                <w:spacing w:val="-2"/>
                <w:sz w:val="17"/>
              </w:rPr>
              <w:t>$48,365</w:t>
            </w:r>
          </w:p>
        </w:tc>
        <w:tc>
          <w:tcPr>
            <w:tcW w:w="1179" w:type="dxa"/>
          </w:tcPr>
          <w:p>
            <w:pPr>
              <w:pStyle w:val="TableParagraph"/>
              <w:ind w:right="68"/>
              <w:jc w:val="right"/>
              <w:rPr>
                <w:sz w:val="17"/>
              </w:rPr>
            </w:pPr>
            <w:r>
              <w:rPr>
                <w:spacing w:val="-2"/>
                <w:sz w:val="17"/>
              </w:rPr>
              <w:t>$30,000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ind w:left="26"/>
              <w:rPr>
                <w:sz w:val="17"/>
              </w:rPr>
            </w:pPr>
            <w:r>
              <w:rPr>
                <w:spacing w:val="-2"/>
                <w:sz w:val="17"/>
              </w:rPr>
              <w:t>Translation</w:t>
            </w:r>
            <w:r>
              <w:rPr>
                <w:spacing w:val="1"/>
                <w:sz w:val="17"/>
              </w:rPr>
              <w:t> </w:t>
            </w:r>
            <w:r>
              <w:rPr>
                <w:spacing w:val="-2"/>
                <w:sz w:val="17"/>
              </w:rPr>
              <w:t>work</w:t>
            </w:r>
            <w:r>
              <w:rPr>
                <w:spacing w:val="1"/>
                <w:sz w:val="17"/>
              </w:rPr>
              <w:t> </w:t>
            </w:r>
            <w:r>
              <w:rPr>
                <w:spacing w:val="-2"/>
                <w:sz w:val="17"/>
              </w:rPr>
              <w:t>transferred</w:t>
            </w:r>
            <w:r>
              <w:rPr>
                <w:spacing w:val="1"/>
                <w:sz w:val="17"/>
              </w:rPr>
              <w:t> </w:t>
            </w:r>
            <w:r>
              <w:rPr>
                <w:spacing w:val="-2"/>
                <w:sz w:val="17"/>
              </w:rPr>
              <w:t>to</w:t>
            </w:r>
            <w:r>
              <w:rPr>
                <w:spacing w:val="1"/>
                <w:sz w:val="17"/>
              </w:rPr>
              <w:t> </w:t>
            </w:r>
            <w:r>
              <w:rPr>
                <w:spacing w:val="-2"/>
                <w:sz w:val="17"/>
              </w:rPr>
              <w:t>General</w:t>
            </w:r>
            <w:r>
              <w:rPr>
                <w:sz w:val="17"/>
              </w:rPr>
              <w:t> </w:t>
            </w:r>
            <w:r>
              <w:rPr>
                <w:spacing w:val="-4"/>
                <w:sz w:val="17"/>
              </w:rPr>
              <w:t>Govt.</w:t>
            </w:r>
          </w:p>
        </w:tc>
      </w:tr>
      <w:tr>
        <w:trPr>
          <w:trHeight w:val="208" w:hRule="atLeast"/>
        </w:trPr>
        <w:tc>
          <w:tcPr>
            <w:tcW w:w="845" w:type="dxa"/>
          </w:tcPr>
          <w:p>
            <w:pPr>
              <w:pStyle w:val="TableParagraph"/>
              <w:ind w:left="152"/>
              <w:rPr>
                <w:sz w:val="17"/>
              </w:rPr>
            </w:pPr>
            <w:r>
              <w:rPr>
                <w:spacing w:val="-5"/>
                <w:sz w:val="17"/>
              </w:rPr>
              <w:t>210-003</w:t>
            </w:r>
          </w:p>
        </w:tc>
        <w:tc>
          <w:tcPr>
            <w:tcW w:w="3387" w:type="dxa"/>
          </w:tcPr>
          <w:p>
            <w:pPr>
              <w:pStyle w:val="TableParagraph"/>
              <w:ind w:left="30"/>
              <w:rPr>
                <w:sz w:val="17"/>
              </w:rPr>
            </w:pPr>
            <w:r>
              <w:rPr>
                <w:spacing w:val="-2"/>
                <w:sz w:val="17"/>
              </w:rPr>
              <w:t>Shift Differential</w:t>
            </w:r>
          </w:p>
        </w:tc>
        <w:tc>
          <w:tcPr>
            <w:tcW w:w="1304" w:type="dxa"/>
          </w:tcPr>
          <w:p>
            <w:pPr>
              <w:pStyle w:val="TableParagraph"/>
              <w:ind w:right="66"/>
              <w:jc w:val="right"/>
              <w:rPr>
                <w:sz w:val="17"/>
              </w:rPr>
            </w:pPr>
            <w:r>
              <w:rPr>
                <w:spacing w:val="-2"/>
                <w:sz w:val="17"/>
              </w:rPr>
              <w:t>$5,712</w:t>
            </w:r>
          </w:p>
        </w:tc>
        <w:tc>
          <w:tcPr>
            <w:tcW w:w="1179" w:type="dxa"/>
          </w:tcPr>
          <w:p>
            <w:pPr>
              <w:pStyle w:val="TableParagraph"/>
              <w:ind w:right="67"/>
              <w:jc w:val="right"/>
              <w:rPr>
                <w:sz w:val="17"/>
              </w:rPr>
            </w:pPr>
            <w:r>
              <w:rPr>
                <w:spacing w:val="-2"/>
                <w:sz w:val="17"/>
              </w:rPr>
              <w:t>$6,000</w:t>
            </w:r>
          </w:p>
        </w:tc>
        <w:tc>
          <w:tcPr>
            <w:tcW w:w="1179" w:type="dxa"/>
          </w:tcPr>
          <w:p>
            <w:pPr>
              <w:pStyle w:val="TableParagraph"/>
              <w:ind w:right="68"/>
              <w:jc w:val="right"/>
              <w:rPr>
                <w:sz w:val="17"/>
              </w:rPr>
            </w:pPr>
            <w:r>
              <w:rPr>
                <w:spacing w:val="-2"/>
                <w:sz w:val="17"/>
              </w:rPr>
              <w:t>$4,553</w:t>
            </w:r>
          </w:p>
        </w:tc>
        <w:tc>
          <w:tcPr>
            <w:tcW w:w="1179" w:type="dxa"/>
          </w:tcPr>
          <w:p>
            <w:pPr>
              <w:pStyle w:val="TableParagraph"/>
              <w:ind w:right="68"/>
              <w:jc w:val="right"/>
              <w:rPr>
                <w:sz w:val="17"/>
              </w:rPr>
            </w:pPr>
            <w:r>
              <w:rPr>
                <w:spacing w:val="-2"/>
                <w:sz w:val="17"/>
              </w:rPr>
              <w:t>$6,000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210-004</w:t>
            </w:r>
          </w:p>
        </w:tc>
        <w:tc>
          <w:tcPr>
            <w:tcW w:w="3387" w:type="dxa"/>
          </w:tcPr>
          <w:p>
            <w:pPr>
              <w:pStyle w:val="TableParagraph"/>
              <w:ind w:left="30"/>
              <w:rPr>
                <w:sz w:val="17"/>
              </w:rPr>
            </w:pPr>
            <w:r>
              <w:rPr>
                <w:spacing w:val="-4"/>
                <w:sz w:val="17"/>
              </w:rPr>
              <w:t>FICA</w:t>
            </w:r>
          </w:p>
        </w:tc>
        <w:tc>
          <w:tcPr>
            <w:tcW w:w="1304" w:type="dxa"/>
          </w:tcPr>
          <w:p>
            <w:pPr>
              <w:pStyle w:val="TableParagraph"/>
              <w:ind w:right="67"/>
              <w:jc w:val="right"/>
              <w:rPr>
                <w:sz w:val="17"/>
              </w:rPr>
            </w:pPr>
            <w:r>
              <w:rPr>
                <w:spacing w:val="-2"/>
                <w:sz w:val="17"/>
              </w:rPr>
              <w:t>$44,674</w:t>
            </w:r>
          </w:p>
        </w:tc>
        <w:tc>
          <w:tcPr>
            <w:tcW w:w="1179" w:type="dxa"/>
          </w:tcPr>
          <w:p>
            <w:pPr>
              <w:pStyle w:val="TableParagraph"/>
              <w:ind w:right="67"/>
              <w:jc w:val="right"/>
              <w:rPr>
                <w:sz w:val="17"/>
              </w:rPr>
            </w:pPr>
            <w:r>
              <w:rPr>
                <w:spacing w:val="-2"/>
                <w:sz w:val="17"/>
              </w:rPr>
              <w:t>$49,000</w:t>
            </w:r>
          </w:p>
        </w:tc>
        <w:tc>
          <w:tcPr>
            <w:tcW w:w="1179" w:type="dxa"/>
          </w:tcPr>
          <w:p>
            <w:pPr>
              <w:pStyle w:val="TableParagraph"/>
              <w:ind w:right="68"/>
              <w:jc w:val="right"/>
              <w:rPr>
                <w:sz w:val="17"/>
              </w:rPr>
            </w:pPr>
            <w:r>
              <w:rPr>
                <w:spacing w:val="-2"/>
                <w:sz w:val="17"/>
              </w:rPr>
              <w:t>$38,055</w:t>
            </w:r>
          </w:p>
        </w:tc>
        <w:tc>
          <w:tcPr>
            <w:tcW w:w="1179" w:type="dxa"/>
          </w:tcPr>
          <w:p>
            <w:pPr>
              <w:pStyle w:val="TableParagraph"/>
              <w:ind w:right="68"/>
              <w:jc w:val="right"/>
              <w:rPr>
                <w:sz w:val="17"/>
              </w:rPr>
            </w:pPr>
            <w:r>
              <w:rPr>
                <w:spacing w:val="-2"/>
                <w:sz w:val="17"/>
              </w:rPr>
              <w:t>$51,600</w:t>
            </w:r>
          </w:p>
        </w:tc>
        <w:tc>
          <w:tcPr>
            <w:tcW w:w="1006" w:type="dxa"/>
          </w:tcPr>
          <w:p>
            <w:pPr>
              <w:pStyle w:val="TableParagraph"/>
              <w:ind w:right="19"/>
              <w:jc w:val="right"/>
              <w:rPr>
                <w:sz w:val="17"/>
              </w:rPr>
            </w:pPr>
            <w:r>
              <w:rPr>
                <w:spacing w:val="-2"/>
                <w:sz w:val="17"/>
              </w:rPr>
              <w:t>5.31%</w:t>
            </w:r>
          </w:p>
        </w:tc>
        <w:tc>
          <w:tcPr>
            <w:tcW w:w="1193" w:type="dxa"/>
          </w:tcPr>
          <w:p>
            <w:pPr>
              <w:pStyle w:val="TableParagraph"/>
              <w:ind w:right="69"/>
              <w:jc w:val="right"/>
              <w:rPr>
                <w:sz w:val="17"/>
              </w:rPr>
            </w:pPr>
            <w:r>
              <w:rPr>
                <w:spacing w:val="-2"/>
                <w:sz w:val="17"/>
              </w:rPr>
              <w:t>$2,600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210-019</w:t>
            </w:r>
          </w:p>
        </w:tc>
        <w:tc>
          <w:tcPr>
            <w:tcW w:w="3387" w:type="dxa"/>
          </w:tcPr>
          <w:p>
            <w:pPr>
              <w:pStyle w:val="TableParagraph"/>
              <w:ind w:left="30"/>
              <w:rPr>
                <w:sz w:val="17"/>
              </w:rPr>
            </w:pPr>
            <w:r>
              <w:rPr>
                <w:spacing w:val="-2"/>
                <w:sz w:val="17"/>
              </w:rPr>
              <w:t>Vacation</w:t>
            </w:r>
            <w:r>
              <w:rPr>
                <w:spacing w:val="3"/>
                <w:sz w:val="17"/>
              </w:rPr>
              <w:t> </w:t>
            </w:r>
            <w:r>
              <w:rPr>
                <w:spacing w:val="-2"/>
                <w:sz w:val="17"/>
              </w:rPr>
              <w:t>Attrition</w:t>
            </w:r>
          </w:p>
        </w:tc>
        <w:tc>
          <w:tcPr>
            <w:tcW w:w="1304"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2"/>
                <w:sz w:val="17"/>
              </w:rPr>
              <w:t>$3,000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$3,000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ind w:left="26"/>
              <w:rPr>
                <w:sz w:val="17"/>
              </w:rPr>
            </w:pPr>
            <w:r>
              <w:rPr>
                <w:sz w:val="17"/>
              </w:rPr>
              <w:t>Remains</w:t>
            </w:r>
            <w:r>
              <w:rPr>
                <w:spacing w:val="-9"/>
                <w:sz w:val="17"/>
              </w:rPr>
              <w:t> </w:t>
            </w:r>
            <w:r>
              <w:rPr>
                <w:sz w:val="17"/>
              </w:rPr>
              <w:t>the</w:t>
            </w:r>
            <w:r>
              <w:rPr>
                <w:spacing w:val="-7"/>
                <w:sz w:val="17"/>
              </w:rPr>
              <w:t> </w:t>
            </w:r>
            <w:r>
              <w:rPr>
                <w:sz w:val="17"/>
              </w:rPr>
              <w:t>same</w:t>
            </w:r>
            <w:r>
              <w:rPr>
                <w:spacing w:val="-8"/>
                <w:sz w:val="17"/>
              </w:rPr>
              <w:t> </w:t>
            </w:r>
            <w:r>
              <w:rPr>
                <w:sz w:val="17"/>
              </w:rPr>
              <w:t>just</w:t>
            </w:r>
            <w:r>
              <w:rPr>
                <w:spacing w:val="-9"/>
                <w:sz w:val="17"/>
              </w:rPr>
              <w:t> </w:t>
            </w:r>
            <w:r>
              <w:rPr>
                <w:sz w:val="17"/>
              </w:rPr>
              <w:t>in</w:t>
            </w:r>
            <w:r>
              <w:rPr>
                <w:spacing w:val="-7"/>
                <w:sz w:val="17"/>
              </w:rPr>
              <w:t> </w:t>
            </w:r>
            <w:r>
              <w:rPr>
                <w:sz w:val="17"/>
              </w:rPr>
              <w:t>case</w:t>
            </w:r>
            <w:r>
              <w:rPr>
                <w:spacing w:val="-8"/>
                <w:sz w:val="17"/>
              </w:rPr>
              <w:t> </w:t>
            </w:r>
            <w:r>
              <w:rPr>
                <w:sz w:val="17"/>
              </w:rPr>
              <w:t>it's</w:t>
            </w:r>
            <w:r>
              <w:rPr>
                <w:spacing w:val="-8"/>
                <w:sz w:val="17"/>
              </w:rPr>
              <w:t> </w:t>
            </w:r>
            <w:r>
              <w:rPr>
                <w:spacing w:val="-2"/>
                <w:sz w:val="17"/>
              </w:rPr>
              <w:t>needed</w:t>
            </w:r>
          </w:p>
        </w:tc>
      </w:tr>
      <w:tr>
        <w:trPr>
          <w:trHeight w:val="208" w:hRule="atLeast"/>
        </w:trPr>
        <w:tc>
          <w:tcPr>
            <w:tcW w:w="845" w:type="dxa"/>
          </w:tcPr>
          <w:p>
            <w:pPr>
              <w:pStyle w:val="TableParagraph"/>
              <w:ind w:left="152"/>
              <w:rPr>
                <w:sz w:val="17"/>
              </w:rPr>
            </w:pPr>
            <w:r>
              <w:rPr>
                <w:spacing w:val="-5"/>
                <w:sz w:val="17"/>
              </w:rPr>
              <w:t>210-007</w:t>
            </w:r>
          </w:p>
        </w:tc>
        <w:tc>
          <w:tcPr>
            <w:tcW w:w="3387" w:type="dxa"/>
          </w:tcPr>
          <w:p>
            <w:pPr>
              <w:pStyle w:val="TableParagraph"/>
              <w:ind w:left="29"/>
              <w:rPr>
                <w:sz w:val="17"/>
              </w:rPr>
            </w:pPr>
            <w:r>
              <w:rPr>
                <w:spacing w:val="-2"/>
                <w:sz w:val="17"/>
              </w:rPr>
              <w:t>Supplies</w:t>
            </w:r>
          </w:p>
        </w:tc>
        <w:tc>
          <w:tcPr>
            <w:tcW w:w="1304" w:type="dxa"/>
          </w:tcPr>
          <w:p>
            <w:pPr>
              <w:pStyle w:val="TableParagraph"/>
              <w:ind w:right="67"/>
              <w:jc w:val="right"/>
              <w:rPr>
                <w:sz w:val="17"/>
              </w:rPr>
            </w:pPr>
            <w:r>
              <w:rPr>
                <w:spacing w:val="-2"/>
                <w:sz w:val="17"/>
              </w:rPr>
              <w:t>$4,910</w:t>
            </w:r>
          </w:p>
        </w:tc>
        <w:tc>
          <w:tcPr>
            <w:tcW w:w="1179" w:type="dxa"/>
          </w:tcPr>
          <w:p>
            <w:pPr>
              <w:pStyle w:val="TableParagraph"/>
              <w:ind w:right="68"/>
              <w:jc w:val="right"/>
              <w:rPr>
                <w:sz w:val="17"/>
              </w:rPr>
            </w:pPr>
            <w:r>
              <w:rPr>
                <w:spacing w:val="-2"/>
                <w:sz w:val="17"/>
              </w:rPr>
              <w:t>$6,500</w:t>
            </w:r>
          </w:p>
        </w:tc>
        <w:tc>
          <w:tcPr>
            <w:tcW w:w="1179" w:type="dxa"/>
          </w:tcPr>
          <w:p>
            <w:pPr>
              <w:pStyle w:val="TableParagraph"/>
              <w:ind w:right="68"/>
              <w:jc w:val="right"/>
              <w:rPr>
                <w:sz w:val="17"/>
              </w:rPr>
            </w:pPr>
            <w:r>
              <w:rPr>
                <w:spacing w:val="-2"/>
                <w:sz w:val="17"/>
              </w:rPr>
              <w:t>$1,422</w:t>
            </w:r>
          </w:p>
        </w:tc>
        <w:tc>
          <w:tcPr>
            <w:tcW w:w="1179" w:type="dxa"/>
          </w:tcPr>
          <w:p>
            <w:pPr>
              <w:pStyle w:val="TableParagraph"/>
              <w:ind w:right="69"/>
              <w:jc w:val="right"/>
              <w:rPr>
                <w:sz w:val="17"/>
              </w:rPr>
            </w:pPr>
            <w:r>
              <w:rPr>
                <w:spacing w:val="-2"/>
                <w:sz w:val="17"/>
              </w:rPr>
              <w:t>$4,500</w:t>
            </w:r>
          </w:p>
        </w:tc>
        <w:tc>
          <w:tcPr>
            <w:tcW w:w="1006" w:type="dxa"/>
          </w:tcPr>
          <w:p>
            <w:pPr>
              <w:pStyle w:val="TableParagraph"/>
              <w:ind w:right="20"/>
              <w:jc w:val="right"/>
              <w:rPr>
                <w:sz w:val="17"/>
              </w:rPr>
            </w:pPr>
            <w:r>
              <w:rPr>
                <w:spacing w:val="-5"/>
                <w:sz w:val="17"/>
              </w:rPr>
              <w:t>-</w:t>
            </w:r>
            <w:r>
              <w:rPr>
                <w:spacing w:val="-2"/>
                <w:sz w:val="17"/>
              </w:rPr>
              <w:t>30.77%</w:t>
            </w:r>
          </w:p>
        </w:tc>
        <w:tc>
          <w:tcPr>
            <w:tcW w:w="1193" w:type="dxa"/>
          </w:tcPr>
          <w:p>
            <w:pPr>
              <w:pStyle w:val="TableParagraph"/>
              <w:ind w:right="20"/>
              <w:jc w:val="right"/>
              <w:rPr>
                <w:sz w:val="17"/>
              </w:rPr>
            </w:pPr>
            <w:r>
              <w:rPr>
                <w:color w:val="FF0000"/>
                <w:spacing w:val="-2"/>
                <w:sz w:val="17"/>
              </w:rPr>
              <w:t>($2,000)</w:t>
            </w:r>
          </w:p>
        </w:tc>
        <w:tc>
          <w:tcPr>
            <w:tcW w:w="3550" w:type="dxa"/>
            <w:tcBorders>
              <w:top w:val="nil"/>
              <w:bottom w:val="nil"/>
              <w:right w:val="nil"/>
            </w:tcBorders>
          </w:tcPr>
          <w:p>
            <w:pPr>
              <w:pStyle w:val="TableParagraph"/>
              <w:ind w:left="25"/>
              <w:rPr>
                <w:sz w:val="17"/>
              </w:rPr>
            </w:pPr>
            <w:r>
              <w:rPr>
                <w:spacing w:val="-2"/>
                <w:sz w:val="17"/>
              </w:rPr>
              <w:t>Reduction</w:t>
            </w:r>
            <w:r>
              <w:rPr>
                <w:spacing w:val="-1"/>
                <w:sz w:val="17"/>
              </w:rPr>
              <w:t> </w:t>
            </w:r>
            <w:r>
              <w:rPr>
                <w:spacing w:val="-2"/>
                <w:sz w:val="17"/>
              </w:rPr>
              <w:t>reflects FY23</w:t>
            </w:r>
            <w:r>
              <w:rPr>
                <w:spacing w:val="-3"/>
                <w:sz w:val="17"/>
              </w:rPr>
              <w:t> </w:t>
            </w:r>
            <w:r>
              <w:rPr>
                <w:spacing w:val="-2"/>
                <w:sz w:val="17"/>
              </w:rPr>
              <w:t>YTD spending</w:t>
            </w:r>
          </w:p>
        </w:tc>
      </w:tr>
      <w:tr>
        <w:trPr>
          <w:trHeight w:val="208" w:hRule="atLeast"/>
        </w:trPr>
        <w:tc>
          <w:tcPr>
            <w:tcW w:w="845" w:type="dxa"/>
          </w:tcPr>
          <w:p>
            <w:pPr>
              <w:pStyle w:val="TableParagraph"/>
              <w:ind w:left="152"/>
              <w:rPr>
                <w:sz w:val="17"/>
              </w:rPr>
            </w:pPr>
            <w:r>
              <w:rPr>
                <w:spacing w:val="-5"/>
                <w:sz w:val="17"/>
              </w:rPr>
              <w:t>210-008</w:t>
            </w:r>
          </w:p>
        </w:tc>
        <w:tc>
          <w:tcPr>
            <w:tcW w:w="3387" w:type="dxa"/>
          </w:tcPr>
          <w:p>
            <w:pPr>
              <w:pStyle w:val="TableParagraph"/>
              <w:ind w:left="29"/>
              <w:rPr>
                <w:sz w:val="17"/>
              </w:rPr>
            </w:pPr>
            <w:r>
              <w:rPr>
                <w:spacing w:val="-2"/>
                <w:sz w:val="17"/>
              </w:rPr>
              <w:t>Postage</w:t>
            </w:r>
          </w:p>
        </w:tc>
        <w:tc>
          <w:tcPr>
            <w:tcW w:w="1304" w:type="dxa"/>
          </w:tcPr>
          <w:p>
            <w:pPr>
              <w:pStyle w:val="TableParagraph"/>
              <w:ind w:right="67"/>
              <w:jc w:val="right"/>
              <w:rPr>
                <w:sz w:val="17"/>
              </w:rPr>
            </w:pPr>
            <w:r>
              <w:rPr>
                <w:spacing w:val="-4"/>
                <w:sz w:val="17"/>
              </w:rPr>
              <w:t>$713</w:t>
            </w:r>
          </w:p>
        </w:tc>
        <w:tc>
          <w:tcPr>
            <w:tcW w:w="1179" w:type="dxa"/>
          </w:tcPr>
          <w:p>
            <w:pPr>
              <w:pStyle w:val="TableParagraph"/>
              <w:ind w:right="68"/>
              <w:jc w:val="right"/>
              <w:rPr>
                <w:sz w:val="17"/>
              </w:rPr>
            </w:pPr>
            <w:r>
              <w:rPr>
                <w:spacing w:val="-2"/>
                <w:sz w:val="17"/>
              </w:rPr>
              <w:t>$1,000</w:t>
            </w:r>
          </w:p>
        </w:tc>
        <w:tc>
          <w:tcPr>
            <w:tcW w:w="1179" w:type="dxa"/>
          </w:tcPr>
          <w:p>
            <w:pPr>
              <w:pStyle w:val="TableParagraph"/>
              <w:ind w:right="68"/>
              <w:jc w:val="right"/>
              <w:rPr>
                <w:sz w:val="17"/>
              </w:rPr>
            </w:pPr>
            <w:r>
              <w:rPr>
                <w:spacing w:val="-4"/>
                <w:sz w:val="17"/>
              </w:rPr>
              <w:t>$483</w:t>
            </w:r>
          </w:p>
        </w:tc>
        <w:tc>
          <w:tcPr>
            <w:tcW w:w="1179" w:type="dxa"/>
          </w:tcPr>
          <w:p>
            <w:pPr>
              <w:pStyle w:val="TableParagraph"/>
              <w:ind w:right="69"/>
              <w:jc w:val="right"/>
              <w:rPr>
                <w:sz w:val="17"/>
              </w:rPr>
            </w:pPr>
            <w:r>
              <w:rPr>
                <w:spacing w:val="-2"/>
                <w:sz w:val="17"/>
              </w:rPr>
              <w:t>$1,000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210-009</w:t>
            </w:r>
          </w:p>
        </w:tc>
        <w:tc>
          <w:tcPr>
            <w:tcW w:w="3387" w:type="dxa"/>
          </w:tcPr>
          <w:p>
            <w:pPr>
              <w:pStyle w:val="TableParagraph"/>
              <w:ind w:left="29"/>
              <w:rPr>
                <w:sz w:val="17"/>
              </w:rPr>
            </w:pPr>
            <w:r>
              <w:rPr>
                <w:spacing w:val="-2"/>
                <w:sz w:val="17"/>
              </w:rPr>
              <w:t>Locality</w:t>
            </w:r>
            <w:r>
              <w:rPr>
                <w:sz w:val="17"/>
              </w:rPr>
              <w:t> </w:t>
            </w:r>
            <w:r>
              <w:rPr>
                <w:spacing w:val="-5"/>
                <w:sz w:val="17"/>
              </w:rPr>
              <w:t>Pay</w:t>
            </w:r>
          </w:p>
        </w:tc>
        <w:tc>
          <w:tcPr>
            <w:tcW w:w="1304" w:type="dxa"/>
          </w:tcPr>
          <w:p>
            <w:pPr>
              <w:pStyle w:val="TableParagraph"/>
              <w:ind w:right="67"/>
              <w:jc w:val="right"/>
              <w:rPr>
                <w:sz w:val="17"/>
              </w:rPr>
            </w:pPr>
            <w:r>
              <w:rPr>
                <w:spacing w:val="-2"/>
                <w:sz w:val="17"/>
              </w:rPr>
              <w:t>$6,243</w:t>
            </w:r>
          </w:p>
        </w:tc>
        <w:tc>
          <w:tcPr>
            <w:tcW w:w="1179" w:type="dxa"/>
          </w:tcPr>
          <w:p>
            <w:pPr>
              <w:pStyle w:val="TableParagraph"/>
              <w:ind w:right="68"/>
              <w:jc w:val="right"/>
              <w:rPr>
                <w:sz w:val="17"/>
              </w:rPr>
            </w:pPr>
            <w:r>
              <w:rPr>
                <w:spacing w:val="-2"/>
                <w:sz w:val="17"/>
              </w:rPr>
              <w:t>$7,200</w:t>
            </w:r>
          </w:p>
        </w:tc>
        <w:tc>
          <w:tcPr>
            <w:tcW w:w="1179" w:type="dxa"/>
          </w:tcPr>
          <w:p>
            <w:pPr>
              <w:pStyle w:val="TableParagraph"/>
              <w:ind w:right="69"/>
              <w:jc w:val="right"/>
              <w:rPr>
                <w:sz w:val="17"/>
              </w:rPr>
            </w:pPr>
            <w:r>
              <w:rPr>
                <w:spacing w:val="-2"/>
                <w:sz w:val="17"/>
              </w:rPr>
              <w:t>$3,969</w:t>
            </w:r>
          </w:p>
        </w:tc>
        <w:tc>
          <w:tcPr>
            <w:tcW w:w="1179" w:type="dxa"/>
          </w:tcPr>
          <w:p>
            <w:pPr>
              <w:pStyle w:val="TableParagraph"/>
              <w:ind w:right="69"/>
              <w:jc w:val="right"/>
              <w:rPr>
                <w:sz w:val="17"/>
              </w:rPr>
            </w:pPr>
            <w:r>
              <w:rPr>
                <w:spacing w:val="-2"/>
                <w:sz w:val="17"/>
              </w:rPr>
              <w:t>$7,200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1"/>
              <w:rPr>
                <w:sz w:val="17"/>
              </w:rPr>
            </w:pPr>
            <w:r>
              <w:rPr>
                <w:spacing w:val="-5"/>
                <w:sz w:val="17"/>
              </w:rPr>
              <w:t>210-010</w:t>
            </w:r>
          </w:p>
        </w:tc>
        <w:tc>
          <w:tcPr>
            <w:tcW w:w="3387" w:type="dxa"/>
          </w:tcPr>
          <w:p>
            <w:pPr>
              <w:pStyle w:val="TableParagraph"/>
              <w:ind w:left="29"/>
              <w:rPr>
                <w:sz w:val="17"/>
              </w:rPr>
            </w:pPr>
            <w:r>
              <w:rPr>
                <w:spacing w:val="-2"/>
                <w:sz w:val="17"/>
              </w:rPr>
              <w:t>Vehicle</w:t>
            </w:r>
            <w:r>
              <w:rPr>
                <w:spacing w:val="1"/>
                <w:sz w:val="17"/>
              </w:rPr>
              <w:t> </w:t>
            </w:r>
            <w:r>
              <w:rPr>
                <w:spacing w:val="-2"/>
                <w:sz w:val="17"/>
              </w:rPr>
              <w:t>Repairs</w:t>
            </w:r>
          </w:p>
        </w:tc>
        <w:tc>
          <w:tcPr>
            <w:tcW w:w="1304" w:type="dxa"/>
          </w:tcPr>
          <w:p>
            <w:pPr>
              <w:pStyle w:val="TableParagraph"/>
              <w:ind w:right="67"/>
              <w:jc w:val="right"/>
              <w:rPr>
                <w:sz w:val="17"/>
              </w:rPr>
            </w:pPr>
            <w:r>
              <w:rPr>
                <w:spacing w:val="-2"/>
                <w:sz w:val="17"/>
              </w:rPr>
              <w:t>$29,746</w:t>
            </w:r>
          </w:p>
        </w:tc>
        <w:tc>
          <w:tcPr>
            <w:tcW w:w="1179" w:type="dxa"/>
          </w:tcPr>
          <w:p>
            <w:pPr>
              <w:pStyle w:val="TableParagraph"/>
              <w:ind w:right="68"/>
              <w:jc w:val="right"/>
              <w:rPr>
                <w:sz w:val="17"/>
              </w:rPr>
            </w:pPr>
            <w:r>
              <w:rPr>
                <w:spacing w:val="-2"/>
                <w:sz w:val="17"/>
              </w:rPr>
              <w:t>$20,000</w:t>
            </w:r>
          </w:p>
        </w:tc>
        <w:tc>
          <w:tcPr>
            <w:tcW w:w="1179" w:type="dxa"/>
          </w:tcPr>
          <w:p>
            <w:pPr>
              <w:pStyle w:val="TableParagraph"/>
              <w:ind w:right="69"/>
              <w:jc w:val="right"/>
              <w:rPr>
                <w:sz w:val="17"/>
              </w:rPr>
            </w:pPr>
            <w:r>
              <w:rPr>
                <w:spacing w:val="-2"/>
                <w:sz w:val="17"/>
              </w:rPr>
              <w:t>$9,231</w:t>
            </w:r>
          </w:p>
        </w:tc>
        <w:tc>
          <w:tcPr>
            <w:tcW w:w="1179" w:type="dxa"/>
          </w:tcPr>
          <w:p>
            <w:pPr>
              <w:pStyle w:val="TableParagraph"/>
              <w:ind w:right="69"/>
              <w:jc w:val="right"/>
              <w:rPr>
                <w:sz w:val="17"/>
              </w:rPr>
            </w:pPr>
            <w:r>
              <w:rPr>
                <w:spacing w:val="-2"/>
                <w:sz w:val="17"/>
              </w:rPr>
              <w:t>$20,000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1"/>
              <w:rPr>
                <w:sz w:val="17"/>
              </w:rPr>
            </w:pPr>
            <w:r>
              <w:rPr>
                <w:spacing w:val="-5"/>
                <w:sz w:val="17"/>
              </w:rPr>
              <w:t>210-011</w:t>
            </w:r>
          </w:p>
        </w:tc>
        <w:tc>
          <w:tcPr>
            <w:tcW w:w="3387" w:type="dxa"/>
          </w:tcPr>
          <w:p>
            <w:pPr>
              <w:pStyle w:val="TableParagraph"/>
              <w:ind w:left="29"/>
              <w:rPr>
                <w:sz w:val="17"/>
              </w:rPr>
            </w:pPr>
            <w:r>
              <w:rPr>
                <w:spacing w:val="-2"/>
                <w:sz w:val="17"/>
              </w:rPr>
              <w:t>Vehicle</w:t>
            </w:r>
            <w:r>
              <w:rPr>
                <w:spacing w:val="1"/>
                <w:sz w:val="17"/>
              </w:rPr>
              <w:t> </w:t>
            </w:r>
            <w:r>
              <w:rPr>
                <w:spacing w:val="-2"/>
                <w:sz w:val="17"/>
              </w:rPr>
              <w:t>Preventive</w:t>
            </w:r>
            <w:r>
              <w:rPr>
                <w:spacing w:val="1"/>
                <w:sz w:val="17"/>
              </w:rPr>
              <w:t> </w:t>
            </w:r>
            <w:r>
              <w:rPr>
                <w:spacing w:val="-2"/>
                <w:sz w:val="17"/>
              </w:rPr>
              <w:t>Maintenance</w:t>
            </w:r>
          </w:p>
        </w:tc>
        <w:tc>
          <w:tcPr>
            <w:tcW w:w="1304" w:type="dxa"/>
          </w:tcPr>
          <w:p>
            <w:pPr>
              <w:pStyle w:val="TableParagraph"/>
              <w:ind w:right="68"/>
              <w:jc w:val="right"/>
              <w:rPr>
                <w:sz w:val="17"/>
              </w:rPr>
            </w:pPr>
            <w:r>
              <w:rPr>
                <w:spacing w:val="-2"/>
                <w:sz w:val="17"/>
              </w:rPr>
              <w:t>$2,029</w:t>
            </w:r>
          </w:p>
        </w:tc>
        <w:tc>
          <w:tcPr>
            <w:tcW w:w="1179" w:type="dxa"/>
          </w:tcPr>
          <w:p>
            <w:pPr>
              <w:pStyle w:val="TableParagraph"/>
              <w:ind w:right="68"/>
              <w:jc w:val="right"/>
              <w:rPr>
                <w:sz w:val="17"/>
              </w:rPr>
            </w:pPr>
            <w:r>
              <w:rPr>
                <w:spacing w:val="-2"/>
                <w:sz w:val="17"/>
              </w:rPr>
              <w:t>$2,000</w:t>
            </w:r>
          </w:p>
        </w:tc>
        <w:tc>
          <w:tcPr>
            <w:tcW w:w="1179" w:type="dxa"/>
          </w:tcPr>
          <w:p>
            <w:pPr>
              <w:pStyle w:val="TableParagraph"/>
              <w:ind w:right="69"/>
              <w:jc w:val="right"/>
              <w:rPr>
                <w:sz w:val="17"/>
              </w:rPr>
            </w:pPr>
            <w:r>
              <w:rPr>
                <w:spacing w:val="-2"/>
                <w:sz w:val="17"/>
              </w:rPr>
              <w:t>$1,810</w:t>
            </w:r>
          </w:p>
        </w:tc>
        <w:tc>
          <w:tcPr>
            <w:tcW w:w="1179" w:type="dxa"/>
          </w:tcPr>
          <w:p>
            <w:pPr>
              <w:pStyle w:val="TableParagraph"/>
              <w:ind w:right="69"/>
              <w:jc w:val="right"/>
              <w:rPr>
                <w:sz w:val="17"/>
              </w:rPr>
            </w:pPr>
            <w:r>
              <w:rPr>
                <w:spacing w:val="-2"/>
                <w:sz w:val="17"/>
              </w:rPr>
              <w:t>$2,000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1"/>
              <w:rPr>
                <w:sz w:val="17"/>
              </w:rPr>
            </w:pPr>
            <w:r>
              <w:rPr>
                <w:spacing w:val="-5"/>
                <w:sz w:val="17"/>
              </w:rPr>
              <w:t>210-012</w:t>
            </w:r>
          </w:p>
        </w:tc>
        <w:tc>
          <w:tcPr>
            <w:tcW w:w="3387" w:type="dxa"/>
          </w:tcPr>
          <w:p>
            <w:pPr>
              <w:pStyle w:val="TableParagraph"/>
              <w:ind w:left="29"/>
              <w:rPr>
                <w:sz w:val="17"/>
              </w:rPr>
            </w:pPr>
            <w:r>
              <w:rPr>
                <w:spacing w:val="-2"/>
                <w:sz w:val="17"/>
              </w:rPr>
              <w:t>Maintenance</w:t>
            </w:r>
            <w:r>
              <w:rPr>
                <w:spacing w:val="1"/>
                <w:sz w:val="17"/>
              </w:rPr>
              <w:t> </w:t>
            </w:r>
            <w:r>
              <w:rPr>
                <w:spacing w:val="-2"/>
                <w:sz w:val="17"/>
              </w:rPr>
              <w:t>&amp;</w:t>
            </w:r>
            <w:r>
              <w:rPr>
                <w:spacing w:val="1"/>
                <w:sz w:val="17"/>
              </w:rPr>
              <w:t> </w:t>
            </w:r>
            <w:r>
              <w:rPr>
                <w:spacing w:val="-2"/>
                <w:sz w:val="17"/>
              </w:rPr>
              <w:t>Repairs</w:t>
            </w:r>
          </w:p>
        </w:tc>
        <w:tc>
          <w:tcPr>
            <w:tcW w:w="1304" w:type="dxa"/>
          </w:tcPr>
          <w:p>
            <w:pPr>
              <w:pStyle w:val="TableParagraph"/>
              <w:ind w:right="68"/>
              <w:jc w:val="right"/>
              <w:rPr>
                <w:sz w:val="17"/>
              </w:rPr>
            </w:pPr>
            <w:r>
              <w:rPr>
                <w:spacing w:val="-2"/>
                <w:sz w:val="17"/>
              </w:rPr>
              <w:t>$4,457</w:t>
            </w:r>
          </w:p>
        </w:tc>
        <w:tc>
          <w:tcPr>
            <w:tcW w:w="1179" w:type="dxa"/>
          </w:tcPr>
          <w:p>
            <w:pPr>
              <w:pStyle w:val="TableParagraph"/>
              <w:ind w:right="68"/>
              <w:jc w:val="right"/>
              <w:rPr>
                <w:sz w:val="17"/>
              </w:rPr>
            </w:pPr>
            <w:r>
              <w:rPr>
                <w:spacing w:val="-2"/>
                <w:sz w:val="17"/>
              </w:rPr>
              <w:t>$2,000</w:t>
            </w:r>
          </w:p>
        </w:tc>
        <w:tc>
          <w:tcPr>
            <w:tcW w:w="1179" w:type="dxa"/>
          </w:tcPr>
          <w:p>
            <w:pPr>
              <w:pStyle w:val="TableParagraph"/>
              <w:ind w:right="69"/>
              <w:jc w:val="right"/>
              <w:rPr>
                <w:sz w:val="17"/>
              </w:rPr>
            </w:pPr>
            <w:r>
              <w:rPr>
                <w:spacing w:val="-4"/>
                <w:sz w:val="17"/>
              </w:rPr>
              <w:t>$841</w:t>
            </w:r>
          </w:p>
        </w:tc>
        <w:tc>
          <w:tcPr>
            <w:tcW w:w="1179" w:type="dxa"/>
          </w:tcPr>
          <w:p>
            <w:pPr>
              <w:pStyle w:val="TableParagraph"/>
              <w:ind w:right="70"/>
              <w:jc w:val="right"/>
              <w:rPr>
                <w:sz w:val="17"/>
              </w:rPr>
            </w:pPr>
            <w:r>
              <w:rPr>
                <w:spacing w:val="-2"/>
                <w:sz w:val="17"/>
              </w:rPr>
              <w:t>$2,000</w:t>
            </w:r>
          </w:p>
        </w:tc>
        <w:tc>
          <w:tcPr>
            <w:tcW w:w="1006" w:type="dxa"/>
          </w:tcPr>
          <w:p>
            <w:pPr>
              <w:pStyle w:val="TableParagraph"/>
              <w:ind w:right="21"/>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ind w:left="151"/>
              <w:rPr>
                <w:sz w:val="17"/>
              </w:rPr>
            </w:pPr>
            <w:r>
              <w:rPr>
                <w:spacing w:val="-5"/>
                <w:sz w:val="17"/>
              </w:rPr>
              <w:t>210-013</w:t>
            </w:r>
          </w:p>
        </w:tc>
        <w:tc>
          <w:tcPr>
            <w:tcW w:w="3387" w:type="dxa"/>
          </w:tcPr>
          <w:p>
            <w:pPr>
              <w:pStyle w:val="TableParagraph"/>
              <w:spacing w:line="186" w:lineRule="exact"/>
              <w:ind w:left="28"/>
              <w:rPr>
                <w:sz w:val="17"/>
              </w:rPr>
            </w:pPr>
            <w:r>
              <w:rPr>
                <w:spacing w:val="-2"/>
                <w:sz w:val="17"/>
              </w:rPr>
              <w:t>Language</w:t>
            </w:r>
            <w:r>
              <w:rPr>
                <w:spacing w:val="2"/>
                <w:sz w:val="17"/>
              </w:rPr>
              <w:t> </w:t>
            </w:r>
            <w:r>
              <w:rPr>
                <w:spacing w:val="-5"/>
                <w:sz w:val="17"/>
              </w:rPr>
              <w:t>Pay</w:t>
            </w:r>
          </w:p>
        </w:tc>
        <w:tc>
          <w:tcPr>
            <w:tcW w:w="1304" w:type="dxa"/>
          </w:tcPr>
          <w:p>
            <w:pPr>
              <w:pStyle w:val="TableParagraph"/>
              <w:spacing w:line="186" w:lineRule="exact"/>
              <w:ind w:right="68"/>
              <w:jc w:val="right"/>
              <w:rPr>
                <w:sz w:val="17"/>
              </w:rPr>
            </w:pPr>
            <w:r>
              <w:rPr>
                <w:spacing w:val="-2"/>
                <w:sz w:val="17"/>
              </w:rPr>
              <w:t>$4,944</w:t>
            </w:r>
          </w:p>
        </w:tc>
        <w:tc>
          <w:tcPr>
            <w:tcW w:w="1179" w:type="dxa"/>
          </w:tcPr>
          <w:p>
            <w:pPr>
              <w:pStyle w:val="TableParagraph"/>
              <w:spacing w:line="186" w:lineRule="exact"/>
              <w:ind w:right="69"/>
              <w:jc w:val="right"/>
              <w:rPr>
                <w:sz w:val="17"/>
              </w:rPr>
            </w:pPr>
            <w:r>
              <w:rPr>
                <w:spacing w:val="-2"/>
                <w:sz w:val="17"/>
              </w:rPr>
              <w:t>$5,000</w:t>
            </w:r>
          </w:p>
        </w:tc>
        <w:tc>
          <w:tcPr>
            <w:tcW w:w="1179" w:type="dxa"/>
          </w:tcPr>
          <w:p>
            <w:pPr>
              <w:pStyle w:val="TableParagraph"/>
              <w:spacing w:line="186" w:lineRule="exact"/>
              <w:ind w:right="69"/>
              <w:jc w:val="right"/>
              <w:rPr>
                <w:sz w:val="17"/>
              </w:rPr>
            </w:pPr>
            <w:r>
              <w:rPr>
                <w:spacing w:val="-2"/>
                <w:sz w:val="17"/>
              </w:rPr>
              <w:t>$4,134</w:t>
            </w:r>
          </w:p>
        </w:tc>
        <w:tc>
          <w:tcPr>
            <w:tcW w:w="1179" w:type="dxa"/>
          </w:tcPr>
          <w:p>
            <w:pPr>
              <w:pStyle w:val="TableParagraph"/>
              <w:spacing w:line="186" w:lineRule="exact"/>
              <w:ind w:right="70"/>
              <w:jc w:val="right"/>
              <w:rPr>
                <w:sz w:val="17"/>
              </w:rPr>
            </w:pPr>
            <w:r>
              <w:rPr>
                <w:spacing w:val="-2"/>
                <w:sz w:val="17"/>
              </w:rPr>
              <w:t>$7,500</w:t>
            </w:r>
          </w:p>
        </w:tc>
        <w:tc>
          <w:tcPr>
            <w:tcW w:w="1006" w:type="dxa"/>
          </w:tcPr>
          <w:p>
            <w:pPr>
              <w:pStyle w:val="TableParagraph"/>
              <w:spacing w:line="186" w:lineRule="exact"/>
              <w:ind w:right="21"/>
              <w:jc w:val="right"/>
              <w:rPr>
                <w:sz w:val="17"/>
              </w:rPr>
            </w:pPr>
            <w:r>
              <w:rPr>
                <w:spacing w:val="-2"/>
                <w:sz w:val="17"/>
              </w:rPr>
              <w:t>50.00%</w:t>
            </w:r>
          </w:p>
        </w:tc>
        <w:tc>
          <w:tcPr>
            <w:tcW w:w="1193" w:type="dxa"/>
          </w:tcPr>
          <w:p>
            <w:pPr>
              <w:pStyle w:val="TableParagraph"/>
              <w:spacing w:line="186" w:lineRule="exact"/>
              <w:ind w:right="70"/>
              <w:jc w:val="right"/>
              <w:rPr>
                <w:sz w:val="17"/>
              </w:rPr>
            </w:pPr>
            <w:r>
              <w:rPr>
                <w:spacing w:val="-2"/>
                <w:sz w:val="17"/>
              </w:rPr>
              <w:t>$2,500</w:t>
            </w:r>
          </w:p>
        </w:tc>
        <w:tc>
          <w:tcPr>
            <w:tcW w:w="3550" w:type="dxa"/>
            <w:tcBorders>
              <w:top w:val="nil"/>
              <w:bottom w:val="nil"/>
              <w:right w:val="nil"/>
            </w:tcBorders>
          </w:tcPr>
          <w:p>
            <w:pPr>
              <w:pStyle w:val="TableParagraph"/>
              <w:spacing w:line="186" w:lineRule="exact"/>
              <w:ind w:left="24"/>
              <w:rPr>
                <w:sz w:val="17"/>
              </w:rPr>
            </w:pPr>
            <w:r>
              <w:rPr>
                <w:sz w:val="17"/>
              </w:rPr>
              <w:t>NEED</w:t>
            </w:r>
            <w:r>
              <w:rPr>
                <w:spacing w:val="-10"/>
                <w:sz w:val="17"/>
              </w:rPr>
              <w:t> </w:t>
            </w:r>
            <w:r>
              <w:rPr>
                <w:sz w:val="17"/>
              </w:rPr>
              <w:t>TO</w:t>
            </w:r>
            <w:r>
              <w:rPr>
                <w:spacing w:val="-9"/>
                <w:sz w:val="17"/>
              </w:rPr>
              <w:t> </w:t>
            </w:r>
            <w:r>
              <w:rPr>
                <w:sz w:val="17"/>
              </w:rPr>
              <w:t>DISCUSS</w:t>
            </w:r>
            <w:r>
              <w:rPr>
                <w:spacing w:val="-9"/>
                <w:sz w:val="17"/>
              </w:rPr>
              <w:t> </w:t>
            </w:r>
            <w:r>
              <w:rPr>
                <w:sz w:val="17"/>
              </w:rPr>
              <w:t>-</w:t>
            </w:r>
            <w:r>
              <w:rPr>
                <w:spacing w:val="-9"/>
                <w:sz w:val="17"/>
              </w:rPr>
              <w:t> </w:t>
            </w:r>
            <w:r>
              <w:rPr>
                <w:sz w:val="17"/>
              </w:rPr>
              <w:t>New</w:t>
            </w:r>
            <w:r>
              <w:rPr>
                <w:spacing w:val="-9"/>
                <w:sz w:val="17"/>
              </w:rPr>
              <w:t> </w:t>
            </w:r>
            <w:r>
              <w:rPr>
                <w:sz w:val="17"/>
              </w:rPr>
              <w:t>Hire</w:t>
            </w:r>
            <w:r>
              <w:rPr>
                <w:spacing w:val="-9"/>
                <w:sz w:val="17"/>
              </w:rPr>
              <w:t> </w:t>
            </w:r>
            <w:r>
              <w:rPr>
                <w:sz w:val="17"/>
              </w:rPr>
              <w:t>(Ms.</w:t>
            </w:r>
            <w:r>
              <w:rPr>
                <w:spacing w:val="-8"/>
                <w:sz w:val="17"/>
              </w:rPr>
              <w:t> </w:t>
            </w:r>
            <w:r>
              <w:rPr>
                <w:spacing w:val="-2"/>
                <w:sz w:val="17"/>
              </w:rPr>
              <w:t>Portillo)</w:t>
            </w:r>
          </w:p>
        </w:tc>
      </w:tr>
      <w:tr>
        <w:trPr>
          <w:trHeight w:val="208" w:hRule="atLeast"/>
        </w:trPr>
        <w:tc>
          <w:tcPr>
            <w:tcW w:w="845" w:type="dxa"/>
          </w:tcPr>
          <w:p>
            <w:pPr>
              <w:pStyle w:val="TableParagraph"/>
              <w:spacing w:line="186" w:lineRule="exact" w:before="2"/>
              <w:ind w:left="151"/>
              <w:rPr>
                <w:sz w:val="17"/>
              </w:rPr>
            </w:pPr>
            <w:r>
              <w:rPr>
                <w:spacing w:val="-5"/>
                <w:sz w:val="17"/>
              </w:rPr>
              <w:t>210-014</w:t>
            </w:r>
          </w:p>
        </w:tc>
        <w:tc>
          <w:tcPr>
            <w:tcW w:w="3387" w:type="dxa"/>
          </w:tcPr>
          <w:p>
            <w:pPr>
              <w:pStyle w:val="TableParagraph"/>
              <w:spacing w:line="186" w:lineRule="exact" w:before="2"/>
              <w:ind w:left="28"/>
              <w:rPr>
                <w:sz w:val="17"/>
              </w:rPr>
            </w:pPr>
            <w:r>
              <w:rPr>
                <w:spacing w:val="-2"/>
                <w:sz w:val="17"/>
              </w:rPr>
              <w:t>Hazard</w:t>
            </w:r>
            <w:r>
              <w:rPr>
                <w:spacing w:val="2"/>
                <w:sz w:val="17"/>
              </w:rPr>
              <w:t> </w:t>
            </w:r>
            <w:r>
              <w:rPr>
                <w:spacing w:val="-5"/>
                <w:sz w:val="17"/>
              </w:rPr>
              <w:t>Pay</w:t>
            </w:r>
          </w:p>
        </w:tc>
        <w:tc>
          <w:tcPr>
            <w:tcW w:w="1304" w:type="dxa"/>
          </w:tcPr>
          <w:p>
            <w:pPr>
              <w:pStyle w:val="TableParagraph"/>
              <w:spacing w:line="186" w:lineRule="exact" w:before="2"/>
              <w:ind w:right="68"/>
              <w:jc w:val="right"/>
              <w:rPr>
                <w:sz w:val="17"/>
              </w:rPr>
            </w:pPr>
            <w:r>
              <w:rPr>
                <w:spacing w:val="-5"/>
                <w:sz w:val="17"/>
              </w:rPr>
              <w:t>$0</w:t>
            </w:r>
          </w:p>
        </w:tc>
        <w:tc>
          <w:tcPr>
            <w:tcW w:w="1179" w:type="dxa"/>
          </w:tcPr>
          <w:p>
            <w:pPr>
              <w:pStyle w:val="TableParagraph"/>
              <w:spacing w:line="186" w:lineRule="exact" w:before="2"/>
              <w:ind w:right="69"/>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1"/>
              <w:rPr>
                <w:sz w:val="17"/>
              </w:rPr>
            </w:pPr>
            <w:r>
              <w:rPr>
                <w:spacing w:val="-5"/>
                <w:sz w:val="17"/>
              </w:rPr>
              <w:t>210-015</w:t>
            </w:r>
          </w:p>
        </w:tc>
        <w:tc>
          <w:tcPr>
            <w:tcW w:w="3387" w:type="dxa"/>
          </w:tcPr>
          <w:p>
            <w:pPr>
              <w:pStyle w:val="TableParagraph"/>
              <w:spacing w:line="186" w:lineRule="exact" w:before="2"/>
              <w:ind w:left="28"/>
              <w:rPr>
                <w:sz w:val="17"/>
              </w:rPr>
            </w:pPr>
            <w:r>
              <w:rPr>
                <w:sz w:val="17"/>
              </w:rPr>
              <w:t>Dues</w:t>
            </w:r>
            <w:r>
              <w:rPr>
                <w:spacing w:val="-7"/>
                <w:sz w:val="17"/>
              </w:rPr>
              <w:t> </w:t>
            </w:r>
            <w:r>
              <w:rPr>
                <w:sz w:val="17"/>
              </w:rPr>
              <w:t>&amp;</w:t>
            </w:r>
            <w:r>
              <w:rPr>
                <w:spacing w:val="-5"/>
                <w:sz w:val="17"/>
              </w:rPr>
              <w:t> </w:t>
            </w:r>
            <w:r>
              <w:rPr>
                <w:spacing w:val="-2"/>
                <w:sz w:val="17"/>
              </w:rPr>
              <w:t>Conferences</w:t>
            </w:r>
          </w:p>
        </w:tc>
        <w:tc>
          <w:tcPr>
            <w:tcW w:w="1304" w:type="dxa"/>
          </w:tcPr>
          <w:p>
            <w:pPr>
              <w:pStyle w:val="TableParagraph"/>
              <w:spacing w:line="186" w:lineRule="exact" w:before="2"/>
              <w:ind w:right="68"/>
              <w:jc w:val="right"/>
              <w:rPr>
                <w:sz w:val="17"/>
              </w:rPr>
            </w:pPr>
            <w:r>
              <w:rPr>
                <w:spacing w:val="-2"/>
                <w:sz w:val="17"/>
              </w:rPr>
              <w:t>$7,849</w:t>
            </w:r>
          </w:p>
        </w:tc>
        <w:tc>
          <w:tcPr>
            <w:tcW w:w="1179" w:type="dxa"/>
          </w:tcPr>
          <w:p>
            <w:pPr>
              <w:pStyle w:val="TableParagraph"/>
              <w:spacing w:line="186" w:lineRule="exact" w:before="2"/>
              <w:ind w:right="69"/>
              <w:jc w:val="right"/>
              <w:rPr>
                <w:sz w:val="17"/>
              </w:rPr>
            </w:pPr>
            <w:r>
              <w:rPr>
                <w:spacing w:val="-2"/>
                <w:sz w:val="17"/>
              </w:rPr>
              <w:t>$4,000</w:t>
            </w:r>
          </w:p>
        </w:tc>
        <w:tc>
          <w:tcPr>
            <w:tcW w:w="1179" w:type="dxa"/>
          </w:tcPr>
          <w:p>
            <w:pPr>
              <w:pStyle w:val="TableParagraph"/>
              <w:spacing w:line="186" w:lineRule="exact" w:before="2"/>
              <w:ind w:right="69"/>
              <w:jc w:val="right"/>
              <w:rPr>
                <w:sz w:val="17"/>
              </w:rPr>
            </w:pPr>
            <w:r>
              <w:rPr>
                <w:spacing w:val="-2"/>
                <w:sz w:val="17"/>
              </w:rPr>
              <w:t>$1,240</w:t>
            </w:r>
          </w:p>
        </w:tc>
        <w:tc>
          <w:tcPr>
            <w:tcW w:w="1179" w:type="dxa"/>
          </w:tcPr>
          <w:p>
            <w:pPr>
              <w:pStyle w:val="TableParagraph"/>
              <w:spacing w:line="186" w:lineRule="exact" w:before="2"/>
              <w:ind w:right="70"/>
              <w:jc w:val="right"/>
              <w:rPr>
                <w:sz w:val="17"/>
              </w:rPr>
            </w:pPr>
            <w:r>
              <w:rPr>
                <w:spacing w:val="-2"/>
                <w:sz w:val="17"/>
              </w:rPr>
              <w:t>$4,000</w:t>
            </w:r>
          </w:p>
        </w:tc>
        <w:tc>
          <w:tcPr>
            <w:tcW w:w="1006" w:type="dxa"/>
          </w:tcPr>
          <w:p>
            <w:pPr>
              <w:pStyle w:val="TableParagraph"/>
              <w:spacing w:line="186" w:lineRule="exact" w:before="2"/>
              <w:ind w:right="21"/>
              <w:jc w:val="right"/>
              <w:rPr>
                <w:sz w:val="17"/>
              </w:rPr>
            </w:pPr>
            <w:r>
              <w:rPr>
                <w:spacing w:val="-2"/>
                <w:sz w:val="17"/>
              </w:rPr>
              <w:t>0.00%</w:t>
            </w:r>
          </w:p>
        </w:tc>
        <w:tc>
          <w:tcPr>
            <w:tcW w:w="1193" w:type="dxa"/>
          </w:tcPr>
          <w:p>
            <w:pPr>
              <w:pStyle w:val="TableParagraph"/>
              <w:spacing w:line="186" w:lineRule="exact" w:before="2"/>
              <w:ind w:right="71"/>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1"/>
              <w:rPr>
                <w:sz w:val="17"/>
              </w:rPr>
            </w:pPr>
            <w:r>
              <w:rPr>
                <w:spacing w:val="-5"/>
                <w:sz w:val="17"/>
              </w:rPr>
              <w:t>210-016</w:t>
            </w:r>
          </w:p>
        </w:tc>
        <w:tc>
          <w:tcPr>
            <w:tcW w:w="3387" w:type="dxa"/>
          </w:tcPr>
          <w:p>
            <w:pPr>
              <w:pStyle w:val="TableParagraph"/>
              <w:spacing w:line="186" w:lineRule="exact" w:before="2"/>
              <w:ind w:left="28"/>
              <w:rPr>
                <w:sz w:val="17"/>
              </w:rPr>
            </w:pPr>
            <w:r>
              <w:rPr>
                <w:spacing w:val="-2"/>
                <w:sz w:val="17"/>
              </w:rPr>
              <w:t>Public</w:t>
            </w:r>
            <w:r>
              <w:rPr>
                <w:spacing w:val="1"/>
                <w:sz w:val="17"/>
              </w:rPr>
              <w:t> </w:t>
            </w:r>
            <w:r>
              <w:rPr>
                <w:spacing w:val="-2"/>
                <w:sz w:val="17"/>
              </w:rPr>
              <w:t>Relations</w:t>
            </w:r>
          </w:p>
        </w:tc>
        <w:tc>
          <w:tcPr>
            <w:tcW w:w="1304" w:type="dxa"/>
          </w:tcPr>
          <w:p>
            <w:pPr>
              <w:pStyle w:val="TableParagraph"/>
              <w:spacing w:line="186" w:lineRule="exact" w:before="2"/>
              <w:ind w:right="68"/>
              <w:jc w:val="right"/>
              <w:rPr>
                <w:sz w:val="17"/>
              </w:rPr>
            </w:pPr>
            <w:r>
              <w:rPr>
                <w:spacing w:val="-2"/>
                <w:sz w:val="17"/>
              </w:rPr>
              <w:t>$5,954</w:t>
            </w:r>
          </w:p>
        </w:tc>
        <w:tc>
          <w:tcPr>
            <w:tcW w:w="1179" w:type="dxa"/>
          </w:tcPr>
          <w:p>
            <w:pPr>
              <w:pStyle w:val="TableParagraph"/>
              <w:spacing w:line="186" w:lineRule="exact" w:before="2"/>
              <w:ind w:right="69"/>
              <w:jc w:val="right"/>
              <w:rPr>
                <w:sz w:val="17"/>
              </w:rPr>
            </w:pPr>
            <w:r>
              <w:rPr>
                <w:spacing w:val="-2"/>
                <w:sz w:val="17"/>
              </w:rPr>
              <w:t>$5,000</w:t>
            </w:r>
          </w:p>
        </w:tc>
        <w:tc>
          <w:tcPr>
            <w:tcW w:w="1179" w:type="dxa"/>
          </w:tcPr>
          <w:p>
            <w:pPr>
              <w:pStyle w:val="TableParagraph"/>
              <w:spacing w:line="186" w:lineRule="exact" w:before="2"/>
              <w:ind w:right="69"/>
              <w:jc w:val="right"/>
              <w:rPr>
                <w:sz w:val="17"/>
              </w:rPr>
            </w:pPr>
            <w:r>
              <w:rPr>
                <w:spacing w:val="-4"/>
                <w:sz w:val="17"/>
              </w:rPr>
              <w:t>$800</w:t>
            </w:r>
          </w:p>
        </w:tc>
        <w:tc>
          <w:tcPr>
            <w:tcW w:w="1179" w:type="dxa"/>
          </w:tcPr>
          <w:p>
            <w:pPr>
              <w:pStyle w:val="TableParagraph"/>
              <w:spacing w:line="186" w:lineRule="exact" w:before="2"/>
              <w:ind w:right="70"/>
              <w:jc w:val="right"/>
              <w:rPr>
                <w:sz w:val="17"/>
              </w:rPr>
            </w:pPr>
            <w:r>
              <w:rPr>
                <w:spacing w:val="-2"/>
                <w:sz w:val="17"/>
              </w:rPr>
              <w:t>$5,000</w:t>
            </w:r>
          </w:p>
        </w:tc>
        <w:tc>
          <w:tcPr>
            <w:tcW w:w="1006" w:type="dxa"/>
          </w:tcPr>
          <w:p>
            <w:pPr>
              <w:pStyle w:val="TableParagraph"/>
              <w:spacing w:line="186" w:lineRule="exact" w:before="2"/>
              <w:ind w:right="21"/>
              <w:jc w:val="right"/>
              <w:rPr>
                <w:sz w:val="17"/>
              </w:rPr>
            </w:pPr>
            <w:r>
              <w:rPr>
                <w:spacing w:val="-2"/>
                <w:sz w:val="17"/>
              </w:rPr>
              <w:t>0.00%</w:t>
            </w:r>
          </w:p>
        </w:tc>
        <w:tc>
          <w:tcPr>
            <w:tcW w:w="1193" w:type="dxa"/>
          </w:tcPr>
          <w:p>
            <w:pPr>
              <w:pStyle w:val="TableParagraph"/>
              <w:spacing w:line="186" w:lineRule="exact" w:before="2"/>
              <w:ind w:right="71"/>
              <w:jc w:val="right"/>
              <w:rPr>
                <w:sz w:val="17"/>
              </w:rPr>
            </w:pPr>
            <w:r>
              <w:rPr>
                <w:spacing w:val="-5"/>
                <w:sz w:val="17"/>
              </w:rPr>
              <w:t>$0</w:t>
            </w:r>
          </w:p>
        </w:tc>
        <w:tc>
          <w:tcPr>
            <w:tcW w:w="3550" w:type="dxa"/>
            <w:tcBorders>
              <w:top w:val="nil"/>
              <w:bottom w:val="nil"/>
              <w:right w:val="nil"/>
            </w:tcBorders>
          </w:tcPr>
          <w:p>
            <w:pPr>
              <w:pStyle w:val="TableParagraph"/>
              <w:spacing w:line="186" w:lineRule="exact" w:before="2"/>
              <w:ind w:left="24"/>
              <w:rPr>
                <w:sz w:val="17"/>
              </w:rPr>
            </w:pPr>
            <w:r>
              <w:rPr>
                <w:spacing w:val="-2"/>
                <w:sz w:val="17"/>
              </w:rPr>
              <w:t>Reduction</w:t>
            </w:r>
            <w:r>
              <w:rPr>
                <w:spacing w:val="-1"/>
                <w:sz w:val="17"/>
              </w:rPr>
              <w:t> </w:t>
            </w:r>
            <w:r>
              <w:rPr>
                <w:spacing w:val="-2"/>
                <w:sz w:val="17"/>
              </w:rPr>
              <w:t>reflects FY23</w:t>
            </w:r>
            <w:r>
              <w:rPr>
                <w:spacing w:val="-3"/>
                <w:sz w:val="17"/>
              </w:rPr>
              <w:t> </w:t>
            </w:r>
            <w:r>
              <w:rPr>
                <w:spacing w:val="-2"/>
                <w:sz w:val="17"/>
              </w:rPr>
              <w:t>YTD spending</w:t>
            </w:r>
          </w:p>
        </w:tc>
      </w:tr>
      <w:tr>
        <w:trPr>
          <w:trHeight w:val="208" w:hRule="atLeast"/>
        </w:trPr>
        <w:tc>
          <w:tcPr>
            <w:tcW w:w="845" w:type="dxa"/>
          </w:tcPr>
          <w:p>
            <w:pPr>
              <w:pStyle w:val="TableParagraph"/>
              <w:spacing w:line="186" w:lineRule="exact" w:before="2"/>
              <w:ind w:left="150"/>
              <w:rPr>
                <w:sz w:val="17"/>
              </w:rPr>
            </w:pPr>
            <w:r>
              <w:rPr>
                <w:spacing w:val="-5"/>
                <w:sz w:val="17"/>
              </w:rPr>
              <w:t>210-017</w:t>
            </w:r>
          </w:p>
        </w:tc>
        <w:tc>
          <w:tcPr>
            <w:tcW w:w="3387" w:type="dxa"/>
          </w:tcPr>
          <w:p>
            <w:pPr>
              <w:pStyle w:val="TableParagraph"/>
              <w:spacing w:line="186" w:lineRule="exact" w:before="2"/>
              <w:ind w:left="28"/>
              <w:rPr>
                <w:sz w:val="17"/>
              </w:rPr>
            </w:pPr>
            <w:r>
              <w:rPr>
                <w:sz w:val="17"/>
              </w:rPr>
              <w:t>Training</w:t>
            </w:r>
            <w:r>
              <w:rPr>
                <w:spacing w:val="-9"/>
                <w:sz w:val="17"/>
              </w:rPr>
              <w:t> </w:t>
            </w:r>
            <w:r>
              <w:rPr>
                <w:sz w:val="17"/>
              </w:rPr>
              <w:t>&amp;</w:t>
            </w:r>
            <w:r>
              <w:rPr>
                <w:spacing w:val="-9"/>
                <w:sz w:val="17"/>
              </w:rPr>
              <w:t> </w:t>
            </w:r>
            <w:r>
              <w:rPr>
                <w:spacing w:val="-2"/>
                <w:sz w:val="17"/>
              </w:rPr>
              <w:t>Seminars</w:t>
            </w:r>
          </w:p>
        </w:tc>
        <w:tc>
          <w:tcPr>
            <w:tcW w:w="1304" w:type="dxa"/>
          </w:tcPr>
          <w:p>
            <w:pPr>
              <w:pStyle w:val="TableParagraph"/>
              <w:spacing w:line="186" w:lineRule="exact" w:before="2"/>
              <w:ind w:right="69"/>
              <w:jc w:val="right"/>
              <w:rPr>
                <w:sz w:val="17"/>
              </w:rPr>
            </w:pPr>
            <w:r>
              <w:rPr>
                <w:spacing w:val="-2"/>
                <w:sz w:val="17"/>
              </w:rPr>
              <w:t>$4,186</w:t>
            </w:r>
          </w:p>
        </w:tc>
        <w:tc>
          <w:tcPr>
            <w:tcW w:w="1179" w:type="dxa"/>
          </w:tcPr>
          <w:p>
            <w:pPr>
              <w:pStyle w:val="TableParagraph"/>
              <w:spacing w:line="186" w:lineRule="exact" w:before="2"/>
              <w:ind w:right="69"/>
              <w:jc w:val="right"/>
              <w:rPr>
                <w:sz w:val="17"/>
              </w:rPr>
            </w:pPr>
            <w:r>
              <w:rPr>
                <w:spacing w:val="-2"/>
                <w:sz w:val="17"/>
              </w:rPr>
              <w:t>$6,000</w:t>
            </w:r>
          </w:p>
        </w:tc>
        <w:tc>
          <w:tcPr>
            <w:tcW w:w="1179" w:type="dxa"/>
          </w:tcPr>
          <w:p>
            <w:pPr>
              <w:pStyle w:val="TableParagraph"/>
              <w:spacing w:line="186" w:lineRule="exact" w:before="2"/>
              <w:ind w:right="70"/>
              <w:jc w:val="right"/>
              <w:rPr>
                <w:sz w:val="17"/>
              </w:rPr>
            </w:pPr>
            <w:r>
              <w:rPr>
                <w:spacing w:val="-2"/>
                <w:sz w:val="17"/>
              </w:rPr>
              <w:t>$1,325</w:t>
            </w:r>
          </w:p>
        </w:tc>
        <w:tc>
          <w:tcPr>
            <w:tcW w:w="1179" w:type="dxa"/>
          </w:tcPr>
          <w:p>
            <w:pPr>
              <w:pStyle w:val="TableParagraph"/>
              <w:spacing w:line="186" w:lineRule="exact" w:before="2"/>
              <w:ind w:right="72"/>
              <w:jc w:val="right"/>
              <w:rPr>
                <w:sz w:val="17"/>
              </w:rPr>
            </w:pPr>
            <w:r>
              <w:rPr>
                <w:spacing w:val="-2"/>
                <w:sz w:val="17"/>
              </w:rPr>
              <w:t>$6,000</w:t>
            </w:r>
          </w:p>
        </w:tc>
        <w:tc>
          <w:tcPr>
            <w:tcW w:w="1006" w:type="dxa"/>
          </w:tcPr>
          <w:p>
            <w:pPr>
              <w:pStyle w:val="TableParagraph"/>
              <w:spacing w:line="186" w:lineRule="exact" w:before="2"/>
              <w:ind w:right="21"/>
              <w:jc w:val="right"/>
              <w:rPr>
                <w:sz w:val="17"/>
              </w:rPr>
            </w:pPr>
            <w:r>
              <w:rPr>
                <w:spacing w:val="-2"/>
                <w:sz w:val="17"/>
              </w:rPr>
              <w:t>0.00%</w:t>
            </w:r>
          </w:p>
        </w:tc>
        <w:tc>
          <w:tcPr>
            <w:tcW w:w="1193" w:type="dxa"/>
          </w:tcPr>
          <w:p>
            <w:pPr>
              <w:pStyle w:val="TableParagraph"/>
              <w:spacing w:line="186" w:lineRule="exact" w:before="2"/>
              <w:ind w:right="71"/>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0"/>
              <w:rPr>
                <w:sz w:val="17"/>
              </w:rPr>
            </w:pPr>
            <w:r>
              <w:rPr>
                <w:spacing w:val="-5"/>
                <w:sz w:val="17"/>
              </w:rPr>
              <w:t>210-020</w:t>
            </w:r>
          </w:p>
        </w:tc>
        <w:tc>
          <w:tcPr>
            <w:tcW w:w="3387" w:type="dxa"/>
          </w:tcPr>
          <w:p>
            <w:pPr>
              <w:pStyle w:val="TableParagraph"/>
              <w:spacing w:line="186" w:lineRule="exact" w:before="2"/>
              <w:ind w:left="28"/>
              <w:rPr>
                <w:sz w:val="17"/>
              </w:rPr>
            </w:pPr>
            <w:r>
              <w:rPr>
                <w:spacing w:val="-2"/>
                <w:sz w:val="17"/>
              </w:rPr>
              <w:t>Network/Software</w:t>
            </w:r>
            <w:r>
              <w:rPr>
                <w:spacing w:val="-4"/>
                <w:sz w:val="17"/>
              </w:rPr>
              <w:t> </w:t>
            </w:r>
            <w:r>
              <w:rPr>
                <w:spacing w:val="-2"/>
                <w:sz w:val="17"/>
              </w:rPr>
              <w:t>Support</w:t>
            </w:r>
          </w:p>
        </w:tc>
        <w:tc>
          <w:tcPr>
            <w:tcW w:w="1304" w:type="dxa"/>
          </w:tcPr>
          <w:p>
            <w:pPr>
              <w:pStyle w:val="TableParagraph"/>
              <w:spacing w:line="186" w:lineRule="exact" w:before="2"/>
              <w:ind w:right="69"/>
              <w:jc w:val="right"/>
              <w:rPr>
                <w:sz w:val="17"/>
              </w:rPr>
            </w:pPr>
            <w:r>
              <w:rPr>
                <w:spacing w:val="-4"/>
                <w:sz w:val="17"/>
              </w:rPr>
              <w:t>$609</w:t>
            </w:r>
          </w:p>
        </w:tc>
        <w:tc>
          <w:tcPr>
            <w:tcW w:w="1179" w:type="dxa"/>
          </w:tcPr>
          <w:p>
            <w:pPr>
              <w:pStyle w:val="TableParagraph"/>
              <w:spacing w:line="186" w:lineRule="exact" w:before="2"/>
              <w:ind w:right="69"/>
              <w:jc w:val="right"/>
              <w:rPr>
                <w:sz w:val="17"/>
              </w:rPr>
            </w:pPr>
            <w:r>
              <w:rPr>
                <w:spacing w:val="-2"/>
                <w:sz w:val="17"/>
              </w:rPr>
              <w:t>$2,000</w:t>
            </w:r>
          </w:p>
        </w:tc>
        <w:tc>
          <w:tcPr>
            <w:tcW w:w="1179" w:type="dxa"/>
          </w:tcPr>
          <w:p>
            <w:pPr>
              <w:pStyle w:val="TableParagraph"/>
              <w:spacing w:line="186" w:lineRule="exact" w:before="2"/>
              <w:ind w:right="70"/>
              <w:jc w:val="right"/>
              <w:rPr>
                <w:sz w:val="17"/>
              </w:rPr>
            </w:pPr>
            <w:r>
              <w:rPr>
                <w:spacing w:val="-2"/>
                <w:sz w:val="17"/>
              </w:rPr>
              <w:t>$2,359</w:t>
            </w:r>
          </w:p>
        </w:tc>
        <w:tc>
          <w:tcPr>
            <w:tcW w:w="1179" w:type="dxa"/>
          </w:tcPr>
          <w:p>
            <w:pPr>
              <w:pStyle w:val="TableParagraph"/>
              <w:spacing w:line="186" w:lineRule="exact" w:before="2"/>
              <w:ind w:right="71"/>
              <w:jc w:val="right"/>
              <w:rPr>
                <w:sz w:val="17"/>
              </w:rPr>
            </w:pPr>
            <w:r>
              <w:rPr>
                <w:spacing w:val="-2"/>
                <w:sz w:val="17"/>
              </w:rPr>
              <w:t>$12,000</w:t>
            </w:r>
          </w:p>
        </w:tc>
        <w:tc>
          <w:tcPr>
            <w:tcW w:w="1006" w:type="dxa"/>
          </w:tcPr>
          <w:p>
            <w:pPr>
              <w:pStyle w:val="TableParagraph"/>
              <w:spacing w:line="186" w:lineRule="exact" w:before="2"/>
              <w:ind w:right="22"/>
              <w:jc w:val="right"/>
              <w:rPr>
                <w:sz w:val="17"/>
              </w:rPr>
            </w:pPr>
            <w:r>
              <w:rPr>
                <w:spacing w:val="-2"/>
                <w:sz w:val="17"/>
              </w:rPr>
              <w:t>500.00%</w:t>
            </w:r>
          </w:p>
        </w:tc>
        <w:tc>
          <w:tcPr>
            <w:tcW w:w="1193" w:type="dxa"/>
          </w:tcPr>
          <w:p>
            <w:pPr>
              <w:pStyle w:val="TableParagraph"/>
              <w:spacing w:line="186" w:lineRule="exact" w:before="2"/>
              <w:ind w:right="71"/>
              <w:jc w:val="right"/>
              <w:rPr>
                <w:sz w:val="17"/>
              </w:rPr>
            </w:pPr>
            <w:r>
              <w:rPr>
                <w:spacing w:val="-2"/>
                <w:sz w:val="17"/>
              </w:rPr>
              <w:t>$10,000</w:t>
            </w:r>
          </w:p>
        </w:tc>
        <w:tc>
          <w:tcPr>
            <w:tcW w:w="3550" w:type="dxa"/>
            <w:tcBorders>
              <w:top w:val="nil"/>
              <w:bottom w:val="nil"/>
              <w:right w:val="nil"/>
            </w:tcBorders>
          </w:tcPr>
          <w:p>
            <w:pPr>
              <w:pStyle w:val="TableParagraph"/>
              <w:spacing w:line="186" w:lineRule="exact" w:before="2"/>
              <w:ind w:left="24"/>
              <w:rPr>
                <w:sz w:val="17"/>
              </w:rPr>
            </w:pPr>
            <w:r>
              <w:rPr>
                <w:spacing w:val="-2"/>
                <w:sz w:val="17"/>
              </w:rPr>
              <w:t>Start-up:</w:t>
            </w:r>
            <w:r>
              <w:rPr>
                <w:spacing w:val="-1"/>
                <w:sz w:val="17"/>
              </w:rPr>
              <w:t> </w:t>
            </w:r>
            <w:r>
              <w:rPr>
                <w:spacing w:val="-2"/>
                <w:sz w:val="17"/>
              </w:rPr>
              <w:t>Lexipol</w:t>
            </w:r>
          </w:p>
        </w:tc>
      </w:tr>
      <w:tr>
        <w:trPr>
          <w:trHeight w:val="208" w:hRule="atLeast"/>
        </w:trPr>
        <w:tc>
          <w:tcPr>
            <w:tcW w:w="845" w:type="dxa"/>
          </w:tcPr>
          <w:p>
            <w:pPr>
              <w:pStyle w:val="TableParagraph"/>
              <w:spacing w:line="186" w:lineRule="exact" w:before="2"/>
              <w:ind w:left="150"/>
              <w:rPr>
                <w:sz w:val="17"/>
              </w:rPr>
            </w:pPr>
            <w:r>
              <w:rPr>
                <w:spacing w:val="-5"/>
                <w:sz w:val="17"/>
              </w:rPr>
              <w:t>210-021</w:t>
            </w:r>
          </w:p>
        </w:tc>
        <w:tc>
          <w:tcPr>
            <w:tcW w:w="3387" w:type="dxa"/>
          </w:tcPr>
          <w:p>
            <w:pPr>
              <w:pStyle w:val="TableParagraph"/>
              <w:spacing w:line="186" w:lineRule="exact" w:before="2"/>
              <w:ind w:left="27"/>
              <w:rPr>
                <w:sz w:val="17"/>
              </w:rPr>
            </w:pPr>
            <w:r>
              <w:rPr>
                <w:spacing w:val="-2"/>
                <w:sz w:val="17"/>
              </w:rPr>
              <w:t>Miscellaneous</w:t>
            </w:r>
          </w:p>
        </w:tc>
        <w:tc>
          <w:tcPr>
            <w:tcW w:w="1304" w:type="dxa"/>
          </w:tcPr>
          <w:p>
            <w:pPr>
              <w:pStyle w:val="TableParagraph"/>
              <w:spacing w:line="186" w:lineRule="exact" w:before="2"/>
              <w:ind w:right="69"/>
              <w:jc w:val="right"/>
              <w:rPr>
                <w:sz w:val="17"/>
              </w:rPr>
            </w:pPr>
            <w:r>
              <w:rPr>
                <w:spacing w:val="-2"/>
                <w:sz w:val="17"/>
              </w:rPr>
              <w:t>$6,973</w:t>
            </w:r>
          </w:p>
        </w:tc>
        <w:tc>
          <w:tcPr>
            <w:tcW w:w="1179" w:type="dxa"/>
          </w:tcPr>
          <w:p>
            <w:pPr>
              <w:pStyle w:val="TableParagraph"/>
              <w:spacing w:line="186" w:lineRule="exact" w:before="2"/>
              <w:ind w:right="70"/>
              <w:jc w:val="right"/>
              <w:rPr>
                <w:sz w:val="17"/>
              </w:rPr>
            </w:pPr>
            <w:r>
              <w:rPr>
                <w:spacing w:val="-2"/>
                <w:sz w:val="17"/>
              </w:rPr>
              <w:t>$1,500</w:t>
            </w:r>
          </w:p>
        </w:tc>
        <w:tc>
          <w:tcPr>
            <w:tcW w:w="1179" w:type="dxa"/>
          </w:tcPr>
          <w:p>
            <w:pPr>
              <w:pStyle w:val="TableParagraph"/>
              <w:spacing w:line="186" w:lineRule="exact" w:before="2"/>
              <w:ind w:right="70"/>
              <w:jc w:val="right"/>
              <w:rPr>
                <w:sz w:val="17"/>
              </w:rPr>
            </w:pPr>
            <w:r>
              <w:rPr>
                <w:spacing w:val="-2"/>
                <w:sz w:val="17"/>
              </w:rPr>
              <w:t>$1,119</w:t>
            </w:r>
          </w:p>
        </w:tc>
        <w:tc>
          <w:tcPr>
            <w:tcW w:w="1179" w:type="dxa"/>
          </w:tcPr>
          <w:p>
            <w:pPr>
              <w:pStyle w:val="TableParagraph"/>
              <w:spacing w:line="186" w:lineRule="exact" w:before="2"/>
              <w:ind w:right="71"/>
              <w:jc w:val="right"/>
              <w:rPr>
                <w:sz w:val="17"/>
              </w:rPr>
            </w:pPr>
            <w:r>
              <w:rPr>
                <w:spacing w:val="-2"/>
                <w:sz w:val="17"/>
              </w:rPr>
              <w:t>$1,500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8"/>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210-023</w:t>
            </w:r>
          </w:p>
        </w:tc>
        <w:tc>
          <w:tcPr>
            <w:tcW w:w="3387" w:type="dxa"/>
          </w:tcPr>
          <w:p>
            <w:pPr>
              <w:pStyle w:val="TableParagraph"/>
              <w:ind w:left="30"/>
              <w:rPr>
                <w:sz w:val="17"/>
              </w:rPr>
            </w:pPr>
            <w:r>
              <w:rPr>
                <w:sz w:val="17"/>
              </w:rPr>
              <w:t>Books</w:t>
            </w:r>
            <w:r>
              <w:rPr>
                <w:spacing w:val="-7"/>
                <w:sz w:val="17"/>
              </w:rPr>
              <w:t> </w:t>
            </w:r>
            <w:r>
              <w:rPr>
                <w:sz w:val="17"/>
              </w:rPr>
              <w:t>&amp;</w:t>
            </w:r>
            <w:r>
              <w:rPr>
                <w:spacing w:val="-6"/>
                <w:sz w:val="17"/>
              </w:rPr>
              <w:t> </w:t>
            </w:r>
            <w:r>
              <w:rPr>
                <w:spacing w:val="-2"/>
                <w:sz w:val="17"/>
              </w:rPr>
              <w:t>Periodicals</w:t>
            </w:r>
          </w:p>
        </w:tc>
        <w:tc>
          <w:tcPr>
            <w:tcW w:w="1304" w:type="dxa"/>
          </w:tcPr>
          <w:p>
            <w:pPr>
              <w:pStyle w:val="TableParagraph"/>
              <w:ind w:right="66"/>
              <w:jc w:val="right"/>
              <w:rPr>
                <w:sz w:val="17"/>
              </w:rPr>
            </w:pPr>
            <w:r>
              <w:rPr>
                <w:spacing w:val="-4"/>
                <w:sz w:val="17"/>
              </w:rPr>
              <w:t>$184</w:t>
            </w:r>
          </w:p>
        </w:tc>
        <w:tc>
          <w:tcPr>
            <w:tcW w:w="1179" w:type="dxa"/>
          </w:tcPr>
          <w:p>
            <w:pPr>
              <w:pStyle w:val="TableParagraph"/>
              <w:ind w:right="67"/>
              <w:jc w:val="right"/>
              <w:rPr>
                <w:sz w:val="17"/>
              </w:rPr>
            </w:pPr>
            <w:r>
              <w:rPr>
                <w:spacing w:val="-4"/>
                <w:sz w:val="17"/>
              </w:rPr>
              <w:t>$500</w:t>
            </w:r>
          </w:p>
        </w:tc>
        <w:tc>
          <w:tcPr>
            <w:tcW w:w="1179" w:type="dxa"/>
          </w:tcPr>
          <w:p>
            <w:pPr>
              <w:pStyle w:val="TableParagraph"/>
              <w:ind w:right="67"/>
              <w:jc w:val="right"/>
              <w:rPr>
                <w:sz w:val="17"/>
              </w:rPr>
            </w:pPr>
            <w:r>
              <w:rPr>
                <w:spacing w:val="-5"/>
                <w:sz w:val="17"/>
              </w:rPr>
              <w:t>$34</w:t>
            </w:r>
          </w:p>
        </w:tc>
        <w:tc>
          <w:tcPr>
            <w:tcW w:w="1179" w:type="dxa"/>
          </w:tcPr>
          <w:p>
            <w:pPr>
              <w:pStyle w:val="TableParagraph"/>
              <w:ind w:right="68"/>
              <w:jc w:val="right"/>
              <w:rPr>
                <w:sz w:val="17"/>
              </w:rPr>
            </w:pPr>
            <w:r>
              <w:rPr>
                <w:spacing w:val="-4"/>
                <w:sz w:val="17"/>
              </w:rPr>
              <w:t>$500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210-024</w:t>
            </w:r>
          </w:p>
        </w:tc>
        <w:tc>
          <w:tcPr>
            <w:tcW w:w="3387" w:type="dxa"/>
          </w:tcPr>
          <w:p>
            <w:pPr>
              <w:pStyle w:val="TableParagraph"/>
              <w:ind w:left="30"/>
              <w:rPr>
                <w:sz w:val="17"/>
              </w:rPr>
            </w:pPr>
            <w:r>
              <w:rPr>
                <w:sz w:val="17"/>
              </w:rPr>
              <w:t>Copier</w:t>
            </w:r>
            <w:r>
              <w:rPr>
                <w:spacing w:val="-9"/>
                <w:sz w:val="17"/>
              </w:rPr>
              <w:t> </w:t>
            </w:r>
            <w:r>
              <w:rPr>
                <w:sz w:val="17"/>
              </w:rPr>
              <w:t>Rental</w:t>
            </w:r>
            <w:r>
              <w:rPr>
                <w:spacing w:val="-10"/>
                <w:sz w:val="17"/>
              </w:rPr>
              <w:t> </w:t>
            </w:r>
            <w:r>
              <w:rPr>
                <w:sz w:val="17"/>
              </w:rPr>
              <w:t>&amp;</w:t>
            </w:r>
            <w:r>
              <w:rPr>
                <w:spacing w:val="-8"/>
                <w:sz w:val="17"/>
              </w:rPr>
              <w:t> </w:t>
            </w:r>
            <w:r>
              <w:rPr>
                <w:spacing w:val="-2"/>
                <w:sz w:val="17"/>
              </w:rPr>
              <w:t>Maintenance</w:t>
            </w:r>
          </w:p>
        </w:tc>
        <w:tc>
          <w:tcPr>
            <w:tcW w:w="1304" w:type="dxa"/>
          </w:tcPr>
          <w:p>
            <w:pPr>
              <w:pStyle w:val="TableParagraph"/>
              <w:ind w:right="66"/>
              <w:jc w:val="right"/>
              <w:rPr>
                <w:sz w:val="17"/>
              </w:rPr>
            </w:pPr>
            <w:r>
              <w:rPr>
                <w:spacing w:val="-2"/>
                <w:sz w:val="17"/>
              </w:rPr>
              <w:t>$1,289</w:t>
            </w:r>
          </w:p>
        </w:tc>
        <w:tc>
          <w:tcPr>
            <w:tcW w:w="1179" w:type="dxa"/>
          </w:tcPr>
          <w:p>
            <w:pPr>
              <w:pStyle w:val="TableParagraph"/>
              <w:ind w:right="67"/>
              <w:jc w:val="right"/>
              <w:rPr>
                <w:sz w:val="17"/>
              </w:rPr>
            </w:pPr>
            <w:r>
              <w:rPr>
                <w:spacing w:val="-2"/>
                <w:sz w:val="17"/>
              </w:rPr>
              <w:t>$3,000</w:t>
            </w:r>
          </w:p>
        </w:tc>
        <w:tc>
          <w:tcPr>
            <w:tcW w:w="1179" w:type="dxa"/>
          </w:tcPr>
          <w:p>
            <w:pPr>
              <w:pStyle w:val="TableParagraph"/>
              <w:ind w:right="69"/>
              <w:jc w:val="right"/>
              <w:rPr>
                <w:sz w:val="17"/>
              </w:rPr>
            </w:pPr>
            <w:r>
              <w:rPr>
                <w:spacing w:val="-2"/>
                <w:sz w:val="17"/>
              </w:rPr>
              <w:t>$2,064</w:t>
            </w:r>
          </w:p>
        </w:tc>
        <w:tc>
          <w:tcPr>
            <w:tcW w:w="1179" w:type="dxa"/>
          </w:tcPr>
          <w:p>
            <w:pPr>
              <w:pStyle w:val="TableParagraph"/>
              <w:ind w:right="68"/>
              <w:jc w:val="right"/>
              <w:rPr>
                <w:sz w:val="17"/>
              </w:rPr>
            </w:pPr>
            <w:r>
              <w:rPr>
                <w:spacing w:val="-2"/>
                <w:sz w:val="17"/>
              </w:rPr>
              <w:t>$2,000</w:t>
            </w:r>
          </w:p>
        </w:tc>
        <w:tc>
          <w:tcPr>
            <w:tcW w:w="1006" w:type="dxa"/>
          </w:tcPr>
          <w:p>
            <w:pPr>
              <w:pStyle w:val="TableParagraph"/>
              <w:ind w:right="19"/>
              <w:jc w:val="right"/>
              <w:rPr>
                <w:sz w:val="17"/>
              </w:rPr>
            </w:pPr>
            <w:r>
              <w:rPr>
                <w:spacing w:val="-5"/>
                <w:sz w:val="17"/>
              </w:rPr>
              <w:t>-</w:t>
            </w:r>
            <w:r>
              <w:rPr>
                <w:spacing w:val="-2"/>
                <w:sz w:val="17"/>
              </w:rPr>
              <w:t>33.33%</w:t>
            </w:r>
          </w:p>
        </w:tc>
        <w:tc>
          <w:tcPr>
            <w:tcW w:w="1193" w:type="dxa"/>
          </w:tcPr>
          <w:p>
            <w:pPr>
              <w:pStyle w:val="TableParagraph"/>
              <w:ind w:right="19"/>
              <w:jc w:val="right"/>
              <w:rPr>
                <w:sz w:val="17"/>
              </w:rPr>
            </w:pPr>
            <w:r>
              <w:rPr>
                <w:color w:val="FF0000"/>
                <w:spacing w:val="-2"/>
                <w:sz w:val="17"/>
              </w:rPr>
              <w:t>($1,000)</w:t>
            </w:r>
          </w:p>
        </w:tc>
        <w:tc>
          <w:tcPr>
            <w:tcW w:w="3550" w:type="dxa"/>
            <w:tcBorders>
              <w:top w:val="nil"/>
              <w:bottom w:val="nil"/>
              <w:right w:val="nil"/>
            </w:tcBorders>
          </w:tcPr>
          <w:p>
            <w:pPr>
              <w:pStyle w:val="TableParagraph"/>
              <w:ind w:left="26"/>
              <w:rPr>
                <w:sz w:val="17"/>
              </w:rPr>
            </w:pPr>
            <w:r>
              <w:rPr>
                <w:spacing w:val="-2"/>
                <w:sz w:val="17"/>
              </w:rPr>
              <w:t>Reduction</w:t>
            </w:r>
            <w:r>
              <w:rPr>
                <w:spacing w:val="-1"/>
                <w:sz w:val="17"/>
              </w:rPr>
              <w:t> </w:t>
            </w:r>
            <w:r>
              <w:rPr>
                <w:spacing w:val="-2"/>
                <w:sz w:val="17"/>
              </w:rPr>
              <w:t>reflects FY23</w:t>
            </w:r>
            <w:r>
              <w:rPr>
                <w:spacing w:val="-3"/>
                <w:sz w:val="17"/>
              </w:rPr>
              <w:t> </w:t>
            </w:r>
            <w:r>
              <w:rPr>
                <w:spacing w:val="-2"/>
                <w:sz w:val="17"/>
              </w:rPr>
              <w:t>YTD spending</w:t>
            </w:r>
          </w:p>
        </w:tc>
      </w:tr>
      <w:tr>
        <w:trPr>
          <w:trHeight w:val="208" w:hRule="atLeast"/>
        </w:trPr>
        <w:tc>
          <w:tcPr>
            <w:tcW w:w="845" w:type="dxa"/>
          </w:tcPr>
          <w:p>
            <w:pPr>
              <w:pStyle w:val="TableParagraph"/>
              <w:ind w:left="152"/>
              <w:rPr>
                <w:sz w:val="17"/>
              </w:rPr>
            </w:pPr>
            <w:r>
              <w:rPr>
                <w:spacing w:val="-5"/>
                <w:sz w:val="17"/>
              </w:rPr>
              <w:t>210-026</w:t>
            </w:r>
          </w:p>
        </w:tc>
        <w:tc>
          <w:tcPr>
            <w:tcW w:w="3387" w:type="dxa"/>
          </w:tcPr>
          <w:p>
            <w:pPr>
              <w:pStyle w:val="TableParagraph"/>
              <w:ind w:left="30"/>
              <w:rPr>
                <w:sz w:val="17"/>
              </w:rPr>
            </w:pPr>
            <w:r>
              <w:rPr>
                <w:spacing w:val="-2"/>
                <w:sz w:val="17"/>
              </w:rPr>
              <w:t>Electricity</w:t>
            </w:r>
          </w:p>
        </w:tc>
        <w:tc>
          <w:tcPr>
            <w:tcW w:w="1304" w:type="dxa"/>
          </w:tcPr>
          <w:p>
            <w:pPr>
              <w:pStyle w:val="TableParagraph"/>
              <w:ind w:right="66"/>
              <w:jc w:val="right"/>
              <w:rPr>
                <w:sz w:val="17"/>
              </w:rPr>
            </w:pPr>
            <w:r>
              <w:rPr>
                <w:spacing w:val="-2"/>
                <w:sz w:val="17"/>
              </w:rPr>
              <w:t>$3,882</w:t>
            </w:r>
          </w:p>
        </w:tc>
        <w:tc>
          <w:tcPr>
            <w:tcW w:w="1179" w:type="dxa"/>
          </w:tcPr>
          <w:p>
            <w:pPr>
              <w:pStyle w:val="TableParagraph"/>
              <w:ind w:right="67"/>
              <w:jc w:val="right"/>
              <w:rPr>
                <w:sz w:val="17"/>
              </w:rPr>
            </w:pPr>
            <w:r>
              <w:rPr>
                <w:spacing w:val="-2"/>
                <w:sz w:val="17"/>
              </w:rPr>
              <w:t>$4,000</w:t>
            </w:r>
          </w:p>
        </w:tc>
        <w:tc>
          <w:tcPr>
            <w:tcW w:w="1179" w:type="dxa"/>
          </w:tcPr>
          <w:p>
            <w:pPr>
              <w:pStyle w:val="TableParagraph"/>
              <w:ind w:right="68"/>
              <w:jc w:val="right"/>
              <w:rPr>
                <w:sz w:val="17"/>
              </w:rPr>
            </w:pPr>
            <w:r>
              <w:rPr>
                <w:spacing w:val="-2"/>
                <w:sz w:val="17"/>
              </w:rPr>
              <w:t>$2,581</w:t>
            </w:r>
          </w:p>
        </w:tc>
        <w:tc>
          <w:tcPr>
            <w:tcW w:w="1179" w:type="dxa"/>
          </w:tcPr>
          <w:p>
            <w:pPr>
              <w:pStyle w:val="TableParagraph"/>
              <w:ind w:right="68"/>
              <w:jc w:val="right"/>
              <w:rPr>
                <w:sz w:val="17"/>
              </w:rPr>
            </w:pPr>
            <w:r>
              <w:rPr>
                <w:spacing w:val="-2"/>
                <w:sz w:val="17"/>
              </w:rPr>
              <w:t>$4,000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210-028</w:t>
            </w:r>
          </w:p>
        </w:tc>
        <w:tc>
          <w:tcPr>
            <w:tcW w:w="3387" w:type="dxa"/>
          </w:tcPr>
          <w:p>
            <w:pPr>
              <w:pStyle w:val="TableParagraph"/>
              <w:ind w:left="30"/>
              <w:rPr>
                <w:sz w:val="17"/>
              </w:rPr>
            </w:pPr>
            <w:r>
              <w:rPr>
                <w:sz w:val="17"/>
              </w:rPr>
              <w:t>Gasoline</w:t>
            </w:r>
            <w:r>
              <w:rPr>
                <w:spacing w:val="-9"/>
                <w:sz w:val="17"/>
              </w:rPr>
              <w:t> </w:t>
            </w:r>
            <w:r>
              <w:rPr>
                <w:sz w:val="17"/>
              </w:rPr>
              <w:t>&amp;</w:t>
            </w:r>
            <w:r>
              <w:rPr>
                <w:spacing w:val="-9"/>
                <w:sz w:val="17"/>
              </w:rPr>
              <w:t> </w:t>
            </w:r>
            <w:r>
              <w:rPr>
                <w:spacing w:val="-5"/>
                <w:sz w:val="17"/>
              </w:rPr>
              <w:t>Oil</w:t>
            </w:r>
          </w:p>
        </w:tc>
        <w:tc>
          <w:tcPr>
            <w:tcW w:w="1304" w:type="dxa"/>
          </w:tcPr>
          <w:p>
            <w:pPr>
              <w:pStyle w:val="TableParagraph"/>
              <w:ind w:right="67"/>
              <w:jc w:val="right"/>
              <w:rPr>
                <w:sz w:val="17"/>
              </w:rPr>
            </w:pPr>
            <w:r>
              <w:rPr>
                <w:spacing w:val="-2"/>
                <w:sz w:val="17"/>
              </w:rPr>
              <w:t>$24,117</w:t>
            </w:r>
          </w:p>
        </w:tc>
        <w:tc>
          <w:tcPr>
            <w:tcW w:w="1179" w:type="dxa"/>
          </w:tcPr>
          <w:p>
            <w:pPr>
              <w:pStyle w:val="TableParagraph"/>
              <w:ind w:right="67"/>
              <w:jc w:val="right"/>
              <w:rPr>
                <w:sz w:val="17"/>
              </w:rPr>
            </w:pPr>
            <w:r>
              <w:rPr>
                <w:spacing w:val="-2"/>
                <w:sz w:val="17"/>
              </w:rPr>
              <w:t>$22,000</w:t>
            </w:r>
          </w:p>
        </w:tc>
        <w:tc>
          <w:tcPr>
            <w:tcW w:w="1179" w:type="dxa"/>
          </w:tcPr>
          <w:p>
            <w:pPr>
              <w:pStyle w:val="TableParagraph"/>
              <w:ind w:right="68"/>
              <w:jc w:val="right"/>
              <w:rPr>
                <w:sz w:val="17"/>
              </w:rPr>
            </w:pPr>
            <w:r>
              <w:rPr>
                <w:spacing w:val="-2"/>
                <w:sz w:val="17"/>
              </w:rPr>
              <w:t>$16,425</w:t>
            </w:r>
          </w:p>
        </w:tc>
        <w:tc>
          <w:tcPr>
            <w:tcW w:w="1179" w:type="dxa"/>
          </w:tcPr>
          <w:p>
            <w:pPr>
              <w:pStyle w:val="TableParagraph"/>
              <w:ind w:right="68"/>
              <w:jc w:val="right"/>
              <w:rPr>
                <w:sz w:val="17"/>
              </w:rPr>
            </w:pPr>
            <w:r>
              <w:rPr>
                <w:spacing w:val="-2"/>
                <w:sz w:val="17"/>
              </w:rPr>
              <w:t>$22,000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210-029</w:t>
            </w:r>
          </w:p>
        </w:tc>
        <w:tc>
          <w:tcPr>
            <w:tcW w:w="3387" w:type="dxa"/>
          </w:tcPr>
          <w:p>
            <w:pPr>
              <w:pStyle w:val="TableParagraph"/>
              <w:ind w:left="30"/>
              <w:rPr>
                <w:sz w:val="17"/>
              </w:rPr>
            </w:pPr>
            <w:r>
              <w:rPr>
                <w:spacing w:val="-2"/>
                <w:sz w:val="17"/>
              </w:rPr>
              <w:t>Communications</w:t>
            </w:r>
          </w:p>
        </w:tc>
        <w:tc>
          <w:tcPr>
            <w:tcW w:w="1304" w:type="dxa"/>
          </w:tcPr>
          <w:p>
            <w:pPr>
              <w:pStyle w:val="TableParagraph"/>
              <w:ind w:right="67"/>
              <w:jc w:val="right"/>
              <w:rPr>
                <w:sz w:val="17"/>
              </w:rPr>
            </w:pPr>
            <w:r>
              <w:rPr>
                <w:spacing w:val="-2"/>
                <w:sz w:val="17"/>
              </w:rPr>
              <w:t>$14,573</w:t>
            </w:r>
          </w:p>
        </w:tc>
        <w:tc>
          <w:tcPr>
            <w:tcW w:w="1179" w:type="dxa"/>
          </w:tcPr>
          <w:p>
            <w:pPr>
              <w:pStyle w:val="TableParagraph"/>
              <w:ind w:right="67"/>
              <w:jc w:val="right"/>
              <w:rPr>
                <w:sz w:val="17"/>
              </w:rPr>
            </w:pPr>
            <w:r>
              <w:rPr>
                <w:spacing w:val="-2"/>
                <w:sz w:val="17"/>
              </w:rPr>
              <w:t>$13,000</w:t>
            </w:r>
          </w:p>
        </w:tc>
        <w:tc>
          <w:tcPr>
            <w:tcW w:w="1179" w:type="dxa"/>
          </w:tcPr>
          <w:p>
            <w:pPr>
              <w:pStyle w:val="TableParagraph"/>
              <w:ind w:right="68"/>
              <w:jc w:val="right"/>
              <w:rPr>
                <w:sz w:val="17"/>
              </w:rPr>
            </w:pPr>
            <w:r>
              <w:rPr>
                <w:spacing w:val="-2"/>
                <w:sz w:val="17"/>
              </w:rPr>
              <w:t>$8,809</w:t>
            </w:r>
          </w:p>
        </w:tc>
        <w:tc>
          <w:tcPr>
            <w:tcW w:w="1179" w:type="dxa"/>
          </w:tcPr>
          <w:p>
            <w:pPr>
              <w:pStyle w:val="TableParagraph"/>
              <w:ind w:right="69"/>
              <w:jc w:val="right"/>
              <w:rPr>
                <w:sz w:val="17"/>
              </w:rPr>
            </w:pPr>
            <w:r>
              <w:rPr>
                <w:spacing w:val="-2"/>
                <w:sz w:val="17"/>
              </w:rPr>
              <w:t>$13,000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210-032</w:t>
            </w:r>
          </w:p>
        </w:tc>
        <w:tc>
          <w:tcPr>
            <w:tcW w:w="3387" w:type="dxa"/>
          </w:tcPr>
          <w:p>
            <w:pPr>
              <w:pStyle w:val="TableParagraph"/>
              <w:ind w:left="29"/>
              <w:rPr>
                <w:sz w:val="17"/>
              </w:rPr>
            </w:pPr>
            <w:r>
              <w:rPr>
                <w:spacing w:val="-2"/>
                <w:sz w:val="17"/>
              </w:rPr>
              <w:t>Telephone</w:t>
            </w:r>
          </w:p>
        </w:tc>
        <w:tc>
          <w:tcPr>
            <w:tcW w:w="1304" w:type="dxa"/>
          </w:tcPr>
          <w:p>
            <w:pPr>
              <w:pStyle w:val="TableParagraph"/>
              <w:ind w:right="67"/>
              <w:jc w:val="right"/>
              <w:rPr>
                <w:sz w:val="17"/>
              </w:rPr>
            </w:pPr>
            <w:r>
              <w:rPr>
                <w:spacing w:val="-2"/>
                <w:sz w:val="17"/>
              </w:rPr>
              <w:t>$2,653</w:t>
            </w:r>
          </w:p>
        </w:tc>
        <w:tc>
          <w:tcPr>
            <w:tcW w:w="1179" w:type="dxa"/>
          </w:tcPr>
          <w:p>
            <w:pPr>
              <w:pStyle w:val="TableParagraph"/>
              <w:ind w:right="68"/>
              <w:jc w:val="right"/>
              <w:rPr>
                <w:sz w:val="17"/>
              </w:rPr>
            </w:pPr>
            <w:r>
              <w:rPr>
                <w:spacing w:val="-2"/>
                <w:sz w:val="17"/>
              </w:rPr>
              <w:t>$2,000</w:t>
            </w:r>
          </w:p>
        </w:tc>
        <w:tc>
          <w:tcPr>
            <w:tcW w:w="1179" w:type="dxa"/>
          </w:tcPr>
          <w:p>
            <w:pPr>
              <w:pStyle w:val="TableParagraph"/>
              <w:ind w:right="68"/>
              <w:jc w:val="right"/>
              <w:rPr>
                <w:sz w:val="17"/>
              </w:rPr>
            </w:pPr>
            <w:r>
              <w:rPr>
                <w:spacing w:val="-2"/>
                <w:sz w:val="17"/>
              </w:rPr>
              <w:t>$2,336</w:t>
            </w:r>
          </w:p>
        </w:tc>
        <w:tc>
          <w:tcPr>
            <w:tcW w:w="1179" w:type="dxa"/>
          </w:tcPr>
          <w:p>
            <w:pPr>
              <w:pStyle w:val="TableParagraph"/>
              <w:ind w:right="69"/>
              <w:jc w:val="right"/>
              <w:rPr>
                <w:sz w:val="17"/>
              </w:rPr>
            </w:pPr>
            <w:r>
              <w:rPr>
                <w:spacing w:val="-2"/>
                <w:sz w:val="17"/>
              </w:rPr>
              <w:t>$4,000</w:t>
            </w:r>
          </w:p>
        </w:tc>
        <w:tc>
          <w:tcPr>
            <w:tcW w:w="1006" w:type="dxa"/>
          </w:tcPr>
          <w:p>
            <w:pPr>
              <w:pStyle w:val="TableParagraph"/>
              <w:ind w:right="20"/>
              <w:jc w:val="right"/>
              <w:rPr>
                <w:sz w:val="17"/>
              </w:rPr>
            </w:pPr>
            <w:r>
              <w:rPr>
                <w:spacing w:val="-2"/>
                <w:sz w:val="17"/>
              </w:rPr>
              <w:t>100.00%</w:t>
            </w:r>
          </w:p>
        </w:tc>
        <w:tc>
          <w:tcPr>
            <w:tcW w:w="1193" w:type="dxa"/>
          </w:tcPr>
          <w:p>
            <w:pPr>
              <w:pStyle w:val="TableParagraph"/>
              <w:ind w:right="69"/>
              <w:jc w:val="right"/>
              <w:rPr>
                <w:sz w:val="17"/>
              </w:rPr>
            </w:pPr>
            <w:r>
              <w:rPr>
                <w:spacing w:val="-2"/>
                <w:sz w:val="17"/>
              </w:rPr>
              <w:t>$2,000</w:t>
            </w:r>
          </w:p>
        </w:tc>
        <w:tc>
          <w:tcPr>
            <w:tcW w:w="3550" w:type="dxa"/>
            <w:tcBorders>
              <w:top w:val="nil"/>
              <w:bottom w:val="nil"/>
              <w:right w:val="nil"/>
            </w:tcBorders>
          </w:tcPr>
          <w:p>
            <w:pPr>
              <w:pStyle w:val="TableParagraph"/>
              <w:ind w:left="25"/>
              <w:rPr>
                <w:sz w:val="17"/>
              </w:rPr>
            </w:pPr>
            <w:r>
              <w:rPr>
                <w:spacing w:val="-2"/>
                <w:sz w:val="17"/>
              </w:rPr>
              <w:t>Increase</w:t>
            </w:r>
            <w:r>
              <w:rPr>
                <w:sz w:val="17"/>
              </w:rPr>
              <w:t> </w:t>
            </w:r>
            <w:r>
              <w:rPr>
                <w:spacing w:val="-2"/>
                <w:sz w:val="17"/>
              </w:rPr>
              <w:t>reflects</w:t>
            </w:r>
            <w:r>
              <w:rPr>
                <w:spacing w:val="-1"/>
                <w:sz w:val="17"/>
              </w:rPr>
              <w:t> </w:t>
            </w:r>
            <w:r>
              <w:rPr>
                <w:spacing w:val="-2"/>
                <w:sz w:val="17"/>
              </w:rPr>
              <w:t>FY23 YTD</w:t>
            </w:r>
            <w:r>
              <w:rPr>
                <w:sz w:val="17"/>
              </w:rPr>
              <w:t> </w:t>
            </w:r>
            <w:r>
              <w:rPr>
                <w:spacing w:val="-2"/>
                <w:sz w:val="17"/>
              </w:rPr>
              <w:t>spending</w:t>
            </w:r>
          </w:p>
        </w:tc>
      </w:tr>
      <w:tr>
        <w:trPr>
          <w:trHeight w:val="208" w:hRule="atLeast"/>
        </w:trPr>
        <w:tc>
          <w:tcPr>
            <w:tcW w:w="845" w:type="dxa"/>
          </w:tcPr>
          <w:p>
            <w:pPr>
              <w:pStyle w:val="TableParagraph"/>
              <w:ind w:left="152"/>
              <w:rPr>
                <w:sz w:val="17"/>
              </w:rPr>
            </w:pPr>
            <w:r>
              <w:rPr>
                <w:spacing w:val="-5"/>
                <w:sz w:val="17"/>
              </w:rPr>
              <w:t>210-035</w:t>
            </w:r>
          </w:p>
        </w:tc>
        <w:tc>
          <w:tcPr>
            <w:tcW w:w="3387" w:type="dxa"/>
          </w:tcPr>
          <w:p>
            <w:pPr>
              <w:pStyle w:val="TableParagraph"/>
              <w:ind w:left="29"/>
              <w:rPr>
                <w:sz w:val="17"/>
              </w:rPr>
            </w:pPr>
            <w:r>
              <w:rPr>
                <w:spacing w:val="-2"/>
                <w:sz w:val="17"/>
              </w:rPr>
              <w:t>Capital</w:t>
            </w:r>
            <w:r>
              <w:rPr>
                <w:sz w:val="17"/>
              </w:rPr>
              <w:t> </w:t>
            </w:r>
            <w:r>
              <w:rPr>
                <w:spacing w:val="-2"/>
                <w:sz w:val="17"/>
              </w:rPr>
              <w:t>Outlay</w:t>
            </w:r>
            <w:r>
              <w:rPr>
                <w:spacing w:val="1"/>
                <w:sz w:val="17"/>
              </w:rPr>
              <w:t> </w:t>
            </w:r>
            <w:r>
              <w:rPr>
                <w:spacing w:val="-2"/>
                <w:sz w:val="17"/>
              </w:rPr>
              <w:t>&gt;$5,000</w:t>
            </w:r>
          </w:p>
        </w:tc>
        <w:tc>
          <w:tcPr>
            <w:tcW w:w="1304" w:type="dxa"/>
          </w:tcPr>
          <w:p>
            <w:pPr>
              <w:pStyle w:val="TableParagraph"/>
              <w:ind w:right="67"/>
              <w:jc w:val="right"/>
              <w:rPr>
                <w:sz w:val="17"/>
              </w:rPr>
            </w:pPr>
            <w:r>
              <w:rPr>
                <w:spacing w:val="-2"/>
                <w:sz w:val="17"/>
              </w:rPr>
              <w:t>$26,353</w:t>
            </w:r>
          </w:p>
        </w:tc>
        <w:tc>
          <w:tcPr>
            <w:tcW w:w="1179" w:type="dxa"/>
          </w:tcPr>
          <w:p>
            <w:pPr>
              <w:pStyle w:val="TableParagraph"/>
              <w:ind w:right="68"/>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006" w:type="dxa"/>
          </w:tcPr>
          <w:p>
            <w:pPr>
              <w:pStyle w:val="TableParagraph"/>
              <w:spacing w:line="240" w:lineRule="auto" w:before="0"/>
              <w:rPr>
                <w:rFonts w:ascii="Times New Roman"/>
                <w:sz w:val="14"/>
              </w:rPr>
            </w:pPr>
          </w:p>
        </w:tc>
        <w:tc>
          <w:tcPr>
            <w:tcW w:w="1193" w:type="dxa"/>
          </w:tcPr>
          <w:p>
            <w:pPr>
              <w:pStyle w:val="TableParagraph"/>
              <w:spacing w:line="240" w:lineRule="auto" w:before="0"/>
              <w:rPr>
                <w:rFonts w:ascii="Times New Roman"/>
                <w:sz w:val="14"/>
              </w:rPr>
            </w:pP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210-036</w:t>
            </w:r>
          </w:p>
        </w:tc>
        <w:tc>
          <w:tcPr>
            <w:tcW w:w="3387" w:type="dxa"/>
          </w:tcPr>
          <w:p>
            <w:pPr>
              <w:pStyle w:val="TableParagraph"/>
              <w:ind w:left="29"/>
              <w:rPr>
                <w:sz w:val="17"/>
              </w:rPr>
            </w:pPr>
            <w:r>
              <w:rPr>
                <w:spacing w:val="-2"/>
                <w:sz w:val="17"/>
              </w:rPr>
              <w:t>Police</w:t>
            </w:r>
            <w:r>
              <w:rPr>
                <w:sz w:val="17"/>
              </w:rPr>
              <w:t> </w:t>
            </w:r>
            <w:r>
              <w:rPr>
                <w:spacing w:val="-2"/>
                <w:sz w:val="17"/>
              </w:rPr>
              <w:t>Station</w:t>
            </w:r>
            <w:r>
              <w:rPr>
                <w:sz w:val="17"/>
              </w:rPr>
              <w:t> </w:t>
            </w:r>
            <w:r>
              <w:rPr>
                <w:spacing w:val="-4"/>
                <w:sz w:val="17"/>
              </w:rPr>
              <w:t>Rent</w:t>
            </w:r>
          </w:p>
        </w:tc>
        <w:tc>
          <w:tcPr>
            <w:tcW w:w="1304" w:type="dxa"/>
          </w:tcPr>
          <w:p>
            <w:pPr>
              <w:pStyle w:val="TableParagraph"/>
              <w:ind w:right="67"/>
              <w:jc w:val="right"/>
              <w:rPr>
                <w:sz w:val="17"/>
              </w:rPr>
            </w:pPr>
            <w:r>
              <w:rPr>
                <w:spacing w:val="-2"/>
                <w:sz w:val="17"/>
              </w:rPr>
              <w:t>$20,935</w:t>
            </w:r>
          </w:p>
        </w:tc>
        <w:tc>
          <w:tcPr>
            <w:tcW w:w="1179" w:type="dxa"/>
          </w:tcPr>
          <w:p>
            <w:pPr>
              <w:pStyle w:val="TableParagraph"/>
              <w:ind w:right="68"/>
              <w:jc w:val="right"/>
              <w:rPr>
                <w:sz w:val="17"/>
              </w:rPr>
            </w:pPr>
            <w:r>
              <w:rPr>
                <w:spacing w:val="-2"/>
                <w:sz w:val="17"/>
              </w:rPr>
              <w:t>$24,000</w:t>
            </w:r>
          </w:p>
        </w:tc>
        <w:tc>
          <w:tcPr>
            <w:tcW w:w="1179" w:type="dxa"/>
          </w:tcPr>
          <w:p>
            <w:pPr>
              <w:pStyle w:val="TableParagraph"/>
              <w:ind w:right="68"/>
              <w:jc w:val="right"/>
              <w:rPr>
                <w:sz w:val="17"/>
              </w:rPr>
            </w:pPr>
            <w:r>
              <w:rPr>
                <w:spacing w:val="-2"/>
                <w:sz w:val="17"/>
              </w:rPr>
              <w:t>$15,701</w:t>
            </w:r>
          </w:p>
        </w:tc>
        <w:tc>
          <w:tcPr>
            <w:tcW w:w="1179" w:type="dxa"/>
          </w:tcPr>
          <w:p>
            <w:pPr>
              <w:pStyle w:val="TableParagraph"/>
              <w:ind w:right="69"/>
              <w:jc w:val="right"/>
              <w:rPr>
                <w:sz w:val="17"/>
              </w:rPr>
            </w:pPr>
            <w:r>
              <w:rPr>
                <w:spacing w:val="-2"/>
                <w:sz w:val="17"/>
              </w:rPr>
              <w:t>$24,000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210-037</w:t>
            </w:r>
          </w:p>
        </w:tc>
        <w:tc>
          <w:tcPr>
            <w:tcW w:w="3387" w:type="dxa"/>
          </w:tcPr>
          <w:p>
            <w:pPr>
              <w:pStyle w:val="TableParagraph"/>
              <w:ind w:left="29"/>
              <w:rPr>
                <w:sz w:val="17"/>
              </w:rPr>
            </w:pPr>
            <w:r>
              <w:rPr>
                <w:spacing w:val="-2"/>
                <w:sz w:val="17"/>
              </w:rPr>
              <w:t>Ammunition</w:t>
            </w:r>
          </w:p>
        </w:tc>
        <w:tc>
          <w:tcPr>
            <w:tcW w:w="1304" w:type="dxa"/>
          </w:tcPr>
          <w:p>
            <w:pPr>
              <w:pStyle w:val="TableParagraph"/>
              <w:ind w:right="67"/>
              <w:jc w:val="right"/>
              <w:rPr>
                <w:sz w:val="17"/>
              </w:rPr>
            </w:pPr>
            <w:r>
              <w:rPr>
                <w:spacing w:val="-5"/>
                <w:sz w:val="17"/>
              </w:rPr>
              <w:t>$95</w:t>
            </w:r>
          </w:p>
        </w:tc>
        <w:tc>
          <w:tcPr>
            <w:tcW w:w="1179" w:type="dxa"/>
          </w:tcPr>
          <w:p>
            <w:pPr>
              <w:pStyle w:val="TableParagraph"/>
              <w:ind w:right="68"/>
              <w:jc w:val="right"/>
              <w:rPr>
                <w:sz w:val="17"/>
              </w:rPr>
            </w:pPr>
            <w:r>
              <w:rPr>
                <w:spacing w:val="-2"/>
                <w:sz w:val="17"/>
              </w:rPr>
              <w:t>$3,000</w:t>
            </w:r>
          </w:p>
        </w:tc>
        <w:tc>
          <w:tcPr>
            <w:tcW w:w="1179" w:type="dxa"/>
          </w:tcPr>
          <w:p>
            <w:pPr>
              <w:pStyle w:val="TableParagraph"/>
              <w:spacing w:line="240" w:lineRule="auto" w:before="0"/>
              <w:rPr>
                <w:rFonts w:ascii="Times New Roman"/>
                <w:sz w:val="14"/>
              </w:rPr>
            </w:pPr>
          </w:p>
        </w:tc>
        <w:tc>
          <w:tcPr>
            <w:tcW w:w="1179" w:type="dxa"/>
          </w:tcPr>
          <w:p>
            <w:pPr>
              <w:pStyle w:val="TableParagraph"/>
              <w:ind w:right="69"/>
              <w:jc w:val="right"/>
              <w:rPr>
                <w:sz w:val="17"/>
              </w:rPr>
            </w:pPr>
            <w:r>
              <w:rPr>
                <w:spacing w:val="-2"/>
                <w:sz w:val="17"/>
              </w:rPr>
              <w:t>$3,000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ind w:left="152"/>
              <w:rPr>
                <w:sz w:val="17"/>
              </w:rPr>
            </w:pPr>
            <w:r>
              <w:rPr>
                <w:spacing w:val="-5"/>
                <w:sz w:val="17"/>
              </w:rPr>
              <w:t>210-038</w:t>
            </w:r>
          </w:p>
        </w:tc>
        <w:tc>
          <w:tcPr>
            <w:tcW w:w="3387" w:type="dxa"/>
          </w:tcPr>
          <w:p>
            <w:pPr>
              <w:pStyle w:val="TableParagraph"/>
              <w:spacing w:line="186" w:lineRule="exact"/>
              <w:ind w:left="29"/>
              <w:rPr>
                <w:sz w:val="17"/>
              </w:rPr>
            </w:pPr>
            <w:r>
              <w:rPr>
                <w:spacing w:val="-2"/>
                <w:sz w:val="17"/>
              </w:rPr>
              <w:t>Uniforms</w:t>
            </w:r>
          </w:p>
        </w:tc>
        <w:tc>
          <w:tcPr>
            <w:tcW w:w="1304" w:type="dxa"/>
          </w:tcPr>
          <w:p>
            <w:pPr>
              <w:pStyle w:val="TableParagraph"/>
              <w:spacing w:line="186" w:lineRule="exact"/>
              <w:ind w:right="67"/>
              <w:jc w:val="right"/>
              <w:rPr>
                <w:sz w:val="17"/>
              </w:rPr>
            </w:pPr>
            <w:r>
              <w:rPr>
                <w:spacing w:val="-2"/>
                <w:sz w:val="17"/>
              </w:rPr>
              <w:t>$19,663</w:t>
            </w:r>
          </w:p>
        </w:tc>
        <w:tc>
          <w:tcPr>
            <w:tcW w:w="1179" w:type="dxa"/>
          </w:tcPr>
          <w:p>
            <w:pPr>
              <w:pStyle w:val="TableParagraph"/>
              <w:spacing w:line="186" w:lineRule="exact"/>
              <w:ind w:right="68"/>
              <w:jc w:val="right"/>
              <w:rPr>
                <w:sz w:val="17"/>
              </w:rPr>
            </w:pPr>
            <w:r>
              <w:rPr>
                <w:spacing w:val="-2"/>
                <w:sz w:val="17"/>
              </w:rPr>
              <w:t>$17,000</w:t>
            </w:r>
          </w:p>
        </w:tc>
        <w:tc>
          <w:tcPr>
            <w:tcW w:w="1179" w:type="dxa"/>
          </w:tcPr>
          <w:p>
            <w:pPr>
              <w:pStyle w:val="TableParagraph"/>
              <w:spacing w:line="186" w:lineRule="exact"/>
              <w:ind w:right="69"/>
              <w:jc w:val="right"/>
              <w:rPr>
                <w:sz w:val="17"/>
              </w:rPr>
            </w:pPr>
            <w:r>
              <w:rPr>
                <w:spacing w:val="-2"/>
                <w:sz w:val="17"/>
              </w:rPr>
              <w:t>$8,258</w:t>
            </w:r>
          </w:p>
        </w:tc>
        <w:tc>
          <w:tcPr>
            <w:tcW w:w="1179" w:type="dxa"/>
          </w:tcPr>
          <w:p>
            <w:pPr>
              <w:pStyle w:val="TableParagraph"/>
              <w:spacing w:line="186" w:lineRule="exact"/>
              <w:ind w:right="69"/>
              <w:jc w:val="right"/>
              <w:rPr>
                <w:sz w:val="17"/>
              </w:rPr>
            </w:pPr>
            <w:r>
              <w:rPr>
                <w:spacing w:val="-2"/>
                <w:sz w:val="17"/>
              </w:rPr>
              <w:t>$17,000</w:t>
            </w:r>
          </w:p>
        </w:tc>
        <w:tc>
          <w:tcPr>
            <w:tcW w:w="1006" w:type="dxa"/>
          </w:tcPr>
          <w:p>
            <w:pPr>
              <w:pStyle w:val="TableParagraph"/>
              <w:spacing w:line="186" w:lineRule="exact"/>
              <w:ind w:right="20"/>
              <w:jc w:val="right"/>
              <w:rPr>
                <w:sz w:val="17"/>
              </w:rPr>
            </w:pPr>
            <w:r>
              <w:rPr>
                <w:spacing w:val="-2"/>
                <w:sz w:val="17"/>
              </w:rPr>
              <w:t>0.00%</w:t>
            </w:r>
          </w:p>
        </w:tc>
        <w:tc>
          <w:tcPr>
            <w:tcW w:w="1193" w:type="dxa"/>
          </w:tcPr>
          <w:p>
            <w:pPr>
              <w:pStyle w:val="TableParagraph"/>
              <w:spacing w:line="186" w:lineRule="exact"/>
              <w:ind w:right="70"/>
              <w:jc w:val="right"/>
              <w:rPr>
                <w:sz w:val="17"/>
              </w:rPr>
            </w:pPr>
            <w:r>
              <w:rPr>
                <w:spacing w:val="-5"/>
                <w:sz w:val="17"/>
              </w:rPr>
              <w:t>$0</w:t>
            </w:r>
          </w:p>
        </w:tc>
        <w:tc>
          <w:tcPr>
            <w:tcW w:w="3550" w:type="dxa"/>
            <w:tcBorders>
              <w:top w:val="nil"/>
              <w:bottom w:val="nil"/>
              <w:right w:val="nil"/>
            </w:tcBorders>
          </w:tcPr>
          <w:p>
            <w:pPr>
              <w:pStyle w:val="TableParagraph"/>
              <w:spacing w:line="186" w:lineRule="exact"/>
              <w:ind w:left="25"/>
              <w:rPr>
                <w:sz w:val="17"/>
              </w:rPr>
            </w:pPr>
            <w:r>
              <w:rPr>
                <w:spacing w:val="-2"/>
                <w:sz w:val="17"/>
              </w:rPr>
              <w:t>Reduction</w:t>
            </w:r>
            <w:r>
              <w:rPr>
                <w:spacing w:val="-1"/>
                <w:sz w:val="17"/>
              </w:rPr>
              <w:t> </w:t>
            </w:r>
            <w:r>
              <w:rPr>
                <w:spacing w:val="-2"/>
                <w:sz w:val="17"/>
              </w:rPr>
              <w:t>reflects FY23</w:t>
            </w:r>
            <w:r>
              <w:rPr>
                <w:spacing w:val="-3"/>
                <w:sz w:val="17"/>
              </w:rPr>
              <w:t> </w:t>
            </w:r>
            <w:r>
              <w:rPr>
                <w:spacing w:val="-2"/>
                <w:sz w:val="17"/>
              </w:rPr>
              <w:t>YTD spending</w:t>
            </w:r>
          </w:p>
        </w:tc>
      </w:tr>
      <w:tr>
        <w:trPr>
          <w:trHeight w:val="208" w:hRule="atLeast"/>
        </w:trPr>
        <w:tc>
          <w:tcPr>
            <w:tcW w:w="845" w:type="dxa"/>
          </w:tcPr>
          <w:p>
            <w:pPr>
              <w:pStyle w:val="TableParagraph"/>
              <w:spacing w:line="186" w:lineRule="exact" w:before="2"/>
              <w:ind w:left="151"/>
              <w:rPr>
                <w:sz w:val="17"/>
              </w:rPr>
            </w:pPr>
            <w:r>
              <w:rPr>
                <w:spacing w:val="-5"/>
                <w:sz w:val="17"/>
              </w:rPr>
              <w:t>210-025</w:t>
            </w:r>
          </w:p>
        </w:tc>
        <w:tc>
          <w:tcPr>
            <w:tcW w:w="3387" w:type="dxa"/>
          </w:tcPr>
          <w:p>
            <w:pPr>
              <w:pStyle w:val="TableParagraph"/>
              <w:spacing w:line="186" w:lineRule="exact" w:before="2"/>
              <w:ind w:left="29"/>
              <w:rPr>
                <w:sz w:val="17"/>
              </w:rPr>
            </w:pPr>
            <w:r>
              <w:rPr>
                <w:spacing w:val="-2"/>
                <w:sz w:val="17"/>
              </w:rPr>
              <w:t>Equipment</w:t>
            </w:r>
            <w:r>
              <w:rPr>
                <w:spacing w:val="-1"/>
                <w:sz w:val="17"/>
              </w:rPr>
              <w:t> </w:t>
            </w:r>
            <w:r>
              <w:rPr>
                <w:spacing w:val="-2"/>
                <w:sz w:val="17"/>
              </w:rPr>
              <w:t>and</w:t>
            </w:r>
            <w:r>
              <w:rPr>
                <w:spacing w:val="1"/>
                <w:sz w:val="17"/>
              </w:rPr>
              <w:t> </w:t>
            </w:r>
            <w:r>
              <w:rPr>
                <w:spacing w:val="-2"/>
                <w:sz w:val="17"/>
              </w:rPr>
              <w:t>Equipment</w:t>
            </w:r>
            <w:r>
              <w:rPr>
                <w:spacing w:val="-1"/>
                <w:sz w:val="17"/>
              </w:rPr>
              <w:t> </w:t>
            </w:r>
            <w:r>
              <w:rPr>
                <w:spacing w:val="-2"/>
                <w:sz w:val="17"/>
              </w:rPr>
              <w:t>Rental</w:t>
            </w:r>
          </w:p>
        </w:tc>
        <w:tc>
          <w:tcPr>
            <w:tcW w:w="1304" w:type="dxa"/>
          </w:tcPr>
          <w:p>
            <w:pPr>
              <w:pStyle w:val="TableParagraph"/>
              <w:spacing w:line="240" w:lineRule="auto" w:before="0"/>
              <w:rPr>
                <w:rFonts w:ascii="Times New Roman"/>
                <w:sz w:val="14"/>
              </w:rPr>
            </w:pPr>
          </w:p>
        </w:tc>
        <w:tc>
          <w:tcPr>
            <w:tcW w:w="1179" w:type="dxa"/>
          </w:tcPr>
          <w:p>
            <w:pPr>
              <w:pStyle w:val="TableParagraph"/>
              <w:spacing w:line="186" w:lineRule="exact" w:before="2"/>
              <w:ind w:right="68"/>
              <w:jc w:val="right"/>
              <w:rPr>
                <w:sz w:val="17"/>
              </w:rPr>
            </w:pPr>
            <w:r>
              <w:rPr>
                <w:spacing w:val="-2"/>
                <w:sz w:val="17"/>
              </w:rPr>
              <w:t>$10,000</w:t>
            </w:r>
          </w:p>
        </w:tc>
        <w:tc>
          <w:tcPr>
            <w:tcW w:w="1179" w:type="dxa"/>
          </w:tcPr>
          <w:p>
            <w:pPr>
              <w:pStyle w:val="TableParagraph"/>
              <w:spacing w:line="186" w:lineRule="exact" w:before="2"/>
              <w:ind w:right="69"/>
              <w:jc w:val="right"/>
              <w:rPr>
                <w:sz w:val="17"/>
              </w:rPr>
            </w:pPr>
            <w:r>
              <w:rPr>
                <w:spacing w:val="-2"/>
                <w:sz w:val="17"/>
              </w:rPr>
              <w:t>$10,633</w:t>
            </w:r>
          </w:p>
        </w:tc>
        <w:tc>
          <w:tcPr>
            <w:tcW w:w="1179" w:type="dxa"/>
          </w:tcPr>
          <w:p>
            <w:pPr>
              <w:pStyle w:val="TableParagraph"/>
              <w:spacing w:line="186" w:lineRule="exact" w:before="2"/>
              <w:ind w:right="69"/>
              <w:jc w:val="right"/>
              <w:rPr>
                <w:sz w:val="17"/>
              </w:rPr>
            </w:pPr>
            <w:r>
              <w:rPr>
                <w:spacing w:val="-2"/>
                <w:sz w:val="17"/>
              </w:rPr>
              <w:t>$15,000</w:t>
            </w:r>
          </w:p>
        </w:tc>
        <w:tc>
          <w:tcPr>
            <w:tcW w:w="1006" w:type="dxa"/>
          </w:tcPr>
          <w:p>
            <w:pPr>
              <w:pStyle w:val="TableParagraph"/>
              <w:spacing w:line="186" w:lineRule="exact" w:before="2"/>
              <w:ind w:right="20"/>
              <w:jc w:val="right"/>
              <w:rPr>
                <w:sz w:val="17"/>
              </w:rPr>
            </w:pPr>
            <w:r>
              <w:rPr>
                <w:spacing w:val="-2"/>
                <w:sz w:val="17"/>
              </w:rPr>
              <w:t>50.00%</w:t>
            </w:r>
          </w:p>
        </w:tc>
        <w:tc>
          <w:tcPr>
            <w:tcW w:w="1193" w:type="dxa"/>
          </w:tcPr>
          <w:p>
            <w:pPr>
              <w:pStyle w:val="TableParagraph"/>
              <w:spacing w:line="186" w:lineRule="exact" w:before="2"/>
              <w:ind w:right="70"/>
              <w:jc w:val="right"/>
              <w:rPr>
                <w:sz w:val="17"/>
              </w:rPr>
            </w:pPr>
            <w:r>
              <w:rPr>
                <w:spacing w:val="-2"/>
                <w:sz w:val="17"/>
              </w:rPr>
              <w:t>$5,000</w:t>
            </w:r>
          </w:p>
        </w:tc>
        <w:tc>
          <w:tcPr>
            <w:tcW w:w="3550" w:type="dxa"/>
            <w:tcBorders>
              <w:top w:val="nil"/>
              <w:bottom w:val="nil"/>
              <w:right w:val="nil"/>
            </w:tcBorders>
          </w:tcPr>
          <w:p>
            <w:pPr>
              <w:pStyle w:val="TableParagraph"/>
              <w:spacing w:line="186" w:lineRule="exact" w:before="2"/>
              <w:ind w:left="25"/>
              <w:rPr>
                <w:sz w:val="17"/>
              </w:rPr>
            </w:pPr>
            <w:r>
              <w:rPr>
                <w:sz w:val="17"/>
              </w:rPr>
              <w:t>8</w:t>
            </w:r>
            <w:r>
              <w:rPr>
                <w:spacing w:val="-10"/>
                <w:sz w:val="17"/>
              </w:rPr>
              <w:t> </w:t>
            </w:r>
            <w:r>
              <w:rPr>
                <w:sz w:val="17"/>
              </w:rPr>
              <w:t>new</w:t>
            </w:r>
            <w:r>
              <w:rPr>
                <w:spacing w:val="-7"/>
                <w:sz w:val="17"/>
              </w:rPr>
              <w:t> </w:t>
            </w:r>
            <w:r>
              <w:rPr>
                <w:sz w:val="17"/>
              </w:rPr>
              <w:t>decibel</w:t>
            </w:r>
            <w:r>
              <w:rPr>
                <w:spacing w:val="-9"/>
                <w:sz w:val="17"/>
              </w:rPr>
              <w:t> </w:t>
            </w:r>
            <w:r>
              <w:rPr>
                <w:sz w:val="17"/>
              </w:rPr>
              <w:t>readers</w:t>
            </w:r>
            <w:r>
              <w:rPr>
                <w:spacing w:val="-8"/>
                <w:sz w:val="17"/>
              </w:rPr>
              <w:t> </w:t>
            </w:r>
            <w:r>
              <w:rPr>
                <w:sz w:val="17"/>
              </w:rPr>
              <w:t>@</w:t>
            </w:r>
            <w:r>
              <w:rPr>
                <w:spacing w:val="-7"/>
                <w:sz w:val="17"/>
              </w:rPr>
              <w:t> </w:t>
            </w:r>
            <w:r>
              <w:rPr>
                <w:sz w:val="17"/>
              </w:rPr>
              <w:t>$500</w:t>
            </w:r>
            <w:r>
              <w:rPr>
                <w:spacing w:val="-10"/>
                <w:sz w:val="17"/>
              </w:rPr>
              <w:t> </w:t>
            </w:r>
            <w:r>
              <w:rPr>
                <w:spacing w:val="-4"/>
                <w:sz w:val="17"/>
              </w:rPr>
              <w:t>each</w:t>
            </w:r>
          </w:p>
        </w:tc>
      </w:tr>
      <w:tr>
        <w:trPr>
          <w:trHeight w:val="208" w:hRule="atLeast"/>
        </w:trPr>
        <w:tc>
          <w:tcPr>
            <w:tcW w:w="845" w:type="dxa"/>
          </w:tcPr>
          <w:p>
            <w:pPr>
              <w:pStyle w:val="TableParagraph"/>
              <w:spacing w:line="186" w:lineRule="exact" w:before="2"/>
              <w:ind w:left="151"/>
              <w:rPr>
                <w:sz w:val="17"/>
              </w:rPr>
            </w:pPr>
            <w:r>
              <w:rPr>
                <w:spacing w:val="-5"/>
                <w:sz w:val="17"/>
              </w:rPr>
              <w:t>210-050</w:t>
            </w:r>
          </w:p>
        </w:tc>
        <w:tc>
          <w:tcPr>
            <w:tcW w:w="3387" w:type="dxa"/>
          </w:tcPr>
          <w:p>
            <w:pPr>
              <w:pStyle w:val="TableParagraph"/>
              <w:spacing w:line="186" w:lineRule="exact" w:before="2"/>
              <w:ind w:left="29"/>
              <w:rPr>
                <w:sz w:val="17"/>
              </w:rPr>
            </w:pPr>
            <w:r>
              <w:rPr>
                <w:spacing w:val="-2"/>
                <w:sz w:val="17"/>
              </w:rPr>
              <w:t>National</w:t>
            </w:r>
            <w:r>
              <w:rPr>
                <w:sz w:val="17"/>
              </w:rPr>
              <w:t> </w:t>
            </w:r>
            <w:r>
              <w:rPr>
                <w:spacing w:val="-2"/>
                <w:sz w:val="17"/>
              </w:rPr>
              <w:t>Night</w:t>
            </w:r>
            <w:r>
              <w:rPr>
                <w:spacing w:val="-1"/>
                <w:sz w:val="17"/>
              </w:rPr>
              <w:t> </w:t>
            </w:r>
            <w:r>
              <w:rPr>
                <w:spacing w:val="-5"/>
                <w:sz w:val="17"/>
              </w:rPr>
              <w:t>Out</w:t>
            </w:r>
          </w:p>
        </w:tc>
        <w:tc>
          <w:tcPr>
            <w:tcW w:w="1304" w:type="dxa"/>
          </w:tcPr>
          <w:p>
            <w:pPr>
              <w:pStyle w:val="TableParagraph"/>
              <w:spacing w:line="186" w:lineRule="exact" w:before="2"/>
              <w:ind w:right="68"/>
              <w:jc w:val="right"/>
              <w:rPr>
                <w:sz w:val="17"/>
              </w:rPr>
            </w:pPr>
            <w:r>
              <w:rPr>
                <w:spacing w:val="-5"/>
                <w:sz w:val="17"/>
              </w:rPr>
              <w:t>$0</w:t>
            </w:r>
          </w:p>
        </w:tc>
        <w:tc>
          <w:tcPr>
            <w:tcW w:w="1179" w:type="dxa"/>
          </w:tcPr>
          <w:p>
            <w:pPr>
              <w:pStyle w:val="TableParagraph"/>
              <w:spacing w:line="186" w:lineRule="exact" w:before="2"/>
              <w:ind w:right="68"/>
              <w:jc w:val="right"/>
              <w:rPr>
                <w:sz w:val="17"/>
              </w:rPr>
            </w:pPr>
            <w:r>
              <w:rPr>
                <w:spacing w:val="-2"/>
                <w:sz w:val="17"/>
              </w:rPr>
              <w:t>$4,000</w:t>
            </w:r>
          </w:p>
        </w:tc>
        <w:tc>
          <w:tcPr>
            <w:tcW w:w="1179" w:type="dxa"/>
          </w:tcPr>
          <w:p>
            <w:pPr>
              <w:pStyle w:val="TableParagraph"/>
              <w:spacing w:line="186" w:lineRule="exact" w:before="2"/>
              <w:ind w:right="69"/>
              <w:jc w:val="right"/>
              <w:rPr>
                <w:sz w:val="17"/>
              </w:rPr>
            </w:pPr>
            <w:r>
              <w:rPr>
                <w:spacing w:val="-4"/>
                <w:sz w:val="17"/>
              </w:rPr>
              <w:t>$300</w:t>
            </w:r>
          </w:p>
        </w:tc>
        <w:tc>
          <w:tcPr>
            <w:tcW w:w="1179" w:type="dxa"/>
          </w:tcPr>
          <w:p>
            <w:pPr>
              <w:pStyle w:val="TableParagraph"/>
              <w:spacing w:line="186" w:lineRule="exact" w:before="2"/>
              <w:ind w:right="70"/>
              <w:jc w:val="right"/>
              <w:rPr>
                <w:sz w:val="17"/>
              </w:rPr>
            </w:pPr>
            <w:r>
              <w:rPr>
                <w:spacing w:val="-2"/>
                <w:sz w:val="17"/>
              </w:rPr>
              <w:t>$2,000</w:t>
            </w:r>
          </w:p>
        </w:tc>
        <w:tc>
          <w:tcPr>
            <w:tcW w:w="1006" w:type="dxa"/>
          </w:tcPr>
          <w:p>
            <w:pPr>
              <w:pStyle w:val="TableParagraph"/>
              <w:spacing w:line="186" w:lineRule="exact" w:before="2"/>
              <w:ind w:right="21"/>
              <w:jc w:val="right"/>
              <w:rPr>
                <w:sz w:val="17"/>
              </w:rPr>
            </w:pPr>
            <w:r>
              <w:rPr>
                <w:spacing w:val="-5"/>
                <w:sz w:val="17"/>
              </w:rPr>
              <w:t>-</w:t>
            </w:r>
            <w:r>
              <w:rPr>
                <w:spacing w:val="-2"/>
                <w:sz w:val="17"/>
              </w:rPr>
              <w:t>50.00%</w:t>
            </w:r>
          </w:p>
        </w:tc>
        <w:tc>
          <w:tcPr>
            <w:tcW w:w="1193" w:type="dxa"/>
          </w:tcPr>
          <w:p>
            <w:pPr>
              <w:pStyle w:val="TableParagraph"/>
              <w:spacing w:line="186" w:lineRule="exact" w:before="2"/>
              <w:ind w:right="20"/>
              <w:jc w:val="right"/>
              <w:rPr>
                <w:sz w:val="17"/>
              </w:rPr>
            </w:pPr>
            <w:r>
              <w:rPr>
                <w:color w:val="FF0000"/>
                <w:spacing w:val="-2"/>
                <w:sz w:val="17"/>
              </w:rPr>
              <w:t>($2,000)</w:t>
            </w:r>
          </w:p>
        </w:tc>
        <w:tc>
          <w:tcPr>
            <w:tcW w:w="3550" w:type="dxa"/>
            <w:tcBorders>
              <w:top w:val="nil"/>
              <w:bottom w:val="nil"/>
              <w:right w:val="nil"/>
            </w:tcBorders>
          </w:tcPr>
          <w:p>
            <w:pPr>
              <w:pStyle w:val="TableParagraph"/>
              <w:spacing w:line="186" w:lineRule="exact" w:before="2"/>
              <w:ind w:left="25"/>
              <w:rPr>
                <w:sz w:val="17"/>
              </w:rPr>
            </w:pPr>
            <w:r>
              <w:rPr>
                <w:spacing w:val="-2"/>
                <w:sz w:val="17"/>
              </w:rPr>
              <w:t>Reduction</w:t>
            </w:r>
            <w:r>
              <w:rPr>
                <w:spacing w:val="-1"/>
                <w:sz w:val="17"/>
              </w:rPr>
              <w:t> </w:t>
            </w:r>
            <w:r>
              <w:rPr>
                <w:spacing w:val="-2"/>
                <w:sz w:val="17"/>
              </w:rPr>
              <w:t>reflects FY23</w:t>
            </w:r>
            <w:r>
              <w:rPr>
                <w:spacing w:val="-3"/>
                <w:sz w:val="17"/>
              </w:rPr>
              <w:t> </w:t>
            </w:r>
            <w:r>
              <w:rPr>
                <w:spacing w:val="-2"/>
                <w:sz w:val="17"/>
              </w:rPr>
              <w:t>YTD spending</w:t>
            </w:r>
          </w:p>
        </w:tc>
      </w:tr>
      <w:tr>
        <w:trPr>
          <w:trHeight w:val="208" w:hRule="atLeast"/>
        </w:trPr>
        <w:tc>
          <w:tcPr>
            <w:tcW w:w="845" w:type="dxa"/>
          </w:tcPr>
          <w:p>
            <w:pPr>
              <w:pStyle w:val="TableParagraph"/>
              <w:spacing w:line="186" w:lineRule="exact" w:before="2"/>
              <w:ind w:left="151"/>
              <w:rPr>
                <w:sz w:val="17"/>
              </w:rPr>
            </w:pPr>
            <w:r>
              <w:rPr>
                <w:spacing w:val="-5"/>
                <w:sz w:val="17"/>
              </w:rPr>
              <w:t>210-052</w:t>
            </w:r>
          </w:p>
        </w:tc>
        <w:tc>
          <w:tcPr>
            <w:tcW w:w="3387" w:type="dxa"/>
          </w:tcPr>
          <w:p>
            <w:pPr>
              <w:pStyle w:val="TableParagraph"/>
              <w:spacing w:line="186" w:lineRule="exact" w:before="2"/>
              <w:ind w:left="28"/>
              <w:rPr>
                <w:sz w:val="17"/>
              </w:rPr>
            </w:pPr>
            <w:r>
              <w:rPr>
                <w:spacing w:val="-2"/>
                <w:sz w:val="17"/>
              </w:rPr>
              <w:t>Secret</w:t>
            </w:r>
            <w:r>
              <w:rPr>
                <w:spacing w:val="-1"/>
                <w:sz w:val="17"/>
              </w:rPr>
              <w:t> </w:t>
            </w:r>
            <w:r>
              <w:rPr>
                <w:spacing w:val="-2"/>
                <w:sz w:val="17"/>
              </w:rPr>
              <w:t>Service</w:t>
            </w:r>
            <w:r>
              <w:rPr>
                <w:spacing w:val="2"/>
                <w:sz w:val="17"/>
              </w:rPr>
              <w:t> </w:t>
            </w:r>
            <w:r>
              <w:rPr>
                <w:spacing w:val="-2"/>
                <w:sz w:val="17"/>
              </w:rPr>
              <w:t>Reimbursement</w:t>
            </w:r>
          </w:p>
        </w:tc>
        <w:tc>
          <w:tcPr>
            <w:tcW w:w="1304" w:type="dxa"/>
          </w:tcPr>
          <w:p>
            <w:pPr>
              <w:pStyle w:val="TableParagraph"/>
              <w:spacing w:line="186" w:lineRule="exact" w:before="2"/>
              <w:ind w:right="68"/>
              <w:jc w:val="right"/>
              <w:rPr>
                <w:sz w:val="17"/>
              </w:rPr>
            </w:pPr>
            <w:r>
              <w:rPr>
                <w:spacing w:val="-2"/>
                <w:sz w:val="17"/>
              </w:rPr>
              <w:t>$1,218</w:t>
            </w:r>
          </w:p>
        </w:tc>
        <w:tc>
          <w:tcPr>
            <w:tcW w:w="1179" w:type="dxa"/>
          </w:tcPr>
          <w:p>
            <w:pPr>
              <w:pStyle w:val="TableParagraph"/>
              <w:spacing w:line="186" w:lineRule="exact" w:before="2"/>
              <w:ind w:right="69"/>
              <w:jc w:val="right"/>
              <w:rPr>
                <w:sz w:val="17"/>
              </w:rPr>
            </w:pPr>
            <w:r>
              <w:rPr>
                <w:spacing w:val="-2"/>
                <w:sz w:val="17"/>
              </w:rPr>
              <w:t>$1,500</w:t>
            </w:r>
          </w:p>
        </w:tc>
        <w:tc>
          <w:tcPr>
            <w:tcW w:w="1179" w:type="dxa"/>
          </w:tcPr>
          <w:p>
            <w:pPr>
              <w:pStyle w:val="TableParagraph"/>
              <w:spacing w:line="240" w:lineRule="auto" w:before="0"/>
              <w:rPr>
                <w:rFonts w:ascii="Times New Roman"/>
                <w:sz w:val="14"/>
              </w:rPr>
            </w:pPr>
          </w:p>
        </w:tc>
        <w:tc>
          <w:tcPr>
            <w:tcW w:w="1179" w:type="dxa"/>
          </w:tcPr>
          <w:p>
            <w:pPr>
              <w:pStyle w:val="TableParagraph"/>
              <w:spacing w:line="186" w:lineRule="exact" w:before="2"/>
              <w:ind w:right="70"/>
              <w:jc w:val="right"/>
              <w:rPr>
                <w:sz w:val="17"/>
              </w:rPr>
            </w:pPr>
            <w:r>
              <w:rPr>
                <w:spacing w:val="-2"/>
                <w:sz w:val="17"/>
              </w:rPr>
              <w:t>$1,500</w:t>
            </w:r>
          </w:p>
        </w:tc>
        <w:tc>
          <w:tcPr>
            <w:tcW w:w="1006" w:type="dxa"/>
          </w:tcPr>
          <w:p>
            <w:pPr>
              <w:pStyle w:val="TableParagraph"/>
              <w:spacing w:line="186" w:lineRule="exact" w:before="2"/>
              <w:ind w:right="21"/>
              <w:jc w:val="right"/>
              <w:rPr>
                <w:sz w:val="17"/>
              </w:rPr>
            </w:pPr>
            <w:r>
              <w:rPr>
                <w:spacing w:val="-2"/>
                <w:sz w:val="17"/>
              </w:rPr>
              <w:t>0.00%</w:t>
            </w:r>
          </w:p>
        </w:tc>
        <w:tc>
          <w:tcPr>
            <w:tcW w:w="1193" w:type="dxa"/>
          </w:tcPr>
          <w:p>
            <w:pPr>
              <w:pStyle w:val="TableParagraph"/>
              <w:spacing w:line="186" w:lineRule="exact" w:before="2"/>
              <w:ind w:right="70"/>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1"/>
              <w:rPr>
                <w:sz w:val="17"/>
              </w:rPr>
            </w:pPr>
            <w:r>
              <w:rPr>
                <w:spacing w:val="-5"/>
                <w:sz w:val="17"/>
              </w:rPr>
              <w:t>210-053</w:t>
            </w:r>
          </w:p>
        </w:tc>
        <w:tc>
          <w:tcPr>
            <w:tcW w:w="3387" w:type="dxa"/>
          </w:tcPr>
          <w:p>
            <w:pPr>
              <w:pStyle w:val="TableParagraph"/>
              <w:spacing w:line="186" w:lineRule="exact" w:before="2"/>
              <w:ind w:left="28"/>
              <w:rPr>
                <w:sz w:val="17"/>
              </w:rPr>
            </w:pPr>
            <w:r>
              <w:rPr>
                <w:spacing w:val="-2"/>
                <w:sz w:val="17"/>
              </w:rPr>
              <w:t>Speed</w:t>
            </w:r>
            <w:r>
              <w:rPr>
                <w:sz w:val="17"/>
              </w:rPr>
              <w:t> </w:t>
            </w:r>
            <w:r>
              <w:rPr>
                <w:spacing w:val="-2"/>
                <w:sz w:val="17"/>
              </w:rPr>
              <w:t>Camera</w:t>
            </w:r>
            <w:r>
              <w:rPr>
                <w:spacing w:val="1"/>
                <w:sz w:val="17"/>
              </w:rPr>
              <w:t> </w:t>
            </w:r>
            <w:r>
              <w:rPr>
                <w:spacing w:val="-2"/>
                <w:sz w:val="17"/>
              </w:rPr>
              <w:t>Administration</w:t>
            </w:r>
          </w:p>
        </w:tc>
        <w:tc>
          <w:tcPr>
            <w:tcW w:w="1304" w:type="dxa"/>
          </w:tcPr>
          <w:p>
            <w:pPr>
              <w:pStyle w:val="TableParagraph"/>
              <w:spacing w:line="186" w:lineRule="exact" w:before="2"/>
              <w:ind w:right="68"/>
              <w:jc w:val="right"/>
              <w:rPr>
                <w:sz w:val="17"/>
              </w:rPr>
            </w:pPr>
            <w:r>
              <w:rPr>
                <w:spacing w:val="-2"/>
                <w:sz w:val="17"/>
              </w:rPr>
              <w:t>$45,404</w:t>
            </w:r>
          </w:p>
        </w:tc>
        <w:tc>
          <w:tcPr>
            <w:tcW w:w="1179" w:type="dxa"/>
          </w:tcPr>
          <w:p>
            <w:pPr>
              <w:pStyle w:val="TableParagraph"/>
              <w:spacing w:line="186" w:lineRule="exact" w:before="2"/>
              <w:ind w:right="69"/>
              <w:jc w:val="right"/>
              <w:rPr>
                <w:sz w:val="17"/>
              </w:rPr>
            </w:pPr>
            <w:r>
              <w:rPr>
                <w:spacing w:val="-2"/>
                <w:sz w:val="17"/>
              </w:rPr>
              <w:t>$35,000</w:t>
            </w:r>
          </w:p>
        </w:tc>
        <w:tc>
          <w:tcPr>
            <w:tcW w:w="1179" w:type="dxa"/>
          </w:tcPr>
          <w:p>
            <w:pPr>
              <w:pStyle w:val="TableParagraph"/>
              <w:spacing w:line="186" w:lineRule="exact" w:before="2"/>
              <w:ind w:right="69"/>
              <w:jc w:val="right"/>
              <w:rPr>
                <w:sz w:val="17"/>
              </w:rPr>
            </w:pPr>
            <w:r>
              <w:rPr>
                <w:spacing w:val="-2"/>
                <w:sz w:val="17"/>
              </w:rPr>
              <w:t>$27,581</w:t>
            </w:r>
          </w:p>
        </w:tc>
        <w:tc>
          <w:tcPr>
            <w:tcW w:w="1179" w:type="dxa"/>
          </w:tcPr>
          <w:p>
            <w:pPr>
              <w:pStyle w:val="TableParagraph"/>
              <w:spacing w:line="186" w:lineRule="exact" w:before="2"/>
              <w:ind w:right="70"/>
              <w:jc w:val="right"/>
              <w:rPr>
                <w:sz w:val="17"/>
              </w:rPr>
            </w:pPr>
            <w:r>
              <w:rPr>
                <w:spacing w:val="-2"/>
                <w:sz w:val="17"/>
              </w:rPr>
              <w:t>$40,500</w:t>
            </w:r>
          </w:p>
        </w:tc>
        <w:tc>
          <w:tcPr>
            <w:tcW w:w="1006" w:type="dxa"/>
          </w:tcPr>
          <w:p>
            <w:pPr>
              <w:pStyle w:val="TableParagraph"/>
              <w:spacing w:line="186" w:lineRule="exact" w:before="2"/>
              <w:ind w:right="21"/>
              <w:jc w:val="right"/>
              <w:rPr>
                <w:sz w:val="17"/>
              </w:rPr>
            </w:pPr>
            <w:r>
              <w:rPr>
                <w:spacing w:val="-2"/>
                <w:sz w:val="17"/>
              </w:rPr>
              <w:t>15.71%</w:t>
            </w:r>
          </w:p>
        </w:tc>
        <w:tc>
          <w:tcPr>
            <w:tcW w:w="1193" w:type="dxa"/>
          </w:tcPr>
          <w:p>
            <w:pPr>
              <w:pStyle w:val="TableParagraph"/>
              <w:spacing w:line="186" w:lineRule="exact" w:before="2"/>
              <w:ind w:right="70"/>
              <w:jc w:val="right"/>
              <w:rPr>
                <w:sz w:val="17"/>
              </w:rPr>
            </w:pPr>
            <w:r>
              <w:rPr>
                <w:spacing w:val="-2"/>
                <w:sz w:val="17"/>
              </w:rPr>
              <w:t>$5,500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1"/>
              <w:rPr>
                <w:sz w:val="17"/>
              </w:rPr>
            </w:pPr>
            <w:r>
              <w:rPr>
                <w:spacing w:val="-5"/>
                <w:sz w:val="17"/>
              </w:rPr>
              <w:t>210-054</w:t>
            </w:r>
          </w:p>
        </w:tc>
        <w:tc>
          <w:tcPr>
            <w:tcW w:w="3387" w:type="dxa"/>
            <w:tcBorders>
              <w:bottom w:val="nil"/>
            </w:tcBorders>
          </w:tcPr>
          <w:p>
            <w:pPr>
              <w:pStyle w:val="TableParagraph"/>
              <w:spacing w:line="186" w:lineRule="exact" w:before="2"/>
              <w:ind w:left="28"/>
              <w:rPr>
                <w:sz w:val="17"/>
              </w:rPr>
            </w:pPr>
            <w:r>
              <w:rPr>
                <w:sz w:val="17"/>
              </w:rPr>
              <w:t>Red</w:t>
            </w:r>
            <w:r>
              <w:rPr>
                <w:spacing w:val="-10"/>
                <w:sz w:val="17"/>
              </w:rPr>
              <w:t> </w:t>
            </w:r>
            <w:r>
              <w:rPr>
                <w:sz w:val="17"/>
              </w:rPr>
              <w:t>Light</w:t>
            </w:r>
            <w:r>
              <w:rPr>
                <w:spacing w:val="-10"/>
                <w:sz w:val="17"/>
              </w:rPr>
              <w:t> </w:t>
            </w:r>
            <w:r>
              <w:rPr>
                <w:sz w:val="17"/>
              </w:rPr>
              <w:t>Camera</w:t>
            </w:r>
            <w:r>
              <w:rPr>
                <w:spacing w:val="-8"/>
                <w:sz w:val="17"/>
              </w:rPr>
              <w:t> </w:t>
            </w:r>
            <w:r>
              <w:rPr>
                <w:spacing w:val="-2"/>
                <w:sz w:val="17"/>
              </w:rPr>
              <w:t>Administration</w:t>
            </w:r>
          </w:p>
        </w:tc>
        <w:tc>
          <w:tcPr>
            <w:tcW w:w="1304"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spacing w:line="186" w:lineRule="exact" w:before="2"/>
              <w:ind w:right="70"/>
              <w:jc w:val="right"/>
              <w:rPr>
                <w:sz w:val="17"/>
              </w:rPr>
            </w:pPr>
            <w:r>
              <w:rPr>
                <w:spacing w:val="-2"/>
                <w:sz w:val="17"/>
              </w:rPr>
              <w:t>$18,000</w:t>
            </w:r>
          </w:p>
        </w:tc>
        <w:tc>
          <w:tcPr>
            <w:tcW w:w="1006" w:type="dxa"/>
            <w:tcBorders>
              <w:bottom w:val="nil"/>
            </w:tcBorders>
          </w:tcPr>
          <w:p>
            <w:pPr>
              <w:pStyle w:val="TableParagraph"/>
              <w:spacing w:line="240" w:lineRule="auto" w:before="0"/>
              <w:rPr>
                <w:rFonts w:ascii="Times New Roman"/>
                <w:sz w:val="14"/>
              </w:rPr>
            </w:pPr>
          </w:p>
        </w:tc>
        <w:tc>
          <w:tcPr>
            <w:tcW w:w="1193" w:type="dxa"/>
            <w:tcBorders>
              <w:bottom w:val="nil"/>
            </w:tcBorders>
          </w:tcPr>
          <w:p>
            <w:pPr>
              <w:pStyle w:val="TableParagraph"/>
              <w:spacing w:line="240" w:lineRule="auto" w:before="0"/>
              <w:rPr>
                <w:rFonts w:ascii="Times New Roman"/>
                <w:sz w:val="14"/>
              </w:rPr>
            </w:pPr>
          </w:p>
        </w:tc>
        <w:tc>
          <w:tcPr>
            <w:tcW w:w="3550" w:type="dxa"/>
            <w:tcBorders>
              <w:top w:val="nil"/>
              <w:bottom w:val="nil"/>
              <w:right w:val="nil"/>
            </w:tcBorders>
          </w:tcPr>
          <w:p>
            <w:pPr>
              <w:pStyle w:val="TableParagraph"/>
              <w:spacing w:line="186" w:lineRule="exact" w:before="2"/>
              <w:ind w:left="24"/>
              <w:rPr>
                <w:sz w:val="17"/>
              </w:rPr>
            </w:pPr>
            <w:r>
              <w:rPr>
                <w:spacing w:val="-2"/>
                <w:sz w:val="17"/>
              </w:rPr>
              <w:t>NEW</w:t>
            </w:r>
            <w:r>
              <w:rPr>
                <w:spacing w:val="-4"/>
                <w:sz w:val="17"/>
              </w:rPr>
              <w:t> ITEM</w:t>
            </w:r>
          </w:p>
        </w:tc>
      </w:tr>
      <w:tr>
        <w:trPr>
          <w:trHeight w:val="218" w:hRule="atLeast"/>
        </w:trPr>
        <w:tc>
          <w:tcPr>
            <w:tcW w:w="845" w:type="dxa"/>
            <w:tcBorders>
              <w:left w:val="nil"/>
              <w:bottom w:val="nil"/>
              <w:right w:val="nil"/>
            </w:tcBorders>
          </w:tcPr>
          <w:p>
            <w:pPr>
              <w:pStyle w:val="TableParagraph"/>
              <w:spacing w:line="240" w:lineRule="auto" w:before="0"/>
              <w:rPr>
                <w:rFonts w:ascii="Times New Roman"/>
                <w:sz w:val="14"/>
              </w:rPr>
            </w:pPr>
          </w:p>
        </w:tc>
        <w:tc>
          <w:tcPr>
            <w:tcW w:w="3387" w:type="dxa"/>
            <w:tcBorders>
              <w:top w:val="nil"/>
              <w:left w:val="nil"/>
              <w:bottom w:val="nil"/>
              <w:right w:val="nil"/>
            </w:tcBorders>
            <w:shd w:val="clear" w:color="auto" w:fill="C5DFB4"/>
          </w:tcPr>
          <w:p>
            <w:pPr>
              <w:pStyle w:val="TableParagraph"/>
              <w:spacing w:line="197" w:lineRule="exact"/>
              <w:ind w:left="38"/>
              <w:rPr>
                <w:b/>
                <w:sz w:val="17"/>
              </w:rPr>
            </w:pPr>
            <w:r>
              <w:rPr>
                <w:b/>
                <w:spacing w:val="-2"/>
                <w:sz w:val="17"/>
              </w:rPr>
              <w:t>TOTAL: POLICE DEPARTMENT</w:t>
            </w:r>
          </w:p>
        </w:tc>
        <w:tc>
          <w:tcPr>
            <w:tcW w:w="1304" w:type="dxa"/>
            <w:tcBorders>
              <w:top w:val="nil"/>
              <w:left w:val="nil"/>
              <w:bottom w:val="nil"/>
              <w:right w:val="nil"/>
            </w:tcBorders>
            <w:shd w:val="clear" w:color="auto" w:fill="C5DFB4"/>
          </w:tcPr>
          <w:p>
            <w:pPr>
              <w:pStyle w:val="TableParagraph"/>
              <w:spacing w:line="197" w:lineRule="exact"/>
              <w:ind w:right="74"/>
              <w:jc w:val="right"/>
              <w:rPr>
                <w:sz w:val="17"/>
              </w:rPr>
            </w:pPr>
            <w:r>
              <w:rPr>
                <w:spacing w:val="-2"/>
                <w:sz w:val="17"/>
              </w:rPr>
              <w:t>$869,929</w:t>
            </w:r>
          </w:p>
        </w:tc>
        <w:tc>
          <w:tcPr>
            <w:tcW w:w="1179" w:type="dxa"/>
            <w:tcBorders>
              <w:top w:val="nil"/>
              <w:left w:val="nil"/>
              <w:bottom w:val="nil"/>
              <w:right w:val="nil"/>
            </w:tcBorders>
            <w:shd w:val="clear" w:color="auto" w:fill="C5DFB4"/>
          </w:tcPr>
          <w:p>
            <w:pPr>
              <w:pStyle w:val="TableParagraph"/>
              <w:spacing w:line="197" w:lineRule="exact"/>
              <w:ind w:right="74"/>
              <w:jc w:val="right"/>
              <w:rPr>
                <w:sz w:val="17"/>
              </w:rPr>
            </w:pPr>
            <w:r>
              <w:rPr>
                <w:spacing w:val="-2"/>
                <w:sz w:val="17"/>
              </w:rPr>
              <w:t>$890,200</w:t>
            </w:r>
          </w:p>
        </w:tc>
        <w:tc>
          <w:tcPr>
            <w:tcW w:w="1179" w:type="dxa"/>
            <w:tcBorders>
              <w:top w:val="nil"/>
              <w:left w:val="nil"/>
              <w:bottom w:val="nil"/>
              <w:right w:val="nil"/>
            </w:tcBorders>
            <w:shd w:val="clear" w:color="auto" w:fill="C5DFB4"/>
          </w:tcPr>
          <w:p>
            <w:pPr>
              <w:pStyle w:val="TableParagraph"/>
              <w:spacing w:line="197" w:lineRule="exact"/>
              <w:ind w:right="75"/>
              <w:jc w:val="right"/>
              <w:rPr>
                <w:sz w:val="17"/>
              </w:rPr>
            </w:pPr>
            <w:r>
              <w:rPr>
                <w:spacing w:val="-2"/>
                <w:sz w:val="17"/>
              </w:rPr>
              <w:t>$615,198</w:t>
            </w:r>
          </w:p>
        </w:tc>
        <w:tc>
          <w:tcPr>
            <w:tcW w:w="1179" w:type="dxa"/>
            <w:tcBorders>
              <w:top w:val="nil"/>
              <w:left w:val="nil"/>
              <w:bottom w:val="nil"/>
              <w:right w:val="nil"/>
            </w:tcBorders>
            <w:shd w:val="clear" w:color="auto" w:fill="C5DFB4"/>
          </w:tcPr>
          <w:p>
            <w:pPr>
              <w:pStyle w:val="TableParagraph"/>
              <w:spacing w:line="197" w:lineRule="exact"/>
              <w:ind w:right="75"/>
              <w:jc w:val="right"/>
              <w:rPr>
                <w:sz w:val="17"/>
              </w:rPr>
            </w:pPr>
            <w:r>
              <w:rPr>
                <w:spacing w:val="-2"/>
                <w:sz w:val="17"/>
              </w:rPr>
              <w:t>$967,682</w:t>
            </w:r>
          </w:p>
        </w:tc>
        <w:tc>
          <w:tcPr>
            <w:tcW w:w="1006" w:type="dxa"/>
            <w:tcBorders>
              <w:top w:val="nil"/>
              <w:left w:val="nil"/>
              <w:bottom w:val="nil"/>
              <w:right w:val="nil"/>
            </w:tcBorders>
            <w:shd w:val="clear" w:color="auto" w:fill="C5DFB4"/>
          </w:tcPr>
          <w:p>
            <w:pPr>
              <w:pStyle w:val="TableParagraph"/>
              <w:spacing w:line="197" w:lineRule="exact"/>
              <w:ind w:right="26"/>
              <w:jc w:val="right"/>
              <w:rPr>
                <w:sz w:val="17"/>
              </w:rPr>
            </w:pPr>
            <w:r>
              <w:rPr>
                <w:spacing w:val="-2"/>
                <w:sz w:val="17"/>
              </w:rPr>
              <w:t>6.68%</w:t>
            </w:r>
          </w:p>
        </w:tc>
        <w:tc>
          <w:tcPr>
            <w:tcW w:w="1193" w:type="dxa"/>
            <w:tcBorders>
              <w:top w:val="nil"/>
              <w:left w:val="nil"/>
              <w:bottom w:val="nil"/>
              <w:right w:val="nil"/>
            </w:tcBorders>
            <w:shd w:val="clear" w:color="auto" w:fill="C5DFB4"/>
          </w:tcPr>
          <w:p>
            <w:pPr>
              <w:pStyle w:val="TableParagraph"/>
              <w:spacing w:line="197" w:lineRule="exact"/>
              <w:ind w:right="76"/>
              <w:jc w:val="right"/>
              <w:rPr>
                <w:sz w:val="17"/>
              </w:rPr>
            </w:pPr>
            <w:r>
              <w:rPr>
                <w:spacing w:val="-2"/>
                <w:sz w:val="17"/>
              </w:rPr>
              <w:t>$59,482</w:t>
            </w:r>
          </w:p>
        </w:tc>
        <w:tc>
          <w:tcPr>
            <w:tcW w:w="3550" w:type="dxa"/>
            <w:tcBorders>
              <w:top w:val="nil"/>
              <w:left w:val="nil"/>
              <w:bottom w:val="nil"/>
              <w:right w:val="nil"/>
            </w:tcBorders>
            <w:shd w:val="clear" w:color="auto" w:fill="C5DFB4"/>
          </w:tcPr>
          <w:p>
            <w:pPr>
              <w:pStyle w:val="TableParagraph"/>
              <w:spacing w:line="240" w:lineRule="auto" w:before="0"/>
              <w:rPr>
                <w:rFonts w:ascii="Times New Roman"/>
                <w:sz w:val="14"/>
              </w:rPr>
            </w:pPr>
          </w:p>
        </w:tc>
      </w:tr>
    </w:tbl>
    <w:p>
      <w:pPr>
        <w:spacing w:after="0" w:line="240" w:lineRule="auto"/>
        <w:rPr>
          <w:rFonts w:ascii="Times New Roman"/>
          <w:sz w:val="14"/>
        </w:rPr>
        <w:sectPr>
          <w:headerReference w:type="default" r:id="rId44"/>
          <w:footerReference w:type="default" r:id="rId45"/>
          <w:pgSz w:w="15840" w:h="12240" w:orient="landscape"/>
          <w:pgMar w:header="756" w:footer="386" w:top="1400" w:bottom="580" w:left="320" w:right="420"/>
          <w:pgNumType w:start="13"/>
        </w:sect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617" w:hRule="atLeast"/>
        </w:trPr>
        <w:tc>
          <w:tcPr>
            <w:tcW w:w="845" w:type="dxa"/>
            <w:tcBorders>
              <w:bottom w:val="single" w:sz="18" w:space="0" w:color="000000"/>
            </w:tcBorders>
          </w:tcPr>
          <w:p>
            <w:pPr>
              <w:pStyle w:val="TableParagraph"/>
              <w:spacing w:line="240" w:lineRule="auto" w:before="0"/>
              <w:rPr>
                <w:b/>
                <w:sz w:val="16"/>
              </w:rPr>
            </w:pPr>
          </w:p>
          <w:p>
            <w:pPr>
              <w:pStyle w:val="TableParagraph"/>
              <w:spacing w:line="240" w:lineRule="auto" w:before="8"/>
              <w:rPr>
                <w:b/>
                <w:sz w:val="17"/>
              </w:rPr>
            </w:pPr>
          </w:p>
          <w:p>
            <w:pPr>
              <w:pStyle w:val="TableParagraph"/>
              <w:spacing w:before="0"/>
              <w:ind w:left="208"/>
              <w:rPr>
                <w:b/>
                <w:sz w:val="17"/>
              </w:rPr>
            </w:pPr>
            <w:r>
              <w:rPr>
                <w:b/>
                <w:spacing w:val="-2"/>
                <w:sz w:val="17"/>
              </w:rPr>
              <w:t>ACCT#</w:t>
            </w:r>
          </w:p>
        </w:tc>
        <w:tc>
          <w:tcPr>
            <w:tcW w:w="3387" w:type="dxa"/>
            <w:tcBorders>
              <w:bottom w:val="single" w:sz="18" w:space="0" w:color="000000"/>
            </w:tcBorders>
          </w:tcPr>
          <w:p>
            <w:pPr>
              <w:pStyle w:val="TableParagraph"/>
              <w:spacing w:line="240" w:lineRule="auto" w:before="0"/>
              <w:rPr>
                <w:b/>
                <w:sz w:val="16"/>
              </w:rPr>
            </w:pPr>
          </w:p>
          <w:p>
            <w:pPr>
              <w:pStyle w:val="TableParagraph"/>
              <w:spacing w:line="240" w:lineRule="auto" w:before="8"/>
              <w:rPr>
                <w:b/>
                <w:sz w:val="17"/>
              </w:rPr>
            </w:pPr>
          </w:p>
          <w:p>
            <w:pPr>
              <w:pStyle w:val="TableParagraph"/>
              <w:spacing w:before="0"/>
              <w:ind w:left="30"/>
              <w:rPr>
                <w:b/>
                <w:sz w:val="17"/>
              </w:rPr>
            </w:pPr>
            <w:r>
              <w:rPr>
                <w:b/>
                <w:spacing w:val="-2"/>
                <w:sz w:val="17"/>
              </w:rPr>
              <w:t>ACCOUNT</w:t>
            </w:r>
            <w:r>
              <w:rPr>
                <w:b/>
                <w:spacing w:val="-6"/>
                <w:sz w:val="17"/>
              </w:rPr>
              <w:t> </w:t>
            </w:r>
            <w:r>
              <w:rPr>
                <w:b/>
                <w:spacing w:val="-4"/>
                <w:sz w:val="17"/>
              </w:rPr>
              <w:t>NAME</w:t>
            </w:r>
          </w:p>
        </w:tc>
        <w:tc>
          <w:tcPr>
            <w:tcW w:w="1304" w:type="dxa"/>
            <w:tcBorders>
              <w:bottom w:val="single" w:sz="18" w:space="0" w:color="000000"/>
            </w:tcBorders>
          </w:tcPr>
          <w:p>
            <w:pPr>
              <w:pStyle w:val="TableParagraph"/>
              <w:spacing w:line="240" w:lineRule="auto" w:before="0"/>
              <w:rPr>
                <w:b/>
                <w:sz w:val="16"/>
              </w:rPr>
            </w:pPr>
          </w:p>
          <w:p>
            <w:pPr>
              <w:pStyle w:val="TableParagraph"/>
              <w:spacing w:line="240" w:lineRule="auto" w:before="4"/>
              <w:rPr>
                <w:b/>
                <w:sz w:val="16"/>
              </w:rPr>
            </w:pPr>
          </w:p>
          <w:p>
            <w:pPr>
              <w:pStyle w:val="TableParagraph"/>
              <w:spacing w:line="203" w:lineRule="exact" w:before="0"/>
              <w:ind w:left="212"/>
              <w:rPr>
                <w:b/>
                <w:sz w:val="17"/>
              </w:rPr>
            </w:pPr>
            <w:r>
              <w:rPr>
                <w:b/>
                <w:spacing w:val="-2"/>
                <w:sz w:val="17"/>
              </w:rPr>
              <w:t>FY22</w:t>
            </w:r>
            <w:r>
              <w:rPr>
                <w:b/>
                <w:spacing w:val="-5"/>
                <w:sz w:val="17"/>
              </w:rPr>
              <w:t> </w:t>
            </w:r>
            <w:r>
              <w:rPr>
                <w:b/>
                <w:spacing w:val="-2"/>
                <w:sz w:val="17"/>
              </w:rPr>
              <w:t>Actuals</w:t>
            </w:r>
          </w:p>
        </w:tc>
        <w:tc>
          <w:tcPr>
            <w:tcW w:w="1179" w:type="dxa"/>
            <w:tcBorders>
              <w:bottom w:val="single" w:sz="18" w:space="0" w:color="000000"/>
            </w:tcBorders>
          </w:tcPr>
          <w:p>
            <w:pPr>
              <w:pStyle w:val="TableParagraph"/>
              <w:spacing w:line="240" w:lineRule="auto" w:before="0"/>
              <w:rPr>
                <w:b/>
                <w:sz w:val="14"/>
              </w:rPr>
            </w:pPr>
          </w:p>
          <w:p>
            <w:pPr>
              <w:pStyle w:val="TableParagraph"/>
              <w:spacing w:line="240" w:lineRule="auto" w:before="0"/>
              <w:ind w:left="341"/>
              <w:rPr>
                <w:b/>
                <w:sz w:val="17"/>
              </w:rPr>
            </w:pPr>
            <w:r>
              <w:rPr>
                <w:b/>
                <w:spacing w:val="-2"/>
                <w:sz w:val="17"/>
              </w:rPr>
              <w:t>FY2023</w:t>
            </w:r>
          </w:p>
          <w:p>
            <w:pPr>
              <w:pStyle w:val="TableParagraph"/>
              <w:spacing w:line="203" w:lineRule="exact" w:before="16"/>
              <w:ind w:left="286"/>
              <w:rPr>
                <w:b/>
                <w:sz w:val="17"/>
              </w:rPr>
            </w:pPr>
            <w:r>
              <w:rPr>
                <w:b/>
                <w:spacing w:val="-2"/>
                <w:sz w:val="17"/>
              </w:rPr>
              <w:t>Adopted</w:t>
            </w:r>
          </w:p>
        </w:tc>
        <w:tc>
          <w:tcPr>
            <w:tcW w:w="1179" w:type="dxa"/>
            <w:tcBorders>
              <w:bottom w:val="single" w:sz="18" w:space="0" w:color="000000"/>
            </w:tcBorders>
          </w:tcPr>
          <w:p>
            <w:pPr>
              <w:pStyle w:val="TableParagraph"/>
              <w:spacing w:line="240" w:lineRule="auto" w:before="11"/>
              <w:rPr>
                <w:b/>
                <w:sz w:val="12"/>
              </w:rPr>
            </w:pPr>
          </w:p>
          <w:p>
            <w:pPr>
              <w:pStyle w:val="TableParagraph"/>
              <w:spacing w:line="220" w:lineRule="atLeast" w:before="0"/>
              <w:ind w:left="223" w:right="126" w:hanging="77"/>
              <w:rPr>
                <w:b/>
                <w:sz w:val="17"/>
              </w:rPr>
            </w:pPr>
            <w:r>
              <w:rPr>
                <w:b/>
                <w:sz w:val="17"/>
              </w:rPr>
              <w:t>Actuals</w:t>
            </w:r>
            <w:r>
              <w:rPr>
                <w:b/>
                <w:spacing w:val="-10"/>
                <w:sz w:val="17"/>
              </w:rPr>
              <w:t> </w:t>
            </w:r>
            <w:r>
              <w:rPr>
                <w:b/>
                <w:sz w:val="17"/>
              </w:rPr>
              <w:t>as</w:t>
            </w:r>
            <w:r>
              <w:rPr>
                <w:b/>
                <w:spacing w:val="-10"/>
                <w:sz w:val="17"/>
              </w:rPr>
              <w:t> </w:t>
            </w:r>
            <w:r>
              <w:rPr>
                <w:b/>
                <w:sz w:val="17"/>
              </w:rPr>
              <w:t>of</w:t>
            </w:r>
            <w:r>
              <w:rPr>
                <w:b/>
                <w:spacing w:val="40"/>
                <w:sz w:val="17"/>
              </w:rPr>
              <w:t> </w:t>
            </w:r>
            <w:r>
              <w:rPr>
                <w:b/>
                <w:spacing w:val="-2"/>
                <w:sz w:val="17"/>
              </w:rPr>
              <w:t>3/31/2023</w:t>
            </w:r>
          </w:p>
        </w:tc>
        <w:tc>
          <w:tcPr>
            <w:tcW w:w="1179" w:type="dxa"/>
            <w:tcBorders>
              <w:bottom w:val="single" w:sz="18" w:space="0" w:color="000000"/>
            </w:tcBorders>
          </w:tcPr>
          <w:p>
            <w:pPr>
              <w:pStyle w:val="TableParagraph"/>
              <w:spacing w:line="240" w:lineRule="auto" w:before="0"/>
              <w:rPr>
                <w:b/>
                <w:sz w:val="14"/>
              </w:rPr>
            </w:pPr>
          </w:p>
          <w:p>
            <w:pPr>
              <w:pStyle w:val="TableParagraph"/>
              <w:spacing w:line="240" w:lineRule="auto" w:before="0"/>
              <w:ind w:left="340"/>
              <w:rPr>
                <w:b/>
                <w:sz w:val="17"/>
              </w:rPr>
            </w:pPr>
            <w:r>
              <w:rPr>
                <w:b/>
                <w:spacing w:val="-2"/>
                <w:sz w:val="17"/>
              </w:rPr>
              <w:t>FY2024</w:t>
            </w:r>
          </w:p>
          <w:p>
            <w:pPr>
              <w:pStyle w:val="TableParagraph"/>
              <w:spacing w:line="203" w:lineRule="exact" w:before="16"/>
              <w:ind w:left="256"/>
              <w:rPr>
                <w:b/>
                <w:sz w:val="17"/>
              </w:rPr>
            </w:pPr>
            <w:r>
              <w:rPr>
                <w:b/>
                <w:spacing w:val="-2"/>
                <w:sz w:val="17"/>
              </w:rPr>
              <w:t>Proposed</w:t>
            </w:r>
          </w:p>
        </w:tc>
        <w:tc>
          <w:tcPr>
            <w:tcW w:w="1006" w:type="dxa"/>
            <w:tcBorders>
              <w:bottom w:val="single" w:sz="18" w:space="0" w:color="000000"/>
            </w:tcBorders>
          </w:tcPr>
          <w:p>
            <w:pPr>
              <w:pStyle w:val="TableParagraph"/>
              <w:spacing w:line="156" w:lineRule="exact" w:before="0"/>
              <w:ind w:left="51" w:right="39"/>
              <w:jc w:val="center"/>
              <w:rPr>
                <w:b/>
                <w:sz w:val="17"/>
              </w:rPr>
            </w:pPr>
            <w:r>
              <w:rPr>
                <w:b/>
                <w:sz w:val="17"/>
              </w:rPr>
              <w:t>%</w:t>
            </w:r>
            <w:r>
              <w:rPr>
                <w:b/>
                <w:spacing w:val="-4"/>
                <w:sz w:val="17"/>
              </w:rPr>
              <w:t> </w:t>
            </w:r>
            <w:r>
              <w:rPr>
                <w:b/>
                <w:spacing w:val="-2"/>
                <w:sz w:val="17"/>
              </w:rPr>
              <w:t>Change</w:t>
            </w:r>
          </w:p>
          <w:p>
            <w:pPr>
              <w:pStyle w:val="TableParagraph"/>
              <w:spacing w:line="220" w:lineRule="atLeast" w:before="2"/>
              <w:ind w:left="51" w:right="40"/>
              <w:jc w:val="center"/>
              <w:rPr>
                <w:b/>
                <w:sz w:val="17"/>
              </w:rPr>
            </w:pPr>
            <w:r>
              <w:rPr>
                <w:b/>
                <w:spacing w:val="-2"/>
                <w:sz w:val="17"/>
              </w:rPr>
              <w:t>from</w:t>
            </w:r>
            <w:r>
              <w:rPr>
                <w:b/>
                <w:spacing w:val="-8"/>
                <w:sz w:val="17"/>
              </w:rPr>
              <w:t> </w:t>
            </w:r>
            <w:r>
              <w:rPr>
                <w:b/>
                <w:spacing w:val="-2"/>
                <w:sz w:val="17"/>
              </w:rPr>
              <w:t>FY23</w:t>
            </w:r>
            <w:r>
              <w:rPr>
                <w:b/>
                <w:spacing w:val="-8"/>
                <w:sz w:val="17"/>
              </w:rPr>
              <w:t> </w:t>
            </w:r>
            <w:r>
              <w:rPr>
                <w:b/>
                <w:spacing w:val="-2"/>
                <w:sz w:val="17"/>
              </w:rPr>
              <w:t>to</w:t>
            </w:r>
            <w:r>
              <w:rPr>
                <w:b/>
                <w:spacing w:val="40"/>
                <w:sz w:val="17"/>
              </w:rPr>
              <w:t> </w:t>
            </w:r>
            <w:r>
              <w:rPr>
                <w:b/>
                <w:spacing w:val="-4"/>
                <w:sz w:val="17"/>
              </w:rPr>
              <w:t>FY24</w:t>
            </w:r>
          </w:p>
        </w:tc>
        <w:tc>
          <w:tcPr>
            <w:tcW w:w="1193" w:type="dxa"/>
            <w:tcBorders>
              <w:bottom w:val="single" w:sz="18" w:space="0" w:color="000000"/>
            </w:tcBorders>
          </w:tcPr>
          <w:p>
            <w:pPr>
              <w:pStyle w:val="TableParagraph"/>
              <w:spacing w:line="240" w:lineRule="auto" w:before="11"/>
              <w:rPr>
                <w:b/>
                <w:sz w:val="12"/>
              </w:rPr>
            </w:pPr>
          </w:p>
          <w:p>
            <w:pPr>
              <w:pStyle w:val="TableParagraph"/>
              <w:spacing w:line="220" w:lineRule="atLeast" w:before="0"/>
              <w:ind w:left="151" w:right="65" w:hanging="68"/>
              <w:rPr>
                <w:b/>
                <w:sz w:val="17"/>
              </w:rPr>
            </w:pPr>
            <w:r>
              <w:rPr>
                <w:b/>
                <w:sz w:val="17"/>
              </w:rPr>
              <w:t>$</w:t>
            </w:r>
            <w:r>
              <w:rPr>
                <w:b/>
                <w:spacing w:val="-10"/>
                <w:sz w:val="17"/>
              </w:rPr>
              <w:t> </w:t>
            </w:r>
            <w:r>
              <w:rPr>
                <w:b/>
                <w:sz w:val="17"/>
              </w:rPr>
              <w:t>Change</w:t>
            </w:r>
            <w:r>
              <w:rPr>
                <w:b/>
                <w:spacing w:val="-10"/>
                <w:sz w:val="17"/>
              </w:rPr>
              <w:t> </w:t>
            </w:r>
            <w:r>
              <w:rPr>
                <w:b/>
                <w:sz w:val="17"/>
              </w:rPr>
              <w:t>from</w:t>
            </w:r>
            <w:r>
              <w:rPr>
                <w:b/>
                <w:spacing w:val="40"/>
                <w:sz w:val="17"/>
              </w:rPr>
              <w:t> </w:t>
            </w:r>
            <w:r>
              <w:rPr>
                <w:b/>
                <w:sz w:val="17"/>
              </w:rPr>
              <w:t>FY23 to FY24</w:t>
            </w:r>
          </w:p>
        </w:tc>
        <w:tc>
          <w:tcPr>
            <w:tcW w:w="3550" w:type="dxa"/>
            <w:tcBorders>
              <w:top w:val="nil"/>
              <w:bottom w:val="single" w:sz="18" w:space="0" w:color="000000"/>
              <w:right w:val="nil"/>
            </w:tcBorders>
          </w:tcPr>
          <w:p>
            <w:pPr>
              <w:pStyle w:val="TableParagraph"/>
              <w:spacing w:line="240" w:lineRule="auto" w:before="0"/>
              <w:rPr>
                <w:b/>
                <w:sz w:val="16"/>
              </w:rPr>
            </w:pPr>
          </w:p>
          <w:p>
            <w:pPr>
              <w:pStyle w:val="TableParagraph"/>
              <w:spacing w:line="240" w:lineRule="auto" w:before="4"/>
              <w:rPr>
                <w:b/>
                <w:sz w:val="16"/>
              </w:rPr>
            </w:pPr>
          </w:p>
          <w:p>
            <w:pPr>
              <w:pStyle w:val="TableParagraph"/>
              <w:spacing w:line="203" w:lineRule="exact" w:before="0"/>
              <w:ind w:left="1547" w:right="1548"/>
              <w:jc w:val="center"/>
              <w:rPr>
                <w:b/>
                <w:sz w:val="17"/>
              </w:rPr>
            </w:pPr>
            <w:r>
              <w:rPr>
                <w:b/>
                <w:spacing w:val="-2"/>
                <w:sz w:val="17"/>
              </w:rPr>
              <w:t>Notes</w:t>
            </w:r>
          </w:p>
        </w:tc>
      </w:tr>
    </w:tbl>
    <w:p>
      <w:pPr>
        <w:spacing w:line="240" w:lineRule="auto" w:before="8" w:after="0"/>
        <w:rPr>
          <w:b/>
          <w:sz w:val="14"/>
        </w:r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195" w:hRule="atLeast"/>
        </w:trPr>
        <w:tc>
          <w:tcPr>
            <w:tcW w:w="845" w:type="dxa"/>
          </w:tcPr>
          <w:p>
            <w:pPr>
              <w:pStyle w:val="TableParagraph"/>
              <w:spacing w:line="240" w:lineRule="auto" w:before="0"/>
              <w:rPr>
                <w:rFonts w:ascii="Times New Roman"/>
                <w:sz w:val="12"/>
              </w:rPr>
            </w:pPr>
          </w:p>
        </w:tc>
        <w:tc>
          <w:tcPr>
            <w:tcW w:w="3387" w:type="dxa"/>
          </w:tcPr>
          <w:p>
            <w:pPr>
              <w:pStyle w:val="TableParagraph"/>
              <w:spacing w:line="172" w:lineRule="exact" w:before="0"/>
              <w:ind w:right="61"/>
              <w:jc w:val="right"/>
              <w:rPr>
                <w:b/>
                <w:sz w:val="17"/>
              </w:rPr>
            </w:pPr>
            <w:r>
              <w:rPr>
                <w:b/>
                <w:spacing w:val="-2"/>
                <w:sz w:val="17"/>
              </w:rPr>
              <w:t>Staff</w:t>
            </w:r>
            <w:r>
              <w:rPr>
                <w:b/>
                <w:sz w:val="17"/>
              </w:rPr>
              <w:t> </w:t>
            </w:r>
            <w:r>
              <w:rPr>
                <w:b/>
                <w:spacing w:val="-2"/>
                <w:sz w:val="17"/>
              </w:rPr>
              <w:t>summary</w:t>
            </w:r>
          </w:p>
        </w:tc>
        <w:tc>
          <w:tcPr>
            <w:tcW w:w="1304" w:type="dxa"/>
          </w:tcPr>
          <w:p>
            <w:pPr>
              <w:pStyle w:val="TableParagraph"/>
              <w:spacing w:line="172" w:lineRule="exact" w:before="0"/>
              <w:ind w:left="275"/>
              <w:rPr>
                <w:sz w:val="17"/>
              </w:rPr>
            </w:pPr>
            <w:r>
              <w:rPr>
                <w:sz w:val="17"/>
              </w:rPr>
              <w:t>9</w:t>
            </w:r>
            <w:r>
              <w:rPr>
                <w:spacing w:val="-6"/>
                <w:sz w:val="17"/>
              </w:rPr>
              <w:t> </w:t>
            </w:r>
            <w:r>
              <w:rPr>
                <w:sz w:val="17"/>
              </w:rPr>
              <w:t>F/T;</w:t>
            </w:r>
            <w:r>
              <w:rPr>
                <w:spacing w:val="-4"/>
                <w:sz w:val="17"/>
              </w:rPr>
              <w:t> </w:t>
            </w:r>
            <w:r>
              <w:rPr>
                <w:sz w:val="17"/>
              </w:rPr>
              <w:t>1</w:t>
            </w:r>
            <w:r>
              <w:rPr>
                <w:spacing w:val="-6"/>
                <w:sz w:val="17"/>
              </w:rPr>
              <w:t> </w:t>
            </w:r>
            <w:r>
              <w:rPr>
                <w:spacing w:val="-5"/>
                <w:sz w:val="17"/>
              </w:rPr>
              <w:t>P/T</w:t>
            </w:r>
          </w:p>
        </w:tc>
        <w:tc>
          <w:tcPr>
            <w:tcW w:w="1179" w:type="dxa"/>
          </w:tcPr>
          <w:p>
            <w:pPr>
              <w:pStyle w:val="TableParagraph"/>
              <w:spacing w:line="172" w:lineRule="exact" w:before="0"/>
              <w:ind w:left="212"/>
              <w:rPr>
                <w:sz w:val="17"/>
              </w:rPr>
            </w:pPr>
            <w:r>
              <w:rPr>
                <w:sz w:val="17"/>
              </w:rPr>
              <w:t>9</w:t>
            </w:r>
            <w:r>
              <w:rPr>
                <w:spacing w:val="-6"/>
                <w:sz w:val="17"/>
              </w:rPr>
              <w:t> </w:t>
            </w:r>
            <w:r>
              <w:rPr>
                <w:sz w:val="17"/>
              </w:rPr>
              <w:t>F/T;</w:t>
            </w:r>
            <w:r>
              <w:rPr>
                <w:spacing w:val="-4"/>
                <w:sz w:val="17"/>
              </w:rPr>
              <w:t> </w:t>
            </w:r>
            <w:r>
              <w:rPr>
                <w:sz w:val="17"/>
              </w:rPr>
              <w:t>1</w:t>
            </w:r>
            <w:r>
              <w:rPr>
                <w:spacing w:val="-6"/>
                <w:sz w:val="17"/>
              </w:rPr>
              <w:t> </w:t>
            </w:r>
            <w:r>
              <w:rPr>
                <w:spacing w:val="-5"/>
                <w:sz w:val="17"/>
              </w:rPr>
              <w:t>P/T</w:t>
            </w:r>
          </w:p>
        </w:tc>
        <w:tc>
          <w:tcPr>
            <w:tcW w:w="1179" w:type="dxa"/>
          </w:tcPr>
          <w:p>
            <w:pPr>
              <w:pStyle w:val="TableParagraph"/>
              <w:spacing w:line="240" w:lineRule="auto" w:before="0"/>
              <w:rPr>
                <w:rFonts w:ascii="Times New Roman"/>
                <w:sz w:val="12"/>
              </w:rPr>
            </w:pPr>
          </w:p>
        </w:tc>
        <w:tc>
          <w:tcPr>
            <w:tcW w:w="1179" w:type="dxa"/>
          </w:tcPr>
          <w:p>
            <w:pPr>
              <w:pStyle w:val="TableParagraph"/>
              <w:spacing w:line="240" w:lineRule="auto" w:before="0"/>
              <w:rPr>
                <w:rFonts w:ascii="Times New Roman"/>
                <w:sz w:val="12"/>
              </w:rPr>
            </w:pPr>
          </w:p>
        </w:tc>
        <w:tc>
          <w:tcPr>
            <w:tcW w:w="1006" w:type="dxa"/>
          </w:tcPr>
          <w:p>
            <w:pPr>
              <w:pStyle w:val="TableParagraph"/>
              <w:spacing w:line="240" w:lineRule="auto" w:before="0"/>
              <w:rPr>
                <w:rFonts w:ascii="Times New Roman"/>
                <w:sz w:val="12"/>
              </w:rPr>
            </w:pPr>
          </w:p>
        </w:tc>
        <w:tc>
          <w:tcPr>
            <w:tcW w:w="1193" w:type="dxa"/>
          </w:tcPr>
          <w:p>
            <w:pPr>
              <w:pStyle w:val="TableParagraph"/>
              <w:spacing w:line="240" w:lineRule="auto" w:before="0"/>
              <w:rPr>
                <w:rFonts w:ascii="Times New Roman"/>
                <w:sz w:val="12"/>
              </w:rPr>
            </w:pPr>
          </w:p>
        </w:tc>
        <w:tc>
          <w:tcPr>
            <w:tcW w:w="3550" w:type="dxa"/>
          </w:tcPr>
          <w:p>
            <w:pPr>
              <w:pStyle w:val="TableParagraph"/>
              <w:spacing w:line="240" w:lineRule="auto" w:before="0"/>
              <w:rPr>
                <w:rFonts w:ascii="Times New Roman"/>
                <w:sz w:val="12"/>
              </w:rPr>
            </w:pPr>
          </w:p>
        </w:tc>
      </w:tr>
      <w:tr>
        <w:trPr>
          <w:trHeight w:val="198" w:hRule="atLeast"/>
        </w:trPr>
        <w:tc>
          <w:tcPr>
            <w:tcW w:w="845" w:type="dxa"/>
            <w:tcBorders>
              <w:bottom w:val="single" w:sz="6" w:space="0" w:color="000000"/>
            </w:tcBorders>
          </w:tcPr>
          <w:p>
            <w:pPr>
              <w:pStyle w:val="TableParagraph"/>
              <w:spacing w:line="240" w:lineRule="auto" w:before="0"/>
              <w:rPr>
                <w:rFonts w:ascii="Times New Roman"/>
                <w:sz w:val="12"/>
              </w:rPr>
            </w:pPr>
          </w:p>
        </w:tc>
        <w:tc>
          <w:tcPr>
            <w:tcW w:w="3387" w:type="dxa"/>
            <w:tcBorders>
              <w:bottom w:val="single" w:sz="6" w:space="0" w:color="000000"/>
            </w:tcBorders>
          </w:tcPr>
          <w:p>
            <w:pPr>
              <w:pStyle w:val="TableParagraph"/>
              <w:spacing w:line="179" w:lineRule="exact" w:before="0"/>
              <w:ind w:left="38"/>
              <w:rPr>
                <w:b/>
                <w:sz w:val="17"/>
              </w:rPr>
            </w:pPr>
            <w:r>
              <w:rPr>
                <w:b/>
                <w:spacing w:val="-2"/>
                <w:sz w:val="17"/>
              </w:rPr>
              <w:t>PUBLIC</w:t>
            </w:r>
            <w:r>
              <w:rPr>
                <w:b/>
                <w:spacing w:val="-3"/>
                <w:sz w:val="17"/>
              </w:rPr>
              <w:t> </w:t>
            </w:r>
            <w:r>
              <w:rPr>
                <w:b/>
                <w:spacing w:val="-2"/>
                <w:sz w:val="17"/>
              </w:rPr>
              <w:t>SAFETY MISCELLANEOUS</w:t>
            </w:r>
          </w:p>
        </w:tc>
        <w:tc>
          <w:tcPr>
            <w:tcW w:w="1304" w:type="dxa"/>
            <w:tcBorders>
              <w:bottom w:val="single" w:sz="6" w:space="0" w:color="000000"/>
            </w:tcBorders>
          </w:tcPr>
          <w:p>
            <w:pPr>
              <w:pStyle w:val="TableParagraph"/>
              <w:spacing w:line="240" w:lineRule="auto" w:before="0"/>
              <w:rPr>
                <w:rFonts w:ascii="Times New Roman"/>
                <w:sz w:val="12"/>
              </w:rPr>
            </w:pPr>
          </w:p>
        </w:tc>
        <w:tc>
          <w:tcPr>
            <w:tcW w:w="1179" w:type="dxa"/>
            <w:tcBorders>
              <w:bottom w:val="single" w:sz="6" w:space="0" w:color="000000"/>
            </w:tcBorders>
          </w:tcPr>
          <w:p>
            <w:pPr>
              <w:pStyle w:val="TableParagraph"/>
              <w:spacing w:line="240" w:lineRule="auto" w:before="0"/>
              <w:rPr>
                <w:rFonts w:ascii="Times New Roman"/>
                <w:sz w:val="12"/>
              </w:rPr>
            </w:pPr>
          </w:p>
        </w:tc>
        <w:tc>
          <w:tcPr>
            <w:tcW w:w="1179" w:type="dxa"/>
            <w:tcBorders>
              <w:bottom w:val="single" w:sz="6" w:space="0" w:color="000000"/>
            </w:tcBorders>
          </w:tcPr>
          <w:p>
            <w:pPr>
              <w:pStyle w:val="TableParagraph"/>
              <w:spacing w:line="240" w:lineRule="auto" w:before="0"/>
              <w:rPr>
                <w:rFonts w:ascii="Times New Roman"/>
                <w:sz w:val="12"/>
              </w:rPr>
            </w:pPr>
          </w:p>
        </w:tc>
        <w:tc>
          <w:tcPr>
            <w:tcW w:w="1179" w:type="dxa"/>
            <w:tcBorders>
              <w:bottom w:val="single" w:sz="6" w:space="0" w:color="000000"/>
            </w:tcBorders>
          </w:tcPr>
          <w:p>
            <w:pPr>
              <w:pStyle w:val="TableParagraph"/>
              <w:spacing w:line="240" w:lineRule="auto" w:before="0"/>
              <w:rPr>
                <w:rFonts w:ascii="Times New Roman"/>
                <w:sz w:val="12"/>
              </w:rPr>
            </w:pPr>
          </w:p>
        </w:tc>
        <w:tc>
          <w:tcPr>
            <w:tcW w:w="1006" w:type="dxa"/>
            <w:tcBorders>
              <w:bottom w:val="single" w:sz="6" w:space="0" w:color="000000"/>
            </w:tcBorders>
          </w:tcPr>
          <w:p>
            <w:pPr>
              <w:pStyle w:val="TableParagraph"/>
              <w:spacing w:line="240" w:lineRule="auto" w:before="0"/>
              <w:rPr>
                <w:rFonts w:ascii="Times New Roman"/>
                <w:sz w:val="12"/>
              </w:rPr>
            </w:pPr>
          </w:p>
        </w:tc>
        <w:tc>
          <w:tcPr>
            <w:tcW w:w="1193" w:type="dxa"/>
            <w:tcBorders>
              <w:bottom w:val="single" w:sz="6" w:space="0" w:color="000000"/>
            </w:tcBorders>
          </w:tcPr>
          <w:p>
            <w:pPr>
              <w:pStyle w:val="TableParagraph"/>
              <w:spacing w:line="240" w:lineRule="auto" w:before="0"/>
              <w:rPr>
                <w:rFonts w:ascii="Times New Roman"/>
                <w:sz w:val="12"/>
              </w:rPr>
            </w:pPr>
          </w:p>
        </w:tc>
        <w:tc>
          <w:tcPr>
            <w:tcW w:w="3550" w:type="dxa"/>
          </w:tcPr>
          <w:p>
            <w:pPr>
              <w:pStyle w:val="TableParagraph"/>
              <w:spacing w:line="240" w:lineRule="auto" w:before="0"/>
              <w:rPr>
                <w:rFonts w:ascii="Times New Roman"/>
                <w:sz w:val="12"/>
              </w:rPr>
            </w:pPr>
          </w:p>
        </w:tc>
      </w:tr>
      <w:tr>
        <w:trPr>
          <w:trHeight w:val="208" w:hRule="atLeast"/>
        </w:trPr>
        <w:tc>
          <w:tcPr>
            <w:tcW w:w="845" w:type="dxa"/>
            <w:tcBorders>
              <w:top w:val="single" w:sz="6" w:space="0" w:color="000000"/>
              <w:left w:val="single" w:sz="6" w:space="0" w:color="000000"/>
              <w:bottom w:val="single" w:sz="6" w:space="0" w:color="000000"/>
              <w:right w:val="single" w:sz="6" w:space="0" w:color="000000"/>
            </w:tcBorders>
          </w:tcPr>
          <w:p>
            <w:pPr>
              <w:pStyle w:val="TableParagraph"/>
              <w:ind w:left="153"/>
              <w:rPr>
                <w:sz w:val="17"/>
              </w:rPr>
            </w:pPr>
            <w:r>
              <w:rPr>
                <w:spacing w:val="-5"/>
                <w:sz w:val="17"/>
              </w:rPr>
              <w:t>211-076</w:t>
            </w:r>
          </w:p>
        </w:tc>
        <w:tc>
          <w:tcPr>
            <w:tcW w:w="3387" w:type="dxa"/>
            <w:tcBorders>
              <w:top w:val="single" w:sz="6" w:space="0" w:color="000000"/>
              <w:left w:val="single" w:sz="6" w:space="0" w:color="000000"/>
              <w:bottom w:val="single" w:sz="6" w:space="0" w:color="000000"/>
              <w:right w:val="single" w:sz="6" w:space="0" w:color="000000"/>
            </w:tcBorders>
          </w:tcPr>
          <w:p>
            <w:pPr>
              <w:pStyle w:val="TableParagraph"/>
              <w:ind w:left="30"/>
              <w:rPr>
                <w:sz w:val="17"/>
              </w:rPr>
            </w:pPr>
            <w:r>
              <w:rPr>
                <w:spacing w:val="-2"/>
                <w:sz w:val="17"/>
              </w:rPr>
              <w:t>Neighborhood</w:t>
            </w:r>
            <w:r>
              <w:rPr>
                <w:sz w:val="17"/>
              </w:rPr>
              <w:t> </w:t>
            </w:r>
            <w:r>
              <w:rPr>
                <w:spacing w:val="-2"/>
                <w:sz w:val="17"/>
              </w:rPr>
              <w:t>Watch</w:t>
            </w:r>
          </w:p>
        </w:tc>
        <w:tc>
          <w:tcPr>
            <w:tcW w:w="1304" w:type="dxa"/>
            <w:tcBorders>
              <w:top w:val="single" w:sz="6" w:space="0" w:color="000000"/>
              <w:left w:val="single" w:sz="6" w:space="0" w:color="000000"/>
              <w:bottom w:val="single" w:sz="6" w:space="0" w:color="000000"/>
              <w:right w:val="single" w:sz="6" w:space="0" w:color="000000"/>
            </w:tcBorders>
          </w:tcPr>
          <w:p>
            <w:pPr>
              <w:pStyle w:val="TableParagraph"/>
              <w:ind w:right="66"/>
              <w:jc w:val="right"/>
              <w:rPr>
                <w:sz w:val="17"/>
              </w:rPr>
            </w:pPr>
            <w:r>
              <w:rPr>
                <w:spacing w:val="-2"/>
                <w:sz w:val="17"/>
              </w:rPr>
              <w:t>$3,483</w:t>
            </w:r>
          </w:p>
        </w:tc>
        <w:tc>
          <w:tcPr>
            <w:tcW w:w="1179" w:type="dxa"/>
            <w:tcBorders>
              <w:top w:val="single" w:sz="6" w:space="0" w:color="000000"/>
              <w:left w:val="single" w:sz="6" w:space="0" w:color="000000"/>
              <w:bottom w:val="single" w:sz="6" w:space="0" w:color="000000"/>
              <w:right w:val="single" w:sz="6" w:space="0" w:color="000000"/>
            </w:tcBorders>
          </w:tcPr>
          <w:p>
            <w:pPr>
              <w:pStyle w:val="TableParagraph"/>
              <w:ind w:right="67"/>
              <w:jc w:val="right"/>
              <w:rPr>
                <w:sz w:val="17"/>
              </w:rPr>
            </w:pPr>
            <w:r>
              <w:rPr>
                <w:spacing w:val="-2"/>
                <w:sz w:val="17"/>
              </w:rPr>
              <w:t>$3,900</w:t>
            </w:r>
          </w:p>
        </w:tc>
        <w:tc>
          <w:tcPr>
            <w:tcW w:w="1179" w:type="dxa"/>
            <w:tcBorders>
              <w:top w:val="single" w:sz="6" w:space="0" w:color="000000"/>
              <w:left w:val="single" w:sz="6" w:space="0" w:color="000000"/>
              <w:bottom w:val="single" w:sz="6" w:space="0" w:color="000000"/>
              <w:right w:val="single" w:sz="6" w:space="0" w:color="000000"/>
            </w:tcBorders>
          </w:tcPr>
          <w:p>
            <w:pPr>
              <w:pStyle w:val="TableParagraph"/>
              <w:ind w:right="67"/>
              <w:jc w:val="right"/>
              <w:rPr>
                <w:sz w:val="17"/>
              </w:rPr>
            </w:pPr>
            <w:r>
              <w:rPr>
                <w:spacing w:val="-4"/>
                <w:sz w:val="17"/>
              </w:rPr>
              <w:t>$750</w:t>
            </w:r>
          </w:p>
        </w:tc>
        <w:tc>
          <w:tcPr>
            <w:tcW w:w="1179" w:type="dxa"/>
            <w:tcBorders>
              <w:top w:val="single" w:sz="6" w:space="0" w:color="000000"/>
              <w:left w:val="single" w:sz="6" w:space="0" w:color="000000"/>
              <w:bottom w:val="single" w:sz="6" w:space="0" w:color="000000"/>
              <w:right w:val="single" w:sz="6" w:space="0" w:color="000000"/>
            </w:tcBorders>
          </w:tcPr>
          <w:p>
            <w:pPr>
              <w:pStyle w:val="TableParagraph"/>
              <w:ind w:right="68"/>
              <w:jc w:val="right"/>
              <w:rPr>
                <w:sz w:val="17"/>
              </w:rPr>
            </w:pPr>
            <w:r>
              <w:rPr>
                <w:spacing w:val="-2"/>
                <w:sz w:val="17"/>
              </w:rPr>
              <w:t>$3,900</w:t>
            </w:r>
          </w:p>
        </w:tc>
        <w:tc>
          <w:tcPr>
            <w:tcW w:w="1006" w:type="dxa"/>
            <w:tcBorders>
              <w:top w:val="single" w:sz="6" w:space="0" w:color="000000"/>
              <w:left w:val="single" w:sz="6" w:space="0" w:color="000000"/>
              <w:bottom w:val="single" w:sz="6" w:space="0" w:color="000000"/>
              <w:right w:val="single" w:sz="6" w:space="0" w:color="000000"/>
            </w:tcBorders>
          </w:tcPr>
          <w:p>
            <w:pPr>
              <w:pStyle w:val="TableParagraph"/>
              <w:ind w:right="19"/>
              <w:jc w:val="right"/>
              <w:rPr>
                <w:sz w:val="17"/>
              </w:rPr>
            </w:pPr>
            <w:r>
              <w:rPr>
                <w:spacing w:val="-2"/>
                <w:sz w:val="17"/>
              </w:rPr>
              <w:t>0.00%</w:t>
            </w:r>
          </w:p>
        </w:tc>
        <w:tc>
          <w:tcPr>
            <w:tcW w:w="1193" w:type="dxa"/>
            <w:tcBorders>
              <w:top w:val="single" w:sz="6" w:space="0" w:color="000000"/>
              <w:left w:val="single" w:sz="6" w:space="0" w:color="000000"/>
              <w:bottom w:val="single" w:sz="6" w:space="0" w:color="000000"/>
              <w:right w:val="single" w:sz="6" w:space="0" w:color="000000"/>
            </w:tcBorders>
          </w:tcPr>
          <w:p>
            <w:pPr>
              <w:pStyle w:val="TableParagraph"/>
              <w:ind w:right="69"/>
              <w:jc w:val="right"/>
              <w:rPr>
                <w:sz w:val="17"/>
              </w:rPr>
            </w:pPr>
            <w:r>
              <w:rPr>
                <w:spacing w:val="-5"/>
                <w:sz w:val="17"/>
              </w:rPr>
              <w:t>$0</w:t>
            </w:r>
          </w:p>
        </w:tc>
        <w:tc>
          <w:tcPr>
            <w:tcW w:w="3550" w:type="dxa"/>
            <w:vMerge w:val="restart"/>
            <w:tcBorders>
              <w:left w:val="single" w:sz="6" w:space="0" w:color="000000"/>
            </w:tcBorders>
          </w:tcPr>
          <w:p>
            <w:pPr>
              <w:pStyle w:val="TableParagraph"/>
              <w:spacing w:line="240" w:lineRule="auto"/>
              <w:ind w:left="26"/>
              <w:rPr>
                <w:sz w:val="17"/>
              </w:rPr>
            </w:pPr>
            <w:r>
              <w:rPr>
                <w:sz w:val="17"/>
              </w:rPr>
              <w:t>NOTE:</w:t>
            </w:r>
            <w:r>
              <w:rPr>
                <w:spacing w:val="-8"/>
                <w:sz w:val="17"/>
              </w:rPr>
              <w:t> </w:t>
            </w:r>
            <w:r>
              <w:rPr>
                <w:sz w:val="17"/>
              </w:rPr>
              <w:t>MAY</w:t>
            </w:r>
            <w:r>
              <w:rPr>
                <w:spacing w:val="-9"/>
                <w:sz w:val="17"/>
              </w:rPr>
              <w:t> </w:t>
            </w:r>
            <w:r>
              <w:rPr>
                <w:sz w:val="17"/>
              </w:rPr>
              <w:t>BE</w:t>
            </w:r>
            <w:r>
              <w:rPr>
                <w:spacing w:val="-8"/>
                <w:sz w:val="17"/>
              </w:rPr>
              <w:t> </w:t>
            </w:r>
            <w:r>
              <w:rPr>
                <w:spacing w:val="-2"/>
                <w:sz w:val="17"/>
              </w:rPr>
              <w:t>REDUCED</w:t>
            </w:r>
          </w:p>
        </w:tc>
      </w:tr>
      <w:tr>
        <w:trPr>
          <w:trHeight w:val="208" w:hRule="atLeast"/>
        </w:trPr>
        <w:tc>
          <w:tcPr>
            <w:tcW w:w="845" w:type="dxa"/>
            <w:tcBorders>
              <w:top w:val="single" w:sz="6" w:space="0" w:color="000000"/>
              <w:left w:val="single" w:sz="6" w:space="0" w:color="000000"/>
              <w:bottom w:val="single" w:sz="6" w:space="0" w:color="000000"/>
              <w:right w:val="single" w:sz="6" w:space="0" w:color="000000"/>
            </w:tcBorders>
          </w:tcPr>
          <w:p>
            <w:pPr>
              <w:pStyle w:val="TableParagraph"/>
              <w:ind w:left="152"/>
              <w:rPr>
                <w:sz w:val="17"/>
              </w:rPr>
            </w:pPr>
            <w:r>
              <w:rPr>
                <w:spacing w:val="-5"/>
                <w:sz w:val="17"/>
              </w:rPr>
              <w:t>211-090</w:t>
            </w:r>
          </w:p>
        </w:tc>
        <w:tc>
          <w:tcPr>
            <w:tcW w:w="3387" w:type="dxa"/>
            <w:tcBorders>
              <w:top w:val="single" w:sz="6" w:space="0" w:color="000000"/>
              <w:left w:val="single" w:sz="6" w:space="0" w:color="000000"/>
              <w:right w:val="single" w:sz="6" w:space="0" w:color="000000"/>
            </w:tcBorders>
          </w:tcPr>
          <w:p>
            <w:pPr>
              <w:pStyle w:val="TableParagraph"/>
              <w:ind w:left="30"/>
              <w:rPr>
                <w:sz w:val="17"/>
              </w:rPr>
            </w:pPr>
            <w:r>
              <w:rPr>
                <w:sz w:val="17"/>
              </w:rPr>
              <w:t>BH</w:t>
            </w:r>
            <w:r>
              <w:rPr>
                <w:spacing w:val="-5"/>
                <w:sz w:val="17"/>
              </w:rPr>
              <w:t> VFD</w:t>
            </w:r>
          </w:p>
        </w:tc>
        <w:tc>
          <w:tcPr>
            <w:tcW w:w="1304" w:type="dxa"/>
            <w:tcBorders>
              <w:top w:val="single" w:sz="6" w:space="0" w:color="000000"/>
              <w:left w:val="single" w:sz="6" w:space="0" w:color="000000"/>
              <w:right w:val="single" w:sz="6" w:space="0" w:color="000000"/>
            </w:tcBorders>
          </w:tcPr>
          <w:p>
            <w:pPr>
              <w:pStyle w:val="TableParagraph"/>
              <w:ind w:right="66"/>
              <w:jc w:val="right"/>
              <w:rPr>
                <w:sz w:val="17"/>
              </w:rPr>
            </w:pPr>
            <w:r>
              <w:rPr>
                <w:spacing w:val="-2"/>
                <w:sz w:val="17"/>
              </w:rPr>
              <w:t>$10,000</w:t>
            </w:r>
          </w:p>
        </w:tc>
        <w:tc>
          <w:tcPr>
            <w:tcW w:w="1179" w:type="dxa"/>
            <w:tcBorders>
              <w:top w:val="single" w:sz="6" w:space="0" w:color="000000"/>
              <w:left w:val="single" w:sz="6" w:space="0" w:color="000000"/>
              <w:right w:val="single" w:sz="6" w:space="0" w:color="000000"/>
            </w:tcBorders>
          </w:tcPr>
          <w:p>
            <w:pPr>
              <w:pStyle w:val="TableParagraph"/>
              <w:ind w:right="67"/>
              <w:jc w:val="right"/>
              <w:rPr>
                <w:sz w:val="17"/>
              </w:rPr>
            </w:pPr>
            <w:r>
              <w:rPr>
                <w:spacing w:val="-2"/>
                <w:sz w:val="17"/>
              </w:rPr>
              <w:t>$10,000</w:t>
            </w:r>
          </w:p>
        </w:tc>
        <w:tc>
          <w:tcPr>
            <w:tcW w:w="1179" w:type="dxa"/>
            <w:tcBorders>
              <w:top w:val="single" w:sz="6" w:space="0" w:color="000000"/>
              <w:left w:val="single" w:sz="6" w:space="0" w:color="000000"/>
              <w:right w:val="single" w:sz="6" w:space="0" w:color="000000"/>
            </w:tcBorders>
          </w:tcPr>
          <w:p>
            <w:pPr>
              <w:pStyle w:val="TableParagraph"/>
              <w:ind w:right="68"/>
              <w:jc w:val="right"/>
              <w:rPr>
                <w:sz w:val="17"/>
              </w:rPr>
            </w:pPr>
            <w:r>
              <w:rPr>
                <w:spacing w:val="-2"/>
                <w:sz w:val="17"/>
              </w:rPr>
              <w:t>$10,000</w:t>
            </w:r>
          </w:p>
        </w:tc>
        <w:tc>
          <w:tcPr>
            <w:tcW w:w="1179" w:type="dxa"/>
            <w:tcBorders>
              <w:top w:val="single" w:sz="6" w:space="0" w:color="000000"/>
              <w:left w:val="single" w:sz="6" w:space="0" w:color="000000"/>
              <w:right w:val="single" w:sz="6" w:space="0" w:color="000000"/>
            </w:tcBorders>
          </w:tcPr>
          <w:p>
            <w:pPr>
              <w:pStyle w:val="TableParagraph"/>
              <w:ind w:right="68"/>
              <w:jc w:val="right"/>
              <w:rPr>
                <w:sz w:val="17"/>
              </w:rPr>
            </w:pPr>
            <w:r>
              <w:rPr>
                <w:spacing w:val="-2"/>
                <w:sz w:val="17"/>
              </w:rPr>
              <w:t>$10,000</w:t>
            </w:r>
          </w:p>
        </w:tc>
        <w:tc>
          <w:tcPr>
            <w:tcW w:w="1006" w:type="dxa"/>
            <w:tcBorders>
              <w:top w:val="single" w:sz="6" w:space="0" w:color="000000"/>
              <w:left w:val="single" w:sz="6" w:space="0" w:color="000000"/>
              <w:right w:val="single" w:sz="6" w:space="0" w:color="000000"/>
            </w:tcBorders>
          </w:tcPr>
          <w:p>
            <w:pPr>
              <w:pStyle w:val="TableParagraph"/>
              <w:ind w:right="19"/>
              <w:jc w:val="right"/>
              <w:rPr>
                <w:sz w:val="17"/>
              </w:rPr>
            </w:pPr>
            <w:r>
              <w:rPr>
                <w:spacing w:val="-2"/>
                <w:sz w:val="17"/>
              </w:rPr>
              <w:t>0.00%</w:t>
            </w:r>
          </w:p>
        </w:tc>
        <w:tc>
          <w:tcPr>
            <w:tcW w:w="1193" w:type="dxa"/>
            <w:tcBorders>
              <w:top w:val="single" w:sz="6" w:space="0" w:color="000000"/>
              <w:left w:val="single" w:sz="6" w:space="0" w:color="000000"/>
              <w:right w:val="single" w:sz="6" w:space="0" w:color="000000"/>
            </w:tcBorders>
          </w:tcPr>
          <w:p>
            <w:pPr>
              <w:pStyle w:val="TableParagraph"/>
              <w:ind w:right="69"/>
              <w:jc w:val="right"/>
              <w:rPr>
                <w:sz w:val="17"/>
              </w:rPr>
            </w:pPr>
            <w:r>
              <w:rPr>
                <w:spacing w:val="-5"/>
                <w:sz w:val="17"/>
              </w:rPr>
              <w:t>$0</w:t>
            </w:r>
          </w:p>
        </w:tc>
        <w:tc>
          <w:tcPr>
            <w:tcW w:w="3550" w:type="dxa"/>
            <w:vMerge/>
            <w:tcBorders>
              <w:top w:val="nil"/>
              <w:left w:val="single" w:sz="6" w:space="0" w:color="000000"/>
            </w:tcBorders>
          </w:tcPr>
          <w:p>
            <w:pPr>
              <w:rPr>
                <w:sz w:val="2"/>
                <w:szCs w:val="2"/>
              </w:rPr>
            </w:pPr>
          </w:p>
        </w:tc>
      </w:tr>
      <w:tr>
        <w:trPr>
          <w:trHeight w:val="218" w:hRule="atLeast"/>
        </w:trPr>
        <w:tc>
          <w:tcPr>
            <w:tcW w:w="845" w:type="dxa"/>
            <w:tcBorders>
              <w:top w:val="single" w:sz="6" w:space="0" w:color="000000"/>
            </w:tcBorders>
          </w:tcPr>
          <w:p>
            <w:pPr>
              <w:pStyle w:val="TableParagraph"/>
              <w:spacing w:line="240" w:lineRule="auto" w:before="0"/>
              <w:rPr>
                <w:rFonts w:ascii="Times New Roman"/>
                <w:sz w:val="14"/>
              </w:rPr>
            </w:pPr>
          </w:p>
        </w:tc>
        <w:tc>
          <w:tcPr>
            <w:tcW w:w="3387" w:type="dxa"/>
            <w:shd w:val="clear" w:color="auto" w:fill="C5DFB4"/>
          </w:tcPr>
          <w:p>
            <w:pPr>
              <w:pStyle w:val="TableParagraph"/>
              <w:spacing w:line="197" w:lineRule="exact"/>
              <w:ind w:left="37"/>
              <w:rPr>
                <w:b/>
                <w:sz w:val="17"/>
              </w:rPr>
            </w:pPr>
            <w:r>
              <w:rPr>
                <w:b/>
                <w:spacing w:val="-2"/>
                <w:sz w:val="17"/>
              </w:rPr>
              <w:t>TOTAL:</w:t>
            </w:r>
            <w:r>
              <w:rPr>
                <w:b/>
                <w:spacing w:val="-3"/>
                <w:sz w:val="17"/>
              </w:rPr>
              <w:t> </w:t>
            </w:r>
            <w:r>
              <w:rPr>
                <w:b/>
                <w:spacing w:val="-2"/>
                <w:sz w:val="17"/>
              </w:rPr>
              <w:t>PUBLIC</w:t>
            </w:r>
            <w:r>
              <w:rPr>
                <w:b/>
                <w:spacing w:val="-3"/>
                <w:sz w:val="17"/>
              </w:rPr>
              <w:t> </w:t>
            </w:r>
            <w:r>
              <w:rPr>
                <w:b/>
                <w:spacing w:val="-2"/>
                <w:sz w:val="17"/>
              </w:rPr>
              <w:t>SAFETY</w:t>
            </w:r>
            <w:r>
              <w:rPr>
                <w:b/>
                <w:spacing w:val="-3"/>
                <w:sz w:val="17"/>
              </w:rPr>
              <w:t> </w:t>
            </w:r>
            <w:r>
              <w:rPr>
                <w:b/>
                <w:spacing w:val="-4"/>
                <w:sz w:val="17"/>
              </w:rPr>
              <w:t>MISC.</w:t>
            </w:r>
          </w:p>
        </w:tc>
        <w:tc>
          <w:tcPr>
            <w:tcW w:w="1304" w:type="dxa"/>
            <w:shd w:val="clear" w:color="auto" w:fill="C5DFB4"/>
          </w:tcPr>
          <w:p>
            <w:pPr>
              <w:pStyle w:val="TableParagraph"/>
              <w:spacing w:line="197" w:lineRule="exact"/>
              <w:ind w:right="74"/>
              <w:jc w:val="right"/>
              <w:rPr>
                <w:sz w:val="17"/>
              </w:rPr>
            </w:pPr>
            <w:r>
              <w:rPr>
                <w:spacing w:val="-2"/>
                <w:sz w:val="17"/>
              </w:rPr>
              <w:t>$13,483</w:t>
            </w:r>
          </w:p>
        </w:tc>
        <w:tc>
          <w:tcPr>
            <w:tcW w:w="1179" w:type="dxa"/>
            <w:shd w:val="clear" w:color="auto" w:fill="C5DFB4"/>
          </w:tcPr>
          <w:p>
            <w:pPr>
              <w:pStyle w:val="TableParagraph"/>
              <w:spacing w:line="197" w:lineRule="exact"/>
              <w:ind w:right="75"/>
              <w:jc w:val="right"/>
              <w:rPr>
                <w:sz w:val="17"/>
              </w:rPr>
            </w:pPr>
            <w:r>
              <w:rPr>
                <w:spacing w:val="-2"/>
                <w:sz w:val="17"/>
              </w:rPr>
              <w:t>$13,900</w:t>
            </w:r>
          </w:p>
        </w:tc>
        <w:tc>
          <w:tcPr>
            <w:tcW w:w="1179" w:type="dxa"/>
            <w:shd w:val="clear" w:color="auto" w:fill="C5DFB4"/>
          </w:tcPr>
          <w:p>
            <w:pPr>
              <w:pStyle w:val="TableParagraph"/>
              <w:spacing w:line="197" w:lineRule="exact"/>
              <w:ind w:right="75"/>
              <w:jc w:val="right"/>
              <w:rPr>
                <w:sz w:val="17"/>
              </w:rPr>
            </w:pPr>
            <w:r>
              <w:rPr>
                <w:spacing w:val="-2"/>
                <w:sz w:val="17"/>
              </w:rPr>
              <w:t>$10,750</w:t>
            </w:r>
          </w:p>
        </w:tc>
        <w:tc>
          <w:tcPr>
            <w:tcW w:w="1179" w:type="dxa"/>
            <w:shd w:val="clear" w:color="auto" w:fill="C5DFB4"/>
          </w:tcPr>
          <w:p>
            <w:pPr>
              <w:pStyle w:val="TableParagraph"/>
              <w:spacing w:line="197" w:lineRule="exact"/>
              <w:ind w:right="76"/>
              <w:jc w:val="right"/>
              <w:rPr>
                <w:sz w:val="17"/>
              </w:rPr>
            </w:pPr>
            <w:r>
              <w:rPr>
                <w:spacing w:val="-2"/>
                <w:sz w:val="17"/>
              </w:rPr>
              <w:t>$13,900</w:t>
            </w:r>
          </w:p>
        </w:tc>
        <w:tc>
          <w:tcPr>
            <w:tcW w:w="1006" w:type="dxa"/>
            <w:shd w:val="clear" w:color="auto" w:fill="C5DFB4"/>
          </w:tcPr>
          <w:p>
            <w:pPr>
              <w:pStyle w:val="TableParagraph"/>
              <w:spacing w:line="197" w:lineRule="exact"/>
              <w:ind w:right="27"/>
              <w:jc w:val="right"/>
              <w:rPr>
                <w:sz w:val="17"/>
              </w:rPr>
            </w:pPr>
            <w:r>
              <w:rPr>
                <w:spacing w:val="-2"/>
                <w:sz w:val="17"/>
              </w:rPr>
              <w:t>0.00%</w:t>
            </w:r>
          </w:p>
        </w:tc>
        <w:tc>
          <w:tcPr>
            <w:tcW w:w="1193" w:type="dxa"/>
            <w:shd w:val="clear" w:color="auto" w:fill="C5DFB4"/>
          </w:tcPr>
          <w:p>
            <w:pPr>
              <w:pStyle w:val="TableParagraph"/>
              <w:spacing w:line="197" w:lineRule="exact"/>
              <w:ind w:right="77"/>
              <w:jc w:val="right"/>
              <w:rPr>
                <w:sz w:val="17"/>
              </w:rPr>
            </w:pPr>
            <w:r>
              <w:rPr>
                <w:spacing w:val="-5"/>
                <w:sz w:val="17"/>
              </w:rPr>
              <w:t>$0</w:t>
            </w:r>
          </w:p>
        </w:tc>
        <w:tc>
          <w:tcPr>
            <w:tcW w:w="3550" w:type="dxa"/>
            <w:shd w:val="clear" w:color="auto" w:fill="C5DFB4"/>
          </w:tcPr>
          <w:p>
            <w:pPr>
              <w:pStyle w:val="TableParagraph"/>
              <w:spacing w:line="240" w:lineRule="auto" w:before="0"/>
              <w:rPr>
                <w:rFonts w:ascii="Times New Roman"/>
                <w:sz w:val="14"/>
              </w:rPr>
            </w:pPr>
          </w:p>
        </w:tc>
      </w:tr>
    </w:tbl>
    <w:p>
      <w:pPr>
        <w:spacing w:line="240" w:lineRule="auto" w:before="0" w:after="1"/>
        <w:rPr>
          <w:b/>
          <w:sz w:val="18"/>
        </w:rPr>
      </w:pPr>
    </w:p>
    <w:tbl>
      <w:tblPr>
        <w:tblW w:w="0" w:type="auto"/>
        <w:jc w:val="left"/>
        <w:tblInd w:w="9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86"/>
        <w:gridCol w:w="1303"/>
        <w:gridCol w:w="1178"/>
        <w:gridCol w:w="1178"/>
        <w:gridCol w:w="1178"/>
        <w:gridCol w:w="1005"/>
        <w:gridCol w:w="1192"/>
        <w:gridCol w:w="3549"/>
      </w:tblGrid>
      <w:tr>
        <w:trPr>
          <w:trHeight w:val="205" w:hRule="atLeast"/>
        </w:trPr>
        <w:tc>
          <w:tcPr>
            <w:tcW w:w="3386" w:type="dxa"/>
            <w:tcBorders>
              <w:right w:val="single" w:sz="6" w:space="0" w:color="000000"/>
            </w:tcBorders>
            <w:shd w:val="clear" w:color="auto" w:fill="C5DFB4"/>
          </w:tcPr>
          <w:p>
            <w:pPr>
              <w:pStyle w:val="TableParagraph"/>
              <w:spacing w:line="185" w:lineRule="exact" w:before="0"/>
              <w:ind w:left="30"/>
              <w:rPr>
                <w:b/>
                <w:sz w:val="17"/>
              </w:rPr>
            </w:pPr>
            <w:r>
              <w:rPr>
                <w:b/>
                <w:spacing w:val="-2"/>
                <w:sz w:val="17"/>
              </w:rPr>
              <w:t>TOTAL: PUBLIC SAFETY</w:t>
            </w:r>
          </w:p>
        </w:tc>
        <w:tc>
          <w:tcPr>
            <w:tcW w:w="1303" w:type="dxa"/>
            <w:tcBorders>
              <w:left w:val="single" w:sz="6" w:space="0" w:color="000000"/>
              <w:right w:val="single" w:sz="6" w:space="0" w:color="000000"/>
            </w:tcBorders>
            <w:shd w:val="clear" w:color="auto" w:fill="C5DFB4"/>
          </w:tcPr>
          <w:p>
            <w:pPr>
              <w:pStyle w:val="TableParagraph"/>
              <w:spacing w:line="185" w:lineRule="exact" w:before="0"/>
              <w:ind w:left="595"/>
              <w:rPr>
                <w:b/>
                <w:sz w:val="17"/>
              </w:rPr>
            </w:pPr>
            <w:r>
              <w:rPr>
                <w:b/>
                <w:spacing w:val="-2"/>
                <w:sz w:val="17"/>
              </w:rPr>
              <w:t>$883,412</w:t>
            </w:r>
          </w:p>
        </w:tc>
        <w:tc>
          <w:tcPr>
            <w:tcW w:w="1178" w:type="dxa"/>
            <w:tcBorders>
              <w:left w:val="single" w:sz="6" w:space="0" w:color="000000"/>
              <w:right w:val="single" w:sz="6" w:space="0" w:color="000000"/>
            </w:tcBorders>
            <w:shd w:val="clear" w:color="auto" w:fill="C5DFB4"/>
          </w:tcPr>
          <w:p>
            <w:pPr>
              <w:pStyle w:val="TableParagraph"/>
              <w:spacing w:line="185" w:lineRule="exact" w:before="0"/>
              <w:ind w:left="470"/>
              <w:rPr>
                <w:b/>
                <w:sz w:val="17"/>
              </w:rPr>
            </w:pPr>
            <w:r>
              <w:rPr>
                <w:b/>
                <w:spacing w:val="-2"/>
                <w:sz w:val="17"/>
              </w:rPr>
              <w:t>$904,100</w:t>
            </w:r>
          </w:p>
        </w:tc>
        <w:tc>
          <w:tcPr>
            <w:tcW w:w="1178" w:type="dxa"/>
            <w:tcBorders>
              <w:left w:val="single" w:sz="6" w:space="0" w:color="000000"/>
              <w:right w:val="single" w:sz="6" w:space="0" w:color="000000"/>
            </w:tcBorders>
            <w:shd w:val="clear" w:color="auto" w:fill="C5DFB4"/>
          </w:tcPr>
          <w:p>
            <w:pPr>
              <w:pStyle w:val="TableParagraph"/>
              <w:spacing w:line="185" w:lineRule="exact" w:before="0"/>
              <w:ind w:left="471"/>
              <w:rPr>
                <w:b/>
                <w:sz w:val="17"/>
              </w:rPr>
            </w:pPr>
            <w:r>
              <w:rPr>
                <w:b/>
                <w:spacing w:val="-2"/>
                <w:sz w:val="17"/>
              </w:rPr>
              <w:t>$625,948</w:t>
            </w:r>
          </w:p>
        </w:tc>
        <w:tc>
          <w:tcPr>
            <w:tcW w:w="1178" w:type="dxa"/>
            <w:tcBorders>
              <w:left w:val="single" w:sz="6" w:space="0" w:color="000000"/>
              <w:right w:val="single" w:sz="6" w:space="0" w:color="000000"/>
            </w:tcBorders>
            <w:shd w:val="clear" w:color="auto" w:fill="C5DFB4"/>
          </w:tcPr>
          <w:p>
            <w:pPr>
              <w:pStyle w:val="TableParagraph"/>
              <w:spacing w:line="185" w:lineRule="exact" w:before="0"/>
              <w:ind w:left="471"/>
              <w:rPr>
                <w:b/>
                <w:sz w:val="17"/>
              </w:rPr>
            </w:pPr>
            <w:r>
              <w:rPr>
                <w:b/>
                <w:spacing w:val="-2"/>
                <w:sz w:val="17"/>
              </w:rPr>
              <w:t>$981,582</w:t>
            </w:r>
          </w:p>
        </w:tc>
        <w:tc>
          <w:tcPr>
            <w:tcW w:w="1005" w:type="dxa"/>
            <w:tcBorders>
              <w:left w:val="single" w:sz="6" w:space="0" w:color="000000"/>
              <w:right w:val="single" w:sz="6" w:space="0" w:color="000000"/>
            </w:tcBorders>
            <w:shd w:val="clear" w:color="auto" w:fill="C5DFB4"/>
          </w:tcPr>
          <w:p>
            <w:pPr>
              <w:pStyle w:val="TableParagraph"/>
              <w:spacing w:line="185" w:lineRule="exact" w:before="0"/>
              <w:ind w:left="562"/>
              <w:rPr>
                <w:b/>
                <w:sz w:val="17"/>
              </w:rPr>
            </w:pPr>
            <w:r>
              <w:rPr>
                <w:b/>
                <w:spacing w:val="-2"/>
                <w:sz w:val="17"/>
              </w:rPr>
              <w:t>8.57%</w:t>
            </w:r>
          </w:p>
        </w:tc>
        <w:tc>
          <w:tcPr>
            <w:tcW w:w="1192" w:type="dxa"/>
            <w:tcBorders>
              <w:left w:val="single" w:sz="6" w:space="0" w:color="000000"/>
            </w:tcBorders>
            <w:shd w:val="clear" w:color="auto" w:fill="C5DFB4"/>
          </w:tcPr>
          <w:p>
            <w:pPr>
              <w:pStyle w:val="TableParagraph"/>
              <w:spacing w:line="185" w:lineRule="exact" w:before="0"/>
              <w:ind w:left="570"/>
              <w:rPr>
                <w:b/>
                <w:sz w:val="17"/>
              </w:rPr>
            </w:pPr>
            <w:r>
              <w:rPr>
                <w:b/>
                <w:spacing w:val="-2"/>
                <w:sz w:val="17"/>
              </w:rPr>
              <w:t>$77,482</w:t>
            </w:r>
          </w:p>
        </w:tc>
        <w:tc>
          <w:tcPr>
            <w:tcW w:w="3549" w:type="dxa"/>
            <w:tcBorders>
              <w:top w:val="nil"/>
              <w:bottom w:val="nil"/>
              <w:right w:val="nil"/>
            </w:tcBorders>
            <w:shd w:val="clear" w:color="auto" w:fill="C5DFB4"/>
          </w:tcPr>
          <w:p>
            <w:pPr>
              <w:pStyle w:val="TableParagraph"/>
              <w:spacing w:line="240" w:lineRule="auto" w:before="0"/>
              <w:rPr>
                <w:rFonts w:ascii="Times New Roman"/>
                <w:sz w:val="14"/>
              </w:rPr>
            </w:pPr>
          </w:p>
        </w:tc>
      </w:tr>
    </w:tbl>
    <w:p>
      <w:pPr>
        <w:spacing w:line="240" w:lineRule="auto" w:before="8" w:after="0"/>
        <w:rPr>
          <w:b/>
          <w:sz w:val="20"/>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6"/>
        <w:gridCol w:w="3389"/>
        <w:gridCol w:w="1300"/>
        <w:gridCol w:w="1179"/>
        <w:gridCol w:w="1179"/>
        <w:gridCol w:w="1179"/>
        <w:gridCol w:w="1006"/>
        <w:gridCol w:w="1193"/>
        <w:gridCol w:w="3550"/>
      </w:tblGrid>
      <w:tr>
        <w:trPr>
          <w:trHeight w:val="195" w:hRule="atLeast"/>
        </w:trPr>
        <w:tc>
          <w:tcPr>
            <w:tcW w:w="846" w:type="dxa"/>
            <w:tcBorders>
              <w:top w:val="nil"/>
              <w:left w:val="nil"/>
              <w:bottom w:val="nil"/>
              <w:right w:val="nil"/>
            </w:tcBorders>
          </w:tcPr>
          <w:p>
            <w:pPr>
              <w:pStyle w:val="TableParagraph"/>
              <w:spacing w:line="240" w:lineRule="auto" w:before="0"/>
              <w:rPr>
                <w:rFonts w:ascii="Times New Roman"/>
                <w:sz w:val="12"/>
              </w:rPr>
            </w:pPr>
          </w:p>
        </w:tc>
        <w:tc>
          <w:tcPr>
            <w:tcW w:w="3389" w:type="dxa"/>
            <w:tcBorders>
              <w:top w:val="nil"/>
              <w:left w:val="nil"/>
              <w:bottom w:val="nil"/>
              <w:right w:val="nil"/>
            </w:tcBorders>
          </w:tcPr>
          <w:p>
            <w:pPr>
              <w:pStyle w:val="TableParagraph"/>
              <w:spacing w:line="172" w:lineRule="exact" w:before="0"/>
              <w:ind w:left="37"/>
              <w:rPr>
                <w:b/>
                <w:sz w:val="17"/>
              </w:rPr>
            </w:pPr>
            <w:r>
              <w:rPr>
                <w:b/>
                <w:spacing w:val="-2"/>
                <w:sz w:val="17"/>
              </w:rPr>
              <w:t>CODE</w:t>
            </w:r>
            <w:r>
              <w:rPr>
                <w:b/>
                <w:spacing w:val="-6"/>
                <w:sz w:val="17"/>
              </w:rPr>
              <w:t> </w:t>
            </w:r>
            <w:r>
              <w:rPr>
                <w:b/>
                <w:spacing w:val="-2"/>
                <w:sz w:val="17"/>
              </w:rPr>
              <w:t>COMPLIANCE</w:t>
            </w:r>
            <w:r>
              <w:rPr>
                <w:b/>
                <w:spacing w:val="-5"/>
                <w:sz w:val="17"/>
              </w:rPr>
              <w:t> </w:t>
            </w:r>
            <w:r>
              <w:rPr>
                <w:b/>
                <w:spacing w:val="-2"/>
                <w:sz w:val="17"/>
              </w:rPr>
              <w:t>DEPARTMENT</w:t>
            </w:r>
          </w:p>
        </w:tc>
        <w:tc>
          <w:tcPr>
            <w:tcW w:w="1300" w:type="dxa"/>
            <w:tcBorders>
              <w:top w:val="nil"/>
              <w:left w:val="nil"/>
              <w:bottom w:val="nil"/>
              <w:right w:val="nil"/>
            </w:tcBorders>
          </w:tcPr>
          <w:p>
            <w:pPr>
              <w:pStyle w:val="TableParagraph"/>
              <w:spacing w:line="240" w:lineRule="auto" w:before="0"/>
              <w:rPr>
                <w:rFonts w:ascii="Times New Roman"/>
                <w:sz w:val="12"/>
              </w:rPr>
            </w:pPr>
          </w:p>
        </w:tc>
        <w:tc>
          <w:tcPr>
            <w:tcW w:w="1179" w:type="dxa"/>
            <w:tcBorders>
              <w:top w:val="nil"/>
              <w:left w:val="nil"/>
              <w:bottom w:val="nil"/>
              <w:right w:val="nil"/>
            </w:tcBorders>
          </w:tcPr>
          <w:p>
            <w:pPr>
              <w:pStyle w:val="TableParagraph"/>
              <w:spacing w:line="240" w:lineRule="auto" w:before="0"/>
              <w:rPr>
                <w:rFonts w:ascii="Times New Roman"/>
                <w:sz w:val="12"/>
              </w:rPr>
            </w:pPr>
          </w:p>
        </w:tc>
        <w:tc>
          <w:tcPr>
            <w:tcW w:w="1179" w:type="dxa"/>
            <w:tcBorders>
              <w:top w:val="nil"/>
              <w:left w:val="nil"/>
              <w:bottom w:val="nil"/>
              <w:right w:val="nil"/>
            </w:tcBorders>
          </w:tcPr>
          <w:p>
            <w:pPr>
              <w:pStyle w:val="TableParagraph"/>
              <w:spacing w:line="240" w:lineRule="auto" w:before="0"/>
              <w:rPr>
                <w:rFonts w:ascii="Times New Roman"/>
                <w:sz w:val="12"/>
              </w:rPr>
            </w:pPr>
          </w:p>
        </w:tc>
        <w:tc>
          <w:tcPr>
            <w:tcW w:w="1179" w:type="dxa"/>
            <w:tcBorders>
              <w:top w:val="nil"/>
              <w:left w:val="nil"/>
              <w:bottom w:val="nil"/>
              <w:right w:val="nil"/>
            </w:tcBorders>
          </w:tcPr>
          <w:p>
            <w:pPr>
              <w:pStyle w:val="TableParagraph"/>
              <w:spacing w:line="240" w:lineRule="auto" w:before="0"/>
              <w:rPr>
                <w:rFonts w:ascii="Times New Roman"/>
                <w:sz w:val="12"/>
              </w:rPr>
            </w:pPr>
          </w:p>
        </w:tc>
        <w:tc>
          <w:tcPr>
            <w:tcW w:w="1006" w:type="dxa"/>
            <w:tcBorders>
              <w:top w:val="nil"/>
              <w:left w:val="nil"/>
              <w:bottom w:val="nil"/>
              <w:right w:val="nil"/>
            </w:tcBorders>
          </w:tcPr>
          <w:p>
            <w:pPr>
              <w:pStyle w:val="TableParagraph"/>
              <w:spacing w:line="240" w:lineRule="auto" w:before="0"/>
              <w:rPr>
                <w:rFonts w:ascii="Times New Roman"/>
                <w:sz w:val="12"/>
              </w:rPr>
            </w:pPr>
          </w:p>
        </w:tc>
        <w:tc>
          <w:tcPr>
            <w:tcW w:w="1193" w:type="dxa"/>
            <w:tcBorders>
              <w:top w:val="nil"/>
              <w:left w:val="nil"/>
              <w:bottom w:val="nil"/>
              <w:right w:val="nil"/>
            </w:tcBorders>
          </w:tcPr>
          <w:p>
            <w:pPr>
              <w:pStyle w:val="TableParagraph"/>
              <w:spacing w:line="240" w:lineRule="auto" w:before="0"/>
              <w:rPr>
                <w:rFonts w:ascii="Times New Roman"/>
                <w:sz w:val="12"/>
              </w:rPr>
            </w:pPr>
          </w:p>
        </w:tc>
        <w:tc>
          <w:tcPr>
            <w:tcW w:w="3550" w:type="dxa"/>
            <w:tcBorders>
              <w:top w:val="nil"/>
              <w:left w:val="nil"/>
              <w:bottom w:val="nil"/>
              <w:right w:val="nil"/>
            </w:tcBorders>
          </w:tcPr>
          <w:p>
            <w:pPr>
              <w:pStyle w:val="TableParagraph"/>
              <w:spacing w:line="240" w:lineRule="auto" w:before="0"/>
              <w:rPr>
                <w:rFonts w:ascii="Times New Roman"/>
                <w:sz w:val="12"/>
              </w:rPr>
            </w:pPr>
          </w:p>
        </w:tc>
      </w:tr>
      <w:tr>
        <w:trPr>
          <w:trHeight w:val="198" w:hRule="atLeast"/>
        </w:trPr>
        <w:tc>
          <w:tcPr>
            <w:tcW w:w="846" w:type="dxa"/>
            <w:tcBorders>
              <w:top w:val="nil"/>
              <w:left w:val="nil"/>
              <w:right w:val="nil"/>
            </w:tcBorders>
          </w:tcPr>
          <w:p>
            <w:pPr>
              <w:pStyle w:val="TableParagraph"/>
              <w:spacing w:line="240" w:lineRule="auto" w:before="0"/>
              <w:rPr>
                <w:rFonts w:ascii="Times New Roman"/>
                <w:sz w:val="12"/>
              </w:rPr>
            </w:pPr>
          </w:p>
        </w:tc>
        <w:tc>
          <w:tcPr>
            <w:tcW w:w="3389" w:type="dxa"/>
            <w:tcBorders>
              <w:top w:val="nil"/>
              <w:left w:val="nil"/>
              <w:right w:val="nil"/>
            </w:tcBorders>
          </w:tcPr>
          <w:p>
            <w:pPr>
              <w:pStyle w:val="TableParagraph"/>
              <w:spacing w:line="179" w:lineRule="exact" w:before="0"/>
              <w:ind w:left="37"/>
              <w:rPr>
                <w:b/>
                <w:sz w:val="17"/>
              </w:rPr>
            </w:pPr>
            <w:r>
              <w:rPr>
                <w:b/>
                <w:spacing w:val="-2"/>
                <w:sz w:val="17"/>
              </w:rPr>
              <w:t>CODE</w:t>
            </w:r>
            <w:r>
              <w:rPr>
                <w:b/>
                <w:spacing w:val="-4"/>
                <w:sz w:val="17"/>
              </w:rPr>
              <w:t> </w:t>
            </w:r>
            <w:r>
              <w:rPr>
                <w:b/>
                <w:spacing w:val="-2"/>
                <w:sz w:val="17"/>
              </w:rPr>
              <w:t>COMPLIANCE</w:t>
            </w:r>
          </w:p>
        </w:tc>
        <w:tc>
          <w:tcPr>
            <w:tcW w:w="1300" w:type="dxa"/>
            <w:tcBorders>
              <w:top w:val="nil"/>
              <w:left w:val="nil"/>
              <w:right w:val="nil"/>
            </w:tcBorders>
          </w:tcPr>
          <w:p>
            <w:pPr>
              <w:pStyle w:val="TableParagraph"/>
              <w:spacing w:line="240" w:lineRule="auto" w:before="0"/>
              <w:rPr>
                <w:rFonts w:ascii="Times New Roman"/>
                <w:sz w:val="12"/>
              </w:rPr>
            </w:pPr>
          </w:p>
        </w:tc>
        <w:tc>
          <w:tcPr>
            <w:tcW w:w="1179" w:type="dxa"/>
            <w:tcBorders>
              <w:top w:val="nil"/>
              <w:left w:val="nil"/>
              <w:right w:val="nil"/>
            </w:tcBorders>
          </w:tcPr>
          <w:p>
            <w:pPr>
              <w:pStyle w:val="TableParagraph"/>
              <w:spacing w:line="240" w:lineRule="auto" w:before="0"/>
              <w:rPr>
                <w:rFonts w:ascii="Times New Roman"/>
                <w:sz w:val="12"/>
              </w:rPr>
            </w:pPr>
          </w:p>
        </w:tc>
        <w:tc>
          <w:tcPr>
            <w:tcW w:w="1179" w:type="dxa"/>
            <w:tcBorders>
              <w:top w:val="nil"/>
              <w:left w:val="nil"/>
              <w:right w:val="nil"/>
            </w:tcBorders>
          </w:tcPr>
          <w:p>
            <w:pPr>
              <w:pStyle w:val="TableParagraph"/>
              <w:spacing w:line="240" w:lineRule="auto" w:before="0"/>
              <w:rPr>
                <w:rFonts w:ascii="Times New Roman"/>
                <w:sz w:val="12"/>
              </w:rPr>
            </w:pPr>
          </w:p>
        </w:tc>
        <w:tc>
          <w:tcPr>
            <w:tcW w:w="1179" w:type="dxa"/>
            <w:tcBorders>
              <w:top w:val="nil"/>
              <w:left w:val="nil"/>
              <w:right w:val="nil"/>
            </w:tcBorders>
          </w:tcPr>
          <w:p>
            <w:pPr>
              <w:pStyle w:val="TableParagraph"/>
              <w:spacing w:line="240" w:lineRule="auto" w:before="0"/>
              <w:rPr>
                <w:rFonts w:ascii="Times New Roman"/>
                <w:sz w:val="12"/>
              </w:rPr>
            </w:pPr>
          </w:p>
        </w:tc>
        <w:tc>
          <w:tcPr>
            <w:tcW w:w="1006" w:type="dxa"/>
            <w:tcBorders>
              <w:top w:val="nil"/>
              <w:left w:val="nil"/>
              <w:right w:val="nil"/>
            </w:tcBorders>
          </w:tcPr>
          <w:p>
            <w:pPr>
              <w:pStyle w:val="TableParagraph"/>
              <w:spacing w:line="240" w:lineRule="auto" w:before="0"/>
              <w:rPr>
                <w:rFonts w:ascii="Times New Roman"/>
                <w:sz w:val="12"/>
              </w:rPr>
            </w:pPr>
          </w:p>
        </w:tc>
        <w:tc>
          <w:tcPr>
            <w:tcW w:w="1193" w:type="dxa"/>
            <w:tcBorders>
              <w:top w:val="nil"/>
              <w:left w:val="nil"/>
              <w:right w:val="nil"/>
            </w:tcBorders>
          </w:tcPr>
          <w:p>
            <w:pPr>
              <w:pStyle w:val="TableParagraph"/>
              <w:spacing w:line="240" w:lineRule="auto" w:before="0"/>
              <w:rPr>
                <w:rFonts w:ascii="Times New Roman"/>
                <w:sz w:val="12"/>
              </w:rPr>
            </w:pPr>
          </w:p>
        </w:tc>
        <w:tc>
          <w:tcPr>
            <w:tcW w:w="3550" w:type="dxa"/>
            <w:tcBorders>
              <w:top w:val="nil"/>
              <w:left w:val="nil"/>
              <w:bottom w:val="nil"/>
              <w:right w:val="nil"/>
            </w:tcBorders>
          </w:tcPr>
          <w:p>
            <w:pPr>
              <w:pStyle w:val="TableParagraph"/>
              <w:spacing w:line="240" w:lineRule="auto" w:before="0"/>
              <w:rPr>
                <w:rFonts w:ascii="Times New Roman"/>
                <w:sz w:val="12"/>
              </w:rPr>
            </w:pPr>
          </w:p>
        </w:tc>
      </w:tr>
      <w:tr>
        <w:trPr>
          <w:trHeight w:val="208" w:hRule="atLeast"/>
        </w:trPr>
        <w:tc>
          <w:tcPr>
            <w:tcW w:w="846" w:type="dxa"/>
          </w:tcPr>
          <w:p>
            <w:pPr>
              <w:pStyle w:val="TableParagraph"/>
              <w:ind w:left="153"/>
              <w:rPr>
                <w:sz w:val="17"/>
              </w:rPr>
            </w:pPr>
            <w:r>
              <w:rPr>
                <w:spacing w:val="-5"/>
                <w:sz w:val="17"/>
              </w:rPr>
              <w:t>220-001</w:t>
            </w:r>
          </w:p>
        </w:tc>
        <w:tc>
          <w:tcPr>
            <w:tcW w:w="3389" w:type="dxa"/>
          </w:tcPr>
          <w:p>
            <w:pPr>
              <w:pStyle w:val="TableParagraph"/>
              <w:ind w:left="29"/>
              <w:rPr>
                <w:sz w:val="17"/>
              </w:rPr>
            </w:pPr>
            <w:r>
              <w:rPr>
                <w:spacing w:val="-2"/>
                <w:sz w:val="17"/>
              </w:rPr>
              <w:t>Salaries</w:t>
            </w:r>
          </w:p>
        </w:tc>
        <w:tc>
          <w:tcPr>
            <w:tcW w:w="1300" w:type="dxa"/>
          </w:tcPr>
          <w:p>
            <w:pPr>
              <w:pStyle w:val="TableParagraph"/>
              <w:ind w:right="65"/>
              <w:jc w:val="right"/>
              <w:rPr>
                <w:sz w:val="17"/>
              </w:rPr>
            </w:pPr>
            <w:r>
              <w:rPr>
                <w:spacing w:val="-2"/>
                <w:sz w:val="17"/>
              </w:rPr>
              <w:t>$120,621</w:t>
            </w:r>
          </w:p>
        </w:tc>
        <w:tc>
          <w:tcPr>
            <w:tcW w:w="1179" w:type="dxa"/>
          </w:tcPr>
          <w:p>
            <w:pPr>
              <w:pStyle w:val="TableParagraph"/>
              <w:ind w:right="66"/>
              <w:jc w:val="right"/>
              <w:rPr>
                <w:sz w:val="17"/>
              </w:rPr>
            </w:pPr>
            <w:r>
              <w:rPr>
                <w:spacing w:val="-2"/>
                <w:sz w:val="17"/>
              </w:rPr>
              <w:t>$126,000</w:t>
            </w:r>
          </w:p>
        </w:tc>
        <w:tc>
          <w:tcPr>
            <w:tcW w:w="1179" w:type="dxa"/>
          </w:tcPr>
          <w:p>
            <w:pPr>
              <w:pStyle w:val="TableParagraph"/>
              <w:ind w:right="66"/>
              <w:jc w:val="right"/>
              <w:rPr>
                <w:sz w:val="17"/>
              </w:rPr>
            </w:pPr>
            <w:r>
              <w:rPr>
                <w:spacing w:val="-2"/>
                <w:sz w:val="17"/>
              </w:rPr>
              <w:t>$92,260</w:t>
            </w:r>
          </w:p>
        </w:tc>
        <w:tc>
          <w:tcPr>
            <w:tcW w:w="1179" w:type="dxa"/>
          </w:tcPr>
          <w:p>
            <w:pPr>
              <w:pStyle w:val="TableParagraph"/>
              <w:ind w:right="67"/>
              <w:jc w:val="right"/>
              <w:rPr>
                <w:sz w:val="17"/>
              </w:rPr>
            </w:pPr>
            <w:r>
              <w:rPr>
                <w:spacing w:val="-2"/>
                <w:sz w:val="17"/>
              </w:rPr>
              <w:t>$130,998</w:t>
            </w:r>
          </w:p>
        </w:tc>
        <w:tc>
          <w:tcPr>
            <w:tcW w:w="1006" w:type="dxa"/>
          </w:tcPr>
          <w:p>
            <w:pPr>
              <w:pStyle w:val="TableParagraph"/>
              <w:ind w:right="18"/>
              <w:jc w:val="right"/>
              <w:rPr>
                <w:sz w:val="17"/>
              </w:rPr>
            </w:pPr>
            <w:r>
              <w:rPr>
                <w:spacing w:val="-2"/>
                <w:sz w:val="17"/>
              </w:rPr>
              <w:t>3.97%</w:t>
            </w:r>
          </w:p>
        </w:tc>
        <w:tc>
          <w:tcPr>
            <w:tcW w:w="1193" w:type="dxa"/>
          </w:tcPr>
          <w:p>
            <w:pPr>
              <w:pStyle w:val="TableParagraph"/>
              <w:ind w:right="68"/>
              <w:jc w:val="right"/>
              <w:rPr>
                <w:sz w:val="17"/>
              </w:rPr>
            </w:pPr>
            <w:r>
              <w:rPr>
                <w:spacing w:val="-2"/>
                <w:sz w:val="17"/>
              </w:rPr>
              <w:t>$4,998</w:t>
            </w:r>
          </w:p>
        </w:tc>
        <w:tc>
          <w:tcPr>
            <w:tcW w:w="3550" w:type="dxa"/>
            <w:tcBorders>
              <w:top w:val="nil"/>
              <w:bottom w:val="nil"/>
              <w:right w:val="nil"/>
            </w:tcBorders>
          </w:tcPr>
          <w:p>
            <w:pPr>
              <w:pStyle w:val="TableParagraph"/>
              <w:ind w:left="27"/>
              <w:rPr>
                <w:sz w:val="17"/>
              </w:rPr>
            </w:pPr>
            <w:r>
              <w:rPr>
                <w:sz w:val="17"/>
              </w:rPr>
              <w:t>4%</w:t>
            </w:r>
            <w:r>
              <w:rPr>
                <w:spacing w:val="-8"/>
                <w:sz w:val="17"/>
              </w:rPr>
              <w:t> </w:t>
            </w:r>
            <w:r>
              <w:rPr>
                <w:sz w:val="17"/>
              </w:rPr>
              <w:t>COLA</w:t>
            </w:r>
            <w:r>
              <w:rPr>
                <w:spacing w:val="-5"/>
                <w:sz w:val="17"/>
              </w:rPr>
              <w:t> </w:t>
            </w:r>
            <w:r>
              <w:rPr>
                <w:sz w:val="17"/>
              </w:rPr>
              <w:t>=</w:t>
            </w:r>
            <w:r>
              <w:rPr>
                <w:spacing w:val="-7"/>
                <w:sz w:val="17"/>
              </w:rPr>
              <w:t> </w:t>
            </w:r>
            <w:r>
              <w:rPr>
                <w:spacing w:val="-2"/>
                <w:sz w:val="17"/>
              </w:rPr>
              <w:t>$4,998</w:t>
            </w:r>
          </w:p>
        </w:tc>
      </w:tr>
      <w:tr>
        <w:trPr>
          <w:trHeight w:val="208" w:hRule="atLeast"/>
        </w:trPr>
        <w:tc>
          <w:tcPr>
            <w:tcW w:w="846" w:type="dxa"/>
          </w:tcPr>
          <w:p>
            <w:pPr>
              <w:pStyle w:val="TableParagraph"/>
              <w:ind w:left="153"/>
              <w:rPr>
                <w:sz w:val="17"/>
              </w:rPr>
            </w:pPr>
            <w:r>
              <w:rPr>
                <w:spacing w:val="-5"/>
                <w:sz w:val="17"/>
              </w:rPr>
              <w:t>220-003</w:t>
            </w:r>
          </w:p>
        </w:tc>
        <w:tc>
          <w:tcPr>
            <w:tcW w:w="3389" w:type="dxa"/>
          </w:tcPr>
          <w:p>
            <w:pPr>
              <w:pStyle w:val="TableParagraph"/>
              <w:ind w:left="29"/>
              <w:rPr>
                <w:sz w:val="17"/>
              </w:rPr>
            </w:pPr>
            <w:r>
              <w:rPr>
                <w:sz w:val="17"/>
              </w:rPr>
              <w:t>Wages</w:t>
            </w:r>
            <w:r>
              <w:rPr>
                <w:spacing w:val="-7"/>
                <w:sz w:val="17"/>
              </w:rPr>
              <w:t> </w:t>
            </w:r>
            <w:r>
              <w:rPr>
                <w:sz w:val="17"/>
              </w:rPr>
              <w:t>-</w:t>
            </w:r>
            <w:r>
              <w:rPr>
                <w:spacing w:val="-8"/>
                <w:sz w:val="17"/>
              </w:rPr>
              <w:t> </w:t>
            </w:r>
            <w:r>
              <w:rPr>
                <w:sz w:val="17"/>
              </w:rPr>
              <w:t>Part</w:t>
            </w:r>
            <w:r>
              <w:rPr>
                <w:spacing w:val="-7"/>
                <w:sz w:val="17"/>
              </w:rPr>
              <w:t> </w:t>
            </w:r>
            <w:r>
              <w:rPr>
                <w:spacing w:val="-4"/>
                <w:sz w:val="17"/>
              </w:rPr>
              <w:t>Time</w:t>
            </w:r>
          </w:p>
        </w:tc>
        <w:tc>
          <w:tcPr>
            <w:tcW w:w="1300" w:type="dxa"/>
          </w:tcPr>
          <w:p>
            <w:pPr>
              <w:pStyle w:val="TableParagraph"/>
              <w:ind w:right="65"/>
              <w:jc w:val="right"/>
              <w:rPr>
                <w:sz w:val="17"/>
              </w:rPr>
            </w:pPr>
            <w:r>
              <w:rPr>
                <w:spacing w:val="-2"/>
                <w:sz w:val="17"/>
              </w:rPr>
              <w:t>$22,994</w:t>
            </w:r>
          </w:p>
        </w:tc>
        <w:tc>
          <w:tcPr>
            <w:tcW w:w="1179" w:type="dxa"/>
          </w:tcPr>
          <w:p>
            <w:pPr>
              <w:pStyle w:val="TableParagraph"/>
              <w:ind w:right="66"/>
              <w:jc w:val="right"/>
              <w:rPr>
                <w:sz w:val="17"/>
              </w:rPr>
            </w:pPr>
            <w:r>
              <w:rPr>
                <w:spacing w:val="-2"/>
                <w:sz w:val="17"/>
              </w:rPr>
              <w:t>$24,000</w:t>
            </w:r>
          </w:p>
        </w:tc>
        <w:tc>
          <w:tcPr>
            <w:tcW w:w="1179" w:type="dxa"/>
          </w:tcPr>
          <w:p>
            <w:pPr>
              <w:pStyle w:val="TableParagraph"/>
              <w:ind w:right="68"/>
              <w:jc w:val="right"/>
              <w:rPr>
                <w:sz w:val="17"/>
              </w:rPr>
            </w:pPr>
            <w:r>
              <w:rPr>
                <w:spacing w:val="-2"/>
                <w:sz w:val="17"/>
              </w:rPr>
              <w:t>$16,582</w:t>
            </w:r>
          </w:p>
        </w:tc>
        <w:tc>
          <w:tcPr>
            <w:tcW w:w="1179" w:type="dxa"/>
          </w:tcPr>
          <w:p>
            <w:pPr>
              <w:pStyle w:val="TableParagraph"/>
              <w:ind w:right="67"/>
              <w:jc w:val="right"/>
              <w:rPr>
                <w:sz w:val="17"/>
              </w:rPr>
            </w:pPr>
            <w:r>
              <w:rPr>
                <w:spacing w:val="-2"/>
                <w:sz w:val="17"/>
              </w:rPr>
              <w:t>$24,948</w:t>
            </w:r>
          </w:p>
        </w:tc>
        <w:tc>
          <w:tcPr>
            <w:tcW w:w="1006" w:type="dxa"/>
          </w:tcPr>
          <w:p>
            <w:pPr>
              <w:pStyle w:val="TableParagraph"/>
              <w:ind w:right="18"/>
              <w:jc w:val="right"/>
              <w:rPr>
                <w:sz w:val="17"/>
              </w:rPr>
            </w:pPr>
            <w:r>
              <w:rPr>
                <w:spacing w:val="-2"/>
                <w:sz w:val="17"/>
              </w:rPr>
              <w:t>3.95%</w:t>
            </w:r>
          </w:p>
        </w:tc>
        <w:tc>
          <w:tcPr>
            <w:tcW w:w="1193" w:type="dxa"/>
          </w:tcPr>
          <w:p>
            <w:pPr>
              <w:pStyle w:val="TableParagraph"/>
              <w:ind w:right="68"/>
              <w:jc w:val="right"/>
              <w:rPr>
                <w:sz w:val="17"/>
              </w:rPr>
            </w:pPr>
            <w:r>
              <w:rPr>
                <w:spacing w:val="-4"/>
                <w:sz w:val="17"/>
              </w:rPr>
              <w:t>$948</w:t>
            </w:r>
          </w:p>
        </w:tc>
        <w:tc>
          <w:tcPr>
            <w:tcW w:w="3550" w:type="dxa"/>
            <w:tcBorders>
              <w:top w:val="nil"/>
              <w:bottom w:val="nil"/>
              <w:right w:val="nil"/>
            </w:tcBorders>
          </w:tcPr>
          <w:p>
            <w:pPr>
              <w:pStyle w:val="TableParagraph"/>
              <w:ind w:left="27"/>
              <w:rPr>
                <w:sz w:val="17"/>
              </w:rPr>
            </w:pPr>
            <w:r>
              <w:rPr>
                <w:sz w:val="17"/>
              </w:rPr>
              <w:t>4%</w:t>
            </w:r>
            <w:r>
              <w:rPr>
                <w:spacing w:val="-8"/>
                <w:sz w:val="17"/>
              </w:rPr>
              <w:t> </w:t>
            </w:r>
            <w:r>
              <w:rPr>
                <w:sz w:val="17"/>
              </w:rPr>
              <w:t>COLA</w:t>
            </w:r>
            <w:r>
              <w:rPr>
                <w:spacing w:val="-5"/>
                <w:sz w:val="17"/>
              </w:rPr>
              <w:t> </w:t>
            </w:r>
            <w:r>
              <w:rPr>
                <w:sz w:val="17"/>
              </w:rPr>
              <w:t>=</w:t>
            </w:r>
            <w:r>
              <w:rPr>
                <w:spacing w:val="-7"/>
                <w:sz w:val="17"/>
              </w:rPr>
              <w:t> </w:t>
            </w:r>
            <w:r>
              <w:rPr>
                <w:spacing w:val="-4"/>
                <w:sz w:val="17"/>
              </w:rPr>
              <w:t>$948</w:t>
            </w:r>
          </w:p>
        </w:tc>
      </w:tr>
      <w:tr>
        <w:trPr>
          <w:trHeight w:val="208" w:hRule="atLeast"/>
        </w:trPr>
        <w:tc>
          <w:tcPr>
            <w:tcW w:w="846" w:type="dxa"/>
          </w:tcPr>
          <w:p>
            <w:pPr>
              <w:pStyle w:val="TableParagraph"/>
              <w:ind w:left="152"/>
              <w:rPr>
                <w:sz w:val="17"/>
              </w:rPr>
            </w:pPr>
            <w:r>
              <w:rPr>
                <w:spacing w:val="-5"/>
                <w:sz w:val="17"/>
              </w:rPr>
              <w:t>220-004</w:t>
            </w:r>
          </w:p>
        </w:tc>
        <w:tc>
          <w:tcPr>
            <w:tcW w:w="3389" w:type="dxa"/>
          </w:tcPr>
          <w:p>
            <w:pPr>
              <w:pStyle w:val="TableParagraph"/>
              <w:ind w:left="29"/>
              <w:rPr>
                <w:sz w:val="17"/>
              </w:rPr>
            </w:pPr>
            <w:r>
              <w:rPr>
                <w:spacing w:val="-4"/>
                <w:sz w:val="17"/>
              </w:rPr>
              <w:t>FICA</w:t>
            </w:r>
          </w:p>
        </w:tc>
        <w:tc>
          <w:tcPr>
            <w:tcW w:w="1300" w:type="dxa"/>
          </w:tcPr>
          <w:p>
            <w:pPr>
              <w:pStyle w:val="TableParagraph"/>
              <w:ind w:right="66"/>
              <w:jc w:val="right"/>
              <w:rPr>
                <w:sz w:val="17"/>
              </w:rPr>
            </w:pPr>
            <w:r>
              <w:rPr>
                <w:spacing w:val="-2"/>
                <w:sz w:val="17"/>
              </w:rPr>
              <w:t>$10,765</w:t>
            </w:r>
          </w:p>
        </w:tc>
        <w:tc>
          <w:tcPr>
            <w:tcW w:w="1179" w:type="dxa"/>
          </w:tcPr>
          <w:p>
            <w:pPr>
              <w:pStyle w:val="TableParagraph"/>
              <w:ind w:right="66"/>
              <w:jc w:val="right"/>
              <w:rPr>
                <w:sz w:val="17"/>
              </w:rPr>
            </w:pPr>
            <w:r>
              <w:rPr>
                <w:spacing w:val="-2"/>
                <w:sz w:val="17"/>
              </w:rPr>
              <w:t>$11,500</w:t>
            </w:r>
          </w:p>
        </w:tc>
        <w:tc>
          <w:tcPr>
            <w:tcW w:w="1179" w:type="dxa"/>
          </w:tcPr>
          <w:p>
            <w:pPr>
              <w:pStyle w:val="TableParagraph"/>
              <w:ind w:right="67"/>
              <w:jc w:val="right"/>
              <w:rPr>
                <w:sz w:val="17"/>
              </w:rPr>
            </w:pPr>
            <w:r>
              <w:rPr>
                <w:spacing w:val="-2"/>
                <w:sz w:val="17"/>
              </w:rPr>
              <w:t>$9,136</w:t>
            </w:r>
          </w:p>
        </w:tc>
        <w:tc>
          <w:tcPr>
            <w:tcW w:w="1179" w:type="dxa"/>
          </w:tcPr>
          <w:p>
            <w:pPr>
              <w:pStyle w:val="TableParagraph"/>
              <w:ind w:right="67"/>
              <w:jc w:val="right"/>
              <w:rPr>
                <w:sz w:val="17"/>
              </w:rPr>
            </w:pPr>
            <w:r>
              <w:rPr>
                <w:spacing w:val="-2"/>
                <w:sz w:val="17"/>
              </w:rPr>
              <w:t>$12,000</w:t>
            </w:r>
          </w:p>
        </w:tc>
        <w:tc>
          <w:tcPr>
            <w:tcW w:w="1006" w:type="dxa"/>
          </w:tcPr>
          <w:p>
            <w:pPr>
              <w:pStyle w:val="TableParagraph"/>
              <w:ind w:right="18"/>
              <w:jc w:val="right"/>
              <w:rPr>
                <w:sz w:val="17"/>
              </w:rPr>
            </w:pPr>
            <w:r>
              <w:rPr>
                <w:spacing w:val="-2"/>
                <w:sz w:val="17"/>
              </w:rPr>
              <w:t>4.35%</w:t>
            </w:r>
          </w:p>
        </w:tc>
        <w:tc>
          <w:tcPr>
            <w:tcW w:w="1193" w:type="dxa"/>
          </w:tcPr>
          <w:p>
            <w:pPr>
              <w:pStyle w:val="TableParagraph"/>
              <w:ind w:right="68"/>
              <w:jc w:val="right"/>
              <w:rPr>
                <w:sz w:val="17"/>
              </w:rPr>
            </w:pPr>
            <w:r>
              <w:rPr>
                <w:spacing w:val="-4"/>
                <w:sz w:val="17"/>
              </w:rPr>
              <w:t>$500</w:t>
            </w:r>
          </w:p>
        </w:tc>
        <w:tc>
          <w:tcPr>
            <w:tcW w:w="3550" w:type="dxa"/>
            <w:tcBorders>
              <w:top w:val="nil"/>
              <w:bottom w:val="nil"/>
              <w:right w:val="nil"/>
            </w:tcBorders>
          </w:tcPr>
          <w:p>
            <w:pPr>
              <w:pStyle w:val="TableParagraph"/>
              <w:ind w:left="27"/>
              <w:rPr>
                <w:sz w:val="17"/>
              </w:rPr>
            </w:pPr>
            <w:r>
              <w:rPr>
                <w:spacing w:val="-2"/>
                <w:sz w:val="17"/>
              </w:rPr>
              <w:t>Percentage</w:t>
            </w:r>
            <w:r>
              <w:rPr>
                <w:sz w:val="17"/>
              </w:rPr>
              <w:t> </w:t>
            </w:r>
            <w:r>
              <w:rPr>
                <w:spacing w:val="-2"/>
                <w:sz w:val="17"/>
              </w:rPr>
              <w:t>ascribed</w:t>
            </w:r>
            <w:r>
              <w:rPr>
                <w:spacing w:val="1"/>
                <w:sz w:val="17"/>
              </w:rPr>
              <w:t> </w:t>
            </w:r>
            <w:r>
              <w:rPr>
                <w:spacing w:val="-2"/>
                <w:sz w:val="17"/>
              </w:rPr>
              <w:t>by</w:t>
            </w:r>
            <w:r>
              <w:rPr>
                <w:spacing w:val="1"/>
                <w:sz w:val="17"/>
              </w:rPr>
              <w:t> </w:t>
            </w:r>
            <w:r>
              <w:rPr>
                <w:spacing w:val="-2"/>
                <w:sz w:val="17"/>
              </w:rPr>
              <w:t>the</w:t>
            </w:r>
            <w:r>
              <w:rPr>
                <w:spacing w:val="1"/>
                <w:sz w:val="17"/>
              </w:rPr>
              <w:t> </w:t>
            </w:r>
            <w:r>
              <w:rPr>
                <w:spacing w:val="-5"/>
                <w:sz w:val="17"/>
              </w:rPr>
              <w:t>ITM</w:t>
            </w:r>
          </w:p>
        </w:tc>
      </w:tr>
      <w:tr>
        <w:trPr>
          <w:trHeight w:val="208" w:hRule="atLeast"/>
        </w:trPr>
        <w:tc>
          <w:tcPr>
            <w:tcW w:w="846" w:type="dxa"/>
          </w:tcPr>
          <w:p>
            <w:pPr>
              <w:pStyle w:val="TableParagraph"/>
              <w:ind w:left="152"/>
              <w:rPr>
                <w:sz w:val="17"/>
              </w:rPr>
            </w:pPr>
            <w:r>
              <w:rPr>
                <w:spacing w:val="-5"/>
                <w:sz w:val="17"/>
              </w:rPr>
              <w:t>220-041</w:t>
            </w:r>
          </w:p>
        </w:tc>
        <w:tc>
          <w:tcPr>
            <w:tcW w:w="3389" w:type="dxa"/>
          </w:tcPr>
          <w:p>
            <w:pPr>
              <w:pStyle w:val="TableParagraph"/>
              <w:ind w:left="28"/>
              <w:rPr>
                <w:sz w:val="17"/>
              </w:rPr>
            </w:pPr>
            <w:r>
              <w:rPr>
                <w:spacing w:val="-2"/>
                <w:sz w:val="17"/>
              </w:rPr>
              <w:t>Vacation</w:t>
            </w:r>
            <w:r>
              <w:rPr>
                <w:spacing w:val="3"/>
                <w:sz w:val="17"/>
              </w:rPr>
              <w:t> </w:t>
            </w:r>
            <w:r>
              <w:rPr>
                <w:spacing w:val="-2"/>
                <w:sz w:val="17"/>
              </w:rPr>
              <w:t>Attrition</w:t>
            </w:r>
          </w:p>
        </w:tc>
        <w:tc>
          <w:tcPr>
            <w:tcW w:w="1300"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2"/>
                <w:sz w:val="17"/>
              </w:rPr>
              <w:t>$1,000</w:t>
            </w:r>
          </w:p>
        </w:tc>
        <w:tc>
          <w:tcPr>
            <w:tcW w:w="1179" w:type="dxa"/>
          </w:tcPr>
          <w:p>
            <w:pPr>
              <w:pStyle w:val="TableParagraph"/>
              <w:ind w:right="67"/>
              <w:jc w:val="right"/>
              <w:rPr>
                <w:sz w:val="17"/>
              </w:rPr>
            </w:pPr>
            <w:r>
              <w:rPr>
                <w:spacing w:val="-5"/>
                <w:sz w:val="17"/>
              </w:rPr>
              <w:t>$0</w:t>
            </w:r>
          </w:p>
        </w:tc>
        <w:tc>
          <w:tcPr>
            <w:tcW w:w="1179" w:type="dxa"/>
          </w:tcPr>
          <w:p>
            <w:pPr>
              <w:pStyle w:val="TableParagraph"/>
              <w:ind w:right="68"/>
              <w:jc w:val="right"/>
              <w:rPr>
                <w:sz w:val="17"/>
              </w:rPr>
            </w:pPr>
            <w:r>
              <w:rPr>
                <w:spacing w:val="-2"/>
                <w:sz w:val="17"/>
              </w:rPr>
              <w:t>$1,000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8"/>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6" w:type="dxa"/>
          </w:tcPr>
          <w:p>
            <w:pPr>
              <w:pStyle w:val="TableParagraph"/>
              <w:ind w:left="152"/>
              <w:rPr>
                <w:sz w:val="17"/>
              </w:rPr>
            </w:pPr>
            <w:r>
              <w:rPr>
                <w:spacing w:val="-5"/>
                <w:sz w:val="17"/>
              </w:rPr>
              <w:t>220-007</w:t>
            </w:r>
          </w:p>
        </w:tc>
        <w:tc>
          <w:tcPr>
            <w:tcW w:w="3389" w:type="dxa"/>
          </w:tcPr>
          <w:p>
            <w:pPr>
              <w:pStyle w:val="TableParagraph"/>
              <w:ind w:left="28"/>
              <w:rPr>
                <w:sz w:val="17"/>
              </w:rPr>
            </w:pPr>
            <w:r>
              <w:rPr>
                <w:spacing w:val="-2"/>
                <w:sz w:val="17"/>
              </w:rPr>
              <w:t>Supplies</w:t>
            </w:r>
          </w:p>
        </w:tc>
        <w:tc>
          <w:tcPr>
            <w:tcW w:w="1300" w:type="dxa"/>
          </w:tcPr>
          <w:p>
            <w:pPr>
              <w:pStyle w:val="TableParagraph"/>
              <w:ind w:right="66"/>
              <w:jc w:val="right"/>
              <w:rPr>
                <w:sz w:val="17"/>
              </w:rPr>
            </w:pPr>
            <w:r>
              <w:rPr>
                <w:spacing w:val="-2"/>
                <w:sz w:val="17"/>
              </w:rPr>
              <w:t>$1,055</w:t>
            </w:r>
          </w:p>
        </w:tc>
        <w:tc>
          <w:tcPr>
            <w:tcW w:w="1179" w:type="dxa"/>
          </w:tcPr>
          <w:p>
            <w:pPr>
              <w:pStyle w:val="TableParagraph"/>
              <w:ind w:right="67"/>
              <w:jc w:val="right"/>
              <w:rPr>
                <w:sz w:val="17"/>
              </w:rPr>
            </w:pPr>
            <w:r>
              <w:rPr>
                <w:spacing w:val="-2"/>
                <w:sz w:val="17"/>
              </w:rPr>
              <w:t>$1,000</w:t>
            </w:r>
          </w:p>
        </w:tc>
        <w:tc>
          <w:tcPr>
            <w:tcW w:w="1179" w:type="dxa"/>
          </w:tcPr>
          <w:p>
            <w:pPr>
              <w:pStyle w:val="TableParagraph"/>
              <w:ind w:right="67"/>
              <w:jc w:val="right"/>
              <w:rPr>
                <w:sz w:val="17"/>
              </w:rPr>
            </w:pPr>
            <w:r>
              <w:rPr>
                <w:spacing w:val="-2"/>
                <w:sz w:val="17"/>
              </w:rPr>
              <w:t>$1,693</w:t>
            </w:r>
          </w:p>
        </w:tc>
        <w:tc>
          <w:tcPr>
            <w:tcW w:w="1179" w:type="dxa"/>
          </w:tcPr>
          <w:p>
            <w:pPr>
              <w:pStyle w:val="TableParagraph"/>
              <w:ind w:right="68"/>
              <w:jc w:val="right"/>
              <w:rPr>
                <w:sz w:val="17"/>
              </w:rPr>
            </w:pPr>
            <w:r>
              <w:rPr>
                <w:spacing w:val="-2"/>
                <w:sz w:val="17"/>
              </w:rPr>
              <w:t>$1,500</w:t>
            </w:r>
          </w:p>
        </w:tc>
        <w:tc>
          <w:tcPr>
            <w:tcW w:w="1006" w:type="dxa"/>
          </w:tcPr>
          <w:p>
            <w:pPr>
              <w:pStyle w:val="TableParagraph"/>
              <w:ind w:right="19"/>
              <w:jc w:val="right"/>
              <w:rPr>
                <w:sz w:val="17"/>
              </w:rPr>
            </w:pPr>
            <w:r>
              <w:rPr>
                <w:spacing w:val="-2"/>
                <w:sz w:val="17"/>
              </w:rPr>
              <w:t>50.00%</w:t>
            </w:r>
          </w:p>
        </w:tc>
        <w:tc>
          <w:tcPr>
            <w:tcW w:w="1193" w:type="dxa"/>
          </w:tcPr>
          <w:p>
            <w:pPr>
              <w:pStyle w:val="TableParagraph"/>
              <w:ind w:right="69"/>
              <w:jc w:val="right"/>
              <w:rPr>
                <w:sz w:val="17"/>
              </w:rPr>
            </w:pPr>
            <w:r>
              <w:rPr>
                <w:spacing w:val="-4"/>
                <w:sz w:val="17"/>
              </w:rPr>
              <w:t>$500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6" w:type="dxa"/>
          </w:tcPr>
          <w:p>
            <w:pPr>
              <w:pStyle w:val="TableParagraph"/>
              <w:ind w:left="152"/>
              <w:rPr>
                <w:sz w:val="17"/>
              </w:rPr>
            </w:pPr>
            <w:r>
              <w:rPr>
                <w:spacing w:val="-5"/>
                <w:sz w:val="17"/>
              </w:rPr>
              <w:t>220-008</w:t>
            </w:r>
          </w:p>
        </w:tc>
        <w:tc>
          <w:tcPr>
            <w:tcW w:w="3389" w:type="dxa"/>
          </w:tcPr>
          <w:p>
            <w:pPr>
              <w:pStyle w:val="TableParagraph"/>
              <w:ind w:left="28"/>
              <w:rPr>
                <w:sz w:val="17"/>
              </w:rPr>
            </w:pPr>
            <w:r>
              <w:rPr>
                <w:spacing w:val="-2"/>
                <w:sz w:val="17"/>
              </w:rPr>
              <w:t>Postage</w:t>
            </w:r>
          </w:p>
        </w:tc>
        <w:tc>
          <w:tcPr>
            <w:tcW w:w="1300" w:type="dxa"/>
          </w:tcPr>
          <w:p>
            <w:pPr>
              <w:pStyle w:val="TableParagraph"/>
              <w:ind w:right="66"/>
              <w:jc w:val="right"/>
              <w:rPr>
                <w:sz w:val="17"/>
              </w:rPr>
            </w:pPr>
            <w:r>
              <w:rPr>
                <w:spacing w:val="-4"/>
                <w:sz w:val="17"/>
              </w:rPr>
              <w:t>$784</w:t>
            </w:r>
          </w:p>
        </w:tc>
        <w:tc>
          <w:tcPr>
            <w:tcW w:w="1179" w:type="dxa"/>
          </w:tcPr>
          <w:p>
            <w:pPr>
              <w:pStyle w:val="TableParagraph"/>
              <w:ind w:right="67"/>
              <w:jc w:val="right"/>
              <w:rPr>
                <w:sz w:val="17"/>
              </w:rPr>
            </w:pPr>
            <w:r>
              <w:rPr>
                <w:spacing w:val="-2"/>
                <w:sz w:val="17"/>
              </w:rPr>
              <w:t>$1,000</w:t>
            </w:r>
          </w:p>
        </w:tc>
        <w:tc>
          <w:tcPr>
            <w:tcW w:w="1179" w:type="dxa"/>
          </w:tcPr>
          <w:p>
            <w:pPr>
              <w:pStyle w:val="TableParagraph"/>
              <w:ind w:right="67"/>
              <w:jc w:val="right"/>
              <w:rPr>
                <w:sz w:val="17"/>
              </w:rPr>
            </w:pPr>
            <w:r>
              <w:rPr>
                <w:spacing w:val="-4"/>
                <w:sz w:val="17"/>
              </w:rPr>
              <w:t>$672</w:t>
            </w:r>
          </w:p>
        </w:tc>
        <w:tc>
          <w:tcPr>
            <w:tcW w:w="1179" w:type="dxa"/>
          </w:tcPr>
          <w:p>
            <w:pPr>
              <w:pStyle w:val="TableParagraph"/>
              <w:ind w:right="68"/>
              <w:jc w:val="right"/>
              <w:rPr>
                <w:sz w:val="17"/>
              </w:rPr>
            </w:pPr>
            <w:r>
              <w:rPr>
                <w:spacing w:val="-2"/>
                <w:sz w:val="17"/>
              </w:rPr>
              <w:t>$1,000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6" w:type="dxa"/>
          </w:tcPr>
          <w:p>
            <w:pPr>
              <w:pStyle w:val="TableParagraph"/>
              <w:ind w:left="151"/>
              <w:rPr>
                <w:sz w:val="17"/>
              </w:rPr>
            </w:pPr>
            <w:r>
              <w:rPr>
                <w:spacing w:val="-5"/>
                <w:sz w:val="17"/>
              </w:rPr>
              <w:t>220-010</w:t>
            </w:r>
          </w:p>
        </w:tc>
        <w:tc>
          <w:tcPr>
            <w:tcW w:w="3389" w:type="dxa"/>
          </w:tcPr>
          <w:p>
            <w:pPr>
              <w:pStyle w:val="TableParagraph"/>
              <w:ind w:left="28"/>
              <w:rPr>
                <w:sz w:val="17"/>
              </w:rPr>
            </w:pPr>
            <w:r>
              <w:rPr>
                <w:spacing w:val="-2"/>
                <w:sz w:val="17"/>
              </w:rPr>
              <w:t>Vehicle</w:t>
            </w:r>
            <w:r>
              <w:rPr>
                <w:spacing w:val="1"/>
                <w:sz w:val="17"/>
              </w:rPr>
              <w:t> </w:t>
            </w:r>
            <w:r>
              <w:rPr>
                <w:spacing w:val="-2"/>
                <w:sz w:val="17"/>
              </w:rPr>
              <w:t>Repairs</w:t>
            </w:r>
          </w:p>
        </w:tc>
        <w:tc>
          <w:tcPr>
            <w:tcW w:w="1300" w:type="dxa"/>
          </w:tcPr>
          <w:p>
            <w:pPr>
              <w:pStyle w:val="TableParagraph"/>
              <w:ind w:right="66"/>
              <w:jc w:val="right"/>
              <w:rPr>
                <w:sz w:val="17"/>
              </w:rPr>
            </w:pPr>
            <w:r>
              <w:rPr>
                <w:spacing w:val="-2"/>
                <w:sz w:val="17"/>
              </w:rPr>
              <w:t>$2,927</w:t>
            </w:r>
          </w:p>
        </w:tc>
        <w:tc>
          <w:tcPr>
            <w:tcW w:w="1179" w:type="dxa"/>
          </w:tcPr>
          <w:p>
            <w:pPr>
              <w:pStyle w:val="TableParagraph"/>
              <w:ind w:right="67"/>
              <w:jc w:val="right"/>
              <w:rPr>
                <w:sz w:val="17"/>
              </w:rPr>
            </w:pPr>
            <w:r>
              <w:rPr>
                <w:spacing w:val="-2"/>
                <w:sz w:val="17"/>
              </w:rPr>
              <w:t>$1,000</w:t>
            </w:r>
          </w:p>
        </w:tc>
        <w:tc>
          <w:tcPr>
            <w:tcW w:w="1179" w:type="dxa"/>
          </w:tcPr>
          <w:p>
            <w:pPr>
              <w:pStyle w:val="TableParagraph"/>
              <w:ind w:right="68"/>
              <w:jc w:val="right"/>
              <w:rPr>
                <w:sz w:val="17"/>
              </w:rPr>
            </w:pPr>
            <w:r>
              <w:rPr>
                <w:spacing w:val="-2"/>
                <w:sz w:val="17"/>
              </w:rPr>
              <w:t>$1,605</w:t>
            </w:r>
          </w:p>
        </w:tc>
        <w:tc>
          <w:tcPr>
            <w:tcW w:w="1179" w:type="dxa"/>
          </w:tcPr>
          <w:p>
            <w:pPr>
              <w:pStyle w:val="TableParagraph"/>
              <w:ind w:right="68"/>
              <w:jc w:val="right"/>
              <w:rPr>
                <w:sz w:val="17"/>
              </w:rPr>
            </w:pPr>
            <w:r>
              <w:rPr>
                <w:spacing w:val="-2"/>
                <w:sz w:val="17"/>
              </w:rPr>
              <w:t>$2,000</w:t>
            </w:r>
          </w:p>
        </w:tc>
        <w:tc>
          <w:tcPr>
            <w:tcW w:w="1006" w:type="dxa"/>
          </w:tcPr>
          <w:p>
            <w:pPr>
              <w:pStyle w:val="TableParagraph"/>
              <w:ind w:right="19"/>
              <w:jc w:val="right"/>
              <w:rPr>
                <w:sz w:val="17"/>
              </w:rPr>
            </w:pPr>
            <w:r>
              <w:rPr>
                <w:spacing w:val="-2"/>
                <w:sz w:val="17"/>
              </w:rPr>
              <w:t>100.00%</w:t>
            </w:r>
          </w:p>
        </w:tc>
        <w:tc>
          <w:tcPr>
            <w:tcW w:w="1193" w:type="dxa"/>
          </w:tcPr>
          <w:p>
            <w:pPr>
              <w:pStyle w:val="TableParagraph"/>
              <w:ind w:right="69"/>
              <w:jc w:val="right"/>
              <w:rPr>
                <w:sz w:val="17"/>
              </w:rPr>
            </w:pPr>
            <w:r>
              <w:rPr>
                <w:spacing w:val="-2"/>
                <w:sz w:val="17"/>
              </w:rPr>
              <w:t>$1,000</w:t>
            </w:r>
          </w:p>
        </w:tc>
        <w:tc>
          <w:tcPr>
            <w:tcW w:w="3550" w:type="dxa"/>
            <w:tcBorders>
              <w:top w:val="nil"/>
              <w:bottom w:val="nil"/>
              <w:right w:val="nil"/>
            </w:tcBorders>
          </w:tcPr>
          <w:p>
            <w:pPr>
              <w:pStyle w:val="TableParagraph"/>
              <w:ind w:left="26"/>
              <w:rPr>
                <w:sz w:val="17"/>
              </w:rPr>
            </w:pPr>
            <w:r>
              <w:rPr>
                <w:spacing w:val="-2"/>
                <w:sz w:val="17"/>
              </w:rPr>
              <w:t>Increase</w:t>
            </w:r>
            <w:r>
              <w:rPr>
                <w:sz w:val="17"/>
              </w:rPr>
              <w:t> </w:t>
            </w:r>
            <w:r>
              <w:rPr>
                <w:spacing w:val="-2"/>
                <w:sz w:val="17"/>
              </w:rPr>
              <w:t>reflects</w:t>
            </w:r>
            <w:r>
              <w:rPr>
                <w:spacing w:val="-1"/>
                <w:sz w:val="17"/>
              </w:rPr>
              <w:t> </w:t>
            </w:r>
            <w:r>
              <w:rPr>
                <w:spacing w:val="-2"/>
                <w:sz w:val="17"/>
              </w:rPr>
              <w:t>FY23 YTD</w:t>
            </w:r>
            <w:r>
              <w:rPr>
                <w:sz w:val="17"/>
              </w:rPr>
              <w:t> </w:t>
            </w:r>
            <w:r>
              <w:rPr>
                <w:spacing w:val="-2"/>
                <w:sz w:val="17"/>
              </w:rPr>
              <w:t>spending</w:t>
            </w:r>
          </w:p>
        </w:tc>
      </w:tr>
      <w:tr>
        <w:trPr>
          <w:trHeight w:val="208" w:hRule="atLeast"/>
        </w:trPr>
        <w:tc>
          <w:tcPr>
            <w:tcW w:w="846" w:type="dxa"/>
          </w:tcPr>
          <w:p>
            <w:pPr>
              <w:pStyle w:val="TableParagraph"/>
              <w:ind w:left="151"/>
              <w:rPr>
                <w:sz w:val="17"/>
              </w:rPr>
            </w:pPr>
            <w:r>
              <w:rPr>
                <w:spacing w:val="-5"/>
                <w:sz w:val="17"/>
              </w:rPr>
              <w:t>220-011</w:t>
            </w:r>
          </w:p>
        </w:tc>
        <w:tc>
          <w:tcPr>
            <w:tcW w:w="3389" w:type="dxa"/>
          </w:tcPr>
          <w:p>
            <w:pPr>
              <w:pStyle w:val="TableParagraph"/>
              <w:ind w:left="28"/>
              <w:rPr>
                <w:sz w:val="17"/>
              </w:rPr>
            </w:pPr>
            <w:r>
              <w:rPr>
                <w:spacing w:val="-2"/>
                <w:sz w:val="17"/>
              </w:rPr>
              <w:t>Vehicle</w:t>
            </w:r>
            <w:r>
              <w:rPr>
                <w:spacing w:val="1"/>
                <w:sz w:val="17"/>
              </w:rPr>
              <w:t> </w:t>
            </w:r>
            <w:r>
              <w:rPr>
                <w:spacing w:val="-2"/>
                <w:sz w:val="17"/>
              </w:rPr>
              <w:t>Preventive</w:t>
            </w:r>
            <w:r>
              <w:rPr>
                <w:spacing w:val="1"/>
                <w:sz w:val="17"/>
              </w:rPr>
              <w:t> </w:t>
            </w:r>
            <w:r>
              <w:rPr>
                <w:spacing w:val="-2"/>
                <w:sz w:val="17"/>
              </w:rPr>
              <w:t>Maintenance</w:t>
            </w:r>
          </w:p>
        </w:tc>
        <w:tc>
          <w:tcPr>
            <w:tcW w:w="1300" w:type="dxa"/>
          </w:tcPr>
          <w:p>
            <w:pPr>
              <w:pStyle w:val="TableParagraph"/>
              <w:ind w:right="66"/>
              <w:jc w:val="right"/>
              <w:rPr>
                <w:sz w:val="17"/>
              </w:rPr>
            </w:pPr>
            <w:r>
              <w:rPr>
                <w:spacing w:val="-4"/>
                <w:sz w:val="17"/>
              </w:rPr>
              <w:t>$771</w:t>
            </w:r>
          </w:p>
        </w:tc>
        <w:tc>
          <w:tcPr>
            <w:tcW w:w="1179" w:type="dxa"/>
          </w:tcPr>
          <w:p>
            <w:pPr>
              <w:pStyle w:val="TableParagraph"/>
              <w:ind w:right="67"/>
              <w:jc w:val="right"/>
              <w:rPr>
                <w:sz w:val="17"/>
              </w:rPr>
            </w:pPr>
            <w:r>
              <w:rPr>
                <w:spacing w:val="-4"/>
                <w:sz w:val="17"/>
              </w:rPr>
              <w:t>$500</w:t>
            </w:r>
          </w:p>
        </w:tc>
        <w:tc>
          <w:tcPr>
            <w:tcW w:w="1179" w:type="dxa"/>
          </w:tcPr>
          <w:p>
            <w:pPr>
              <w:pStyle w:val="TableParagraph"/>
              <w:ind w:right="68"/>
              <w:jc w:val="right"/>
              <w:rPr>
                <w:sz w:val="17"/>
              </w:rPr>
            </w:pPr>
            <w:r>
              <w:rPr>
                <w:spacing w:val="-4"/>
                <w:sz w:val="17"/>
              </w:rPr>
              <w:t>$387</w:t>
            </w:r>
          </w:p>
        </w:tc>
        <w:tc>
          <w:tcPr>
            <w:tcW w:w="1179" w:type="dxa"/>
          </w:tcPr>
          <w:p>
            <w:pPr>
              <w:pStyle w:val="TableParagraph"/>
              <w:ind w:right="68"/>
              <w:jc w:val="right"/>
              <w:rPr>
                <w:sz w:val="17"/>
              </w:rPr>
            </w:pPr>
            <w:r>
              <w:rPr>
                <w:spacing w:val="-4"/>
                <w:sz w:val="17"/>
              </w:rPr>
              <w:t>$500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6" w:type="dxa"/>
          </w:tcPr>
          <w:p>
            <w:pPr>
              <w:pStyle w:val="TableParagraph"/>
              <w:spacing w:line="186" w:lineRule="exact"/>
              <w:ind w:left="151"/>
              <w:rPr>
                <w:sz w:val="17"/>
              </w:rPr>
            </w:pPr>
            <w:r>
              <w:rPr>
                <w:spacing w:val="-5"/>
                <w:sz w:val="17"/>
              </w:rPr>
              <w:t>220-015</w:t>
            </w:r>
          </w:p>
        </w:tc>
        <w:tc>
          <w:tcPr>
            <w:tcW w:w="3389" w:type="dxa"/>
          </w:tcPr>
          <w:p>
            <w:pPr>
              <w:pStyle w:val="TableParagraph"/>
              <w:spacing w:line="186" w:lineRule="exact"/>
              <w:ind w:left="28"/>
              <w:rPr>
                <w:sz w:val="17"/>
              </w:rPr>
            </w:pPr>
            <w:r>
              <w:rPr>
                <w:sz w:val="17"/>
              </w:rPr>
              <w:t>Dues</w:t>
            </w:r>
            <w:r>
              <w:rPr>
                <w:spacing w:val="-7"/>
                <w:sz w:val="17"/>
              </w:rPr>
              <w:t> </w:t>
            </w:r>
            <w:r>
              <w:rPr>
                <w:sz w:val="17"/>
              </w:rPr>
              <w:t>&amp;</w:t>
            </w:r>
            <w:r>
              <w:rPr>
                <w:spacing w:val="-5"/>
                <w:sz w:val="17"/>
              </w:rPr>
              <w:t> </w:t>
            </w:r>
            <w:r>
              <w:rPr>
                <w:spacing w:val="-2"/>
                <w:sz w:val="17"/>
              </w:rPr>
              <w:t>Conferences</w:t>
            </w:r>
          </w:p>
        </w:tc>
        <w:tc>
          <w:tcPr>
            <w:tcW w:w="1300" w:type="dxa"/>
          </w:tcPr>
          <w:p>
            <w:pPr>
              <w:pStyle w:val="TableParagraph"/>
              <w:spacing w:line="186" w:lineRule="exact"/>
              <w:ind w:right="67"/>
              <w:jc w:val="right"/>
              <w:rPr>
                <w:sz w:val="17"/>
              </w:rPr>
            </w:pPr>
            <w:r>
              <w:rPr>
                <w:spacing w:val="-4"/>
                <w:sz w:val="17"/>
              </w:rPr>
              <w:t>$635</w:t>
            </w:r>
          </w:p>
        </w:tc>
        <w:tc>
          <w:tcPr>
            <w:tcW w:w="1179" w:type="dxa"/>
          </w:tcPr>
          <w:p>
            <w:pPr>
              <w:pStyle w:val="TableParagraph"/>
              <w:spacing w:line="186" w:lineRule="exact"/>
              <w:ind w:right="67"/>
              <w:jc w:val="right"/>
              <w:rPr>
                <w:sz w:val="17"/>
              </w:rPr>
            </w:pPr>
            <w:r>
              <w:rPr>
                <w:spacing w:val="-2"/>
                <w:sz w:val="17"/>
              </w:rPr>
              <w:t>$1,500</w:t>
            </w:r>
          </w:p>
        </w:tc>
        <w:tc>
          <w:tcPr>
            <w:tcW w:w="1179" w:type="dxa"/>
          </w:tcPr>
          <w:p>
            <w:pPr>
              <w:pStyle w:val="TableParagraph"/>
              <w:spacing w:line="186" w:lineRule="exact"/>
              <w:ind w:right="68"/>
              <w:jc w:val="right"/>
              <w:rPr>
                <w:sz w:val="17"/>
              </w:rPr>
            </w:pPr>
            <w:r>
              <w:rPr>
                <w:spacing w:val="-4"/>
                <w:sz w:val="17"/>
              </w:rPr>
              <w:t>$919</w:t>
            </w:r>
          </w:p>
        </w:tc>
        <w:tc>
          <w:tcPr>
            <w:tcW w:w="1179" w:type="dxa"/>
          </w:tcPr>
          <w:p>
            <w:pPr>
              <w:pStyle w:val="TableParagraph"/>
              <w:spacing w:line="186" w:lineRule="exact"/>
              <w:ind w:right="69"/>
              <w:jc w:val="right"/>
              <w:rPr>
                <w:sz w:val="17"/>
              </w:rPr>
            </w:pPr>
            <w:r>
              <w:rPr>
                <w:spacing w:val="-2"/>
                <w:sz w:val="17"/>
              </w:rPr>
              <w:t>$1,500</w:t>
            </w:r>
          </w:p>
        </w:tc>
        <w:tc>
          <w:tcPr>
            <w:tcW w:w="1006" w:type="dxa"/>
          </w:tcPr>
          <w:p>
            <w:pPr>
              <w:pStyle w:val="TableParagraph"/>
              <w:spacing w:line="186" w:lineRule="exact"/>
              <w:ind w:right="20"/>
              <w:jc w:val="right"/>
              <w:rPr>
                <w:sz w:val="17"/>
              </w:rPr>
            </w:pPr>
            <w:r>
              <w:rPr>
                <w:spacing w:val="-2"/>
                <w:sz w:val="17"/>
              </w:rPr>
              <w:t>0.00%</w:t>
            </w:r>
          </w:p>
        </w:tc>
        <w:tc>
          <w:tcPr>
            <w:tcW w:w="1193" w:type="dxa"/>
          </w:tcPr>
          <w:p>
            <w:pPr>
              <w:pStyle w:val="TableParagraph"/>
              <w:spacing w:line="186" w:lineRule="exact"/>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6" w:type="dxa"/>
          </w:tcPr>
          <w:p>
            <w:pPr>
              <w:pStyle w:val="TableParagraph"/>
              <w:spacing w:line="186" w:lineRule="exact" w:before="2"/>
              <w:ind w:left="151"/>
              <w:rPr>
                <w:sz w:val="17"/>
              </w:rPr>
            </w:pPr>
            <w:r>
              <w:rPr>
                <w:spacing w:val="-5"/>
                <w:sz w:val="17"/>
              </w:rPr>
              <w:t>220-016</w:t>
            </w:r>
          </w:p>
        </w:tc>
        <w:tc>
          <w:tcPr>
            <w:tcW w:w="3389" w:type="dxa"/>
          </w:tcPr>
          <w:p>
            <w:pPr>
              <w:pStyle w:val="TableParagraph"/>
              <w:spacing w:line="186" w:lineRule="exact" w:before="2"/>
              <w:ind w:left="27"/>
              <w:rPr>
                <w:sz w:val="17"/>
              </w:rPr>
            </w:pPr>
            <w:r>
              <w:rPr>
                <w:spacing w:val="-2"/>
                <w:sz w:val="17"/>
              </w:rPr>
              <w:t>Public</w:t>
            </w:r>
            <w:r>
              <w:rPr>
                <w:spacing w:val="1"/>
                <w:sz w:val="17"/>
              </w:rPr>
              <w:t> </w:t>
            </w:r>
            <w:r>
              <w:rPr>
                <w:spacing w:val="-2"/>
                <w:sz w:val="17"/>
              </w:rPr>
              <w:t>Relations</w:t>
            </w:r>
          </w:p>
        </w:tc>
        <w:tc>
          <w:tcPr>
            <w:tcW w:w="1300" w:type="dxa"/>
          </w:tcPr>
          <w:p>
            <w:pPr>
              <w:pStyle w:val="TableParagraph"/>
              <w:spacing w:line="186" w:lineRule="exact" w:before="2"/>
              <w:ind w:right="67"/>
              <w:jc w:val="right"/>
              <w:rPr>
                <w:sz w:val="17"/>
              </w:rPr>
            </w:pPr>
            <w:r>
              <w:rPr>
                <w:spacing w:val="-5"/>
                <w:sz w:val="17"/>
              </w:rPr>
              <w:t>$23</w:t>
            </w:r>
          </w:p>
        </w:tc>
        <w:tc>
          <w:tcPr>
            <w:tcW w:w="1179" w:type="dxa"/>
          </w:tcPr>
          <w:p>
            <w:pPr>
              <w:pStyle w:val="TableParagraph"/>
              <w:spacing w:line="186" w:lineRule="exact" w:before="2"/>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spacing w:line="186" w:lineRule="exact" w:before="2"/>
              <w:ind w:right="69"/>
              <w:jc w:val="right"/>
              <w:rPr>
                <w:sz w:val="17"/>
              </w:rPr>
            </w:pPr>
            <w:r>
              <w:rPr>
                <w:spacing w:val="-5"/>
                <w:sz w:val="17"/>
              </w:rPr>
              <w:t>$0</w:t>
            </w:r>
          </w:p>
        </w:tc>
        <w:tc>
          <w:tcPr>
            <w:tcW w:w="1006" w:type="dxa"/>
          </w:tcPr>
          <w:p>
            <w:pPr>
              <w:pStyle w:val="TableParagraph"/>
              <w:spacing w:line="240" w:lineRule="auto" w:before="0"/>
              <w:rPr>
                <w:rFonts w:ascii="Times New Roman"/>
                <w:sz w:val="14"/>
              </w:rPr>
            </w:pPr>
          </w:p>
        </w:tc>
        <w:tc>
          <w:tcPr>
            <w:tcW w:w="1193" w:type="dxa"/>
          </w:tcPr>
          <w:p>
            <w:pPr>
              <w:pStyle w:val="TableParagraph"/>
              <w:spacing w:line="186" w:lineRule="exact" w:before="2"/>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6" w:type="dxa"/>
          </w:tcPr>
          <w:p>
            <w:pPr>
              <w:pStyle w:val="TableParagraph"/>
              <w:spacing w:line="186" w:lineRule="exact" w:before="2"/>
              <w:ind w:left="151"/>
              <w:rPr>
                <w:sz w:val="17"/>
              </w:rPr>
            </w:pPr>
            <w:r>
              <w:rPr>
                <w:spacing w:val="-5"/>
                <w:sz w:val="17"/>
              </w:rPr>
              <w:t>220-017</w:t>
            </w:r>
          </w:p>
        </w:tc>
        <w:tc>
          <w:tcPr>
            <w:tcW w:w="3389" w:type="dxa"/>
          </w:tcPr>
          <w:p>
            <w:pPr>
              <w:pStyle w:val="TableParagraph"/>
              <w:spacing w:line="186" w:lineRule="exact" w:before="2"/>
              <w:ind w:left="28"/>
              <w:rPr>
                <w:sz w:val="17"/>
              </w:rPr>
            </w:pPr>
            <w:r>
              <w:rPr>
                <w:sz w:val="17"/>
              </w:rPr>
              <w:t>Training</w:t>
            </w:r>
            <w:r>
              <w:rPr>
                <w:spacing w:val="-9"/>
                <w:sz w:val="17"/>
              </w:rPr>
              <w:t> </w:t>
            </w:r>
            <w:r>
              <w:rPr>
                <w:sz w:val="17"/>
              </w:rPr>
              <w:t>&amp;</w:t>
            </w:r>
            <w:r>
              <w:rPr>
                <w:spacing w:val="-9"/>
                <w:sz w:val="17"/>
              </w:rPr>
              <w:t> </w:t>
            </w:r>
            <w:r>
              <w:rPr>
                <w:spacing w:val="-2"/>
                <w:sz w:val="17"/>
              </w:rPr>
              <w:t>Seminars</w:t>
            </w:r>
          </w:p>
        </w:tc>
        <w:tc>
          <w:tcPr>
            <w:tcW w:w="1300" w:type="dxa"/>
          </w:tcPr>
          <w:p>
            <w:pPr>
              <w:pStyle w:val="TableParagraph"/>
              <w:spacing w:line="186" w:lineRule="exact" w:before="2"/>
              <w:ind w:right="67"/>
              <w:jc w:val="right"/>
              <w:rPr>
                <w:sz w:val="17"/>
              </w:rPr>
            </w:pPr>
            <w:r>
              <w:rPr>
                <w:spacing w:val="-4"/>
                <w:sz w:val="17"/>
              </w:rPr>
              <w:t>$803</w:t>
            </w:r>
          </w:p>
        </w:tc>
        <w:tc>
          <w:tcPr>
            <w:tcW w:w="1179" w:type="dxa"/>
          </w:tcPr>
          <w:p>
            <w:pPr>
              <w:pStyle w:val="TableParagraph"/>
              <w:spacing w:line="186" w:lineRule="exact" w:before="2"/>
              <w:ind w:right="67"/>
              <w:jc w:val="right"/>
              <w:rPr>
                <w:sz w:val="17"/>
              </w:rPr>
            </w:pPr>
            <w:r>
              <w:rPr>
                <w:spacing w:val="-2"/>
                <w:sz w:val="17"/>
              </w:rPr>
              <w:t>$2,800</w:t>
            </w:r>
          </w:p>
        </w:tc>
        <w:tc>
          <w:tcPr>
            <w:tcW w:w="1179" w:type="dxa"/>
          </w:tcPr>
          <w:p>
            <w:pPr>
              <w:pStyle w:val="TableParagraph"/>
              <w:spacing w:line="186" w:lineRule="exact" w:before="2"/>
              <w:ind w:right="68"/>
              <w:jc w:val="right"/>
              <w:rPr>
                <w:sz w:val="17"/>
              </w:rPr>
            </w:pPr>
            <w:r>
              <w:rPr>
                <w:spacing w:val="-4"/>
                <w:sz w:val="17"/>
              </w:rPr>
              <w:t>$755</w:t>
            </w:r>
          </w:p>
        </w:tc>
        <w:tc>
          <w:tcPr>
            <w:tcW w:w="1179" w:type="dxa"/>
          </w:tcPr>
          <w:p>
            <w:pPr>
              <w:pStyle w:val="TableParagraph"/>
              <w:spacing w:line="186" w:lineRule="exact" w:before="2"/>
              <w:ind w:right="69"/>
              <w:jc w:val="right"/>
              <w:rPr>
                <w:sz w:val="17"/>
              </w:rPr>
            </w:pPr>
            <w:r>
              <w:rPr>
                <w:spacing w:val="-2"/>
                <w:sz w:val="17"/>
              </w:rPr>
              <w:t>$2,000</w:t>
            </w:r>
          </w:p>
        </w:tc>
        <w:tc>
          <w:tcPr>
            <w:tcW w:w="1006" w:type="dxa"/>
          </w:tcPr>
          <w:p>
            <w:pPr>
              <w:pStyle w:val="TableParagraph"/>
              <w:spacing w:line="186" w:lineRule="exact" w:before="2"/>
              <w:ind w:right="20"/>
              <w:jc w:val="right"/>
              <w:rPr>
                <w:sz w:val="17"/>
              </w:rPr>
            </w:pPr>
            <w:r>
              <w:rPr>
                <w:spacing w:val="-5"/>
                <w:sz w:val="17"/>
              </w:rPr>
              <w:t>-</w:t>
            </w:r>
            <w:r>
              <w:rPr>
                <w:spacing w:val="-2"/>
                <w:sz w:val="17"/>
              </w:rPr>
              <w:t>28.57%</w:t>
            </w:r>
          </w:p>
        </w:tc>
        <w:tc>
          <w:tcPr>
            <w:tcW w:w="1193" w:type="dxa"/>
          </w:tcPr>
          <w:p>
            <w:pPr>
              <w:pStyle w:val="TableParagraph"/>
              <w:spacing w:line="186" w:lineRule="exact" w:before="2"/>
              <w:ind w:right="20"/>
              <w:jc w:val="right"/>
              <w:rPr>
                <w:sz w:val="17"/>
              </w:rPr>
            </w:pPr>
            <w:r>
              <w:rPr>
                <w:color w:val="FF0000"/>
                <w:spacing w:val="-2"/>
                <w:sz w:val="17"/>
              </w:rPr>
              <w:t>($800)</w:t>
            </w:r>
          </w:p>
        </w:tc>
        <w:tc>
          <w:tcPr>
            <w:tcW w:w="3550" w:type="dxa"/>
            <w:tcBorders>
              <w:top w:val="nil"/>
              <w:bottom w:val="nil"/>
              <w:right w:val="nil"/>
            </w:tcBorders>
          </w:tcPr>
          <w:p>
            <w:pPr>
              <w:pStyle w:val="TableParagraph"/>
              <w:spacing w:line="186" w:lineRule="exact" w:before="2"/>
              <w:ind w:left="25"/>
              <w:rPr>
                <w:sz w:val="17"/>
              </w:rPr>
            </w:pPr>
            <w:r>
              <w:rPr>
                <w:sz w:val="17"/>
              </w:rPr>
              <w:t>$800</w:t>
            </w:r>
            <w:r>
              <w:rPr>
                <w:spacing w:val="-10"/>
                <w:sz w:val="17"/>
              </w:rPr>
              <w:t> </w:t>
            </w:r>
            <w:r>
              <w:rPr>
                <w:sz w:val="17"/>
              </w:rPr>
              <w:t>to</w:t>
            </w:r>
            <w:r>
              <w:rPr>
                <w:spacing w:val="-10"/>
                <w:sz w:val="17"/>
              </w:rPr>
              <w:t> </w:t>
            </w:r>
            <w:r>
              <w:rPr>
                <w:sz w:val="17"/>
              </w:rPr>
              <w:t>ARPA</w:t>
            </w:r>
            <w:r>
              <w:rPr>
                <w:spacing w:val="-8"/>
                <w:sz w:val="17"/>
              </w:rPr>
              <w:t> </w:t>
            </w:r>
            <w:r>
              <w:rPr>
                <w:spacing w:val="-2"/>
                <w:sz w:val="17"/>
              </w:rPr>
              <w:t>budget</w:t>
            </w:r>
          </w:p>
        </w:tc>
      </w:tr>
      <w:tr>
        <w:trPr>
          <w:trHeight w:val="208" w:hRule="atLeast"/>
        </w:trPr>
        <w:tc>
          <w:tcPr>
            <w:tcW w:w="846" w:type="dxa"/>
          </w:tcPr>
          <w:p>
            <w:pPr>
              <w:pStyle w:val="TableParagraph"/>
              <w:spacing w:line="186" w:lineRule="exact" w:before="2"/>
              <w:ind w:left="151"/>
              <w:rPr>
                <w:sz w:val="17"/>
              </w:rPr>
            </w:pPr>
            <w:r>
              <w:rPr>
                <w:spacing w:val="-5"/>
                <w:sz w:val="17"/>
              </w:rPr>
              <w:t>340-018</w:t>
            </w:r>
          </w:p>
        </w:tc>
        <w:tc>
          <w:tcPr>
            <w:tcW w:w="3389" w:type="dxa"/>
          </w:tcPr>
          <w:p>
            <w:pPr>
              <w:pStyle w:val="TableParagraph"/>
              <w:spacing w:line="186" w:lineRule="exact" w:before="2"/>
              <w:ind w:left="27"/>
              <w:rPr>
                <w:sz w:val="17"/>
              </w:rPr>
            </w:pPr>
            <w:r>
              <w:rPr>
                <w:spacing w:val="-2"/>
                <w:sz w:val="17"/>
              </w:rPr>
              <w:t>Travel</w:t>
            </w:r>
          </w:p>
        </w:tc>
        <w:tc>
          <w:tcPr>
            <w:tcW w:w="1300" w:type="dxa"/>
          </w:tcPr>
          <w:p>
            <w:pPr>
              <w:pStyle w:val="TableParagraph"/>
              <w:spacing w:line="186" w:lineRule="exact" w:before="2"/>
              <w:ind w:right="67"/>
              <w:jc w:val="right"/>
              <w:rPr>
                <w:sz w:val="17"/>
              </w:rPr>
            </w:pPr>
            <w:r>
              <w:rPr>
                <w:spacing w:val="-5"/>
                <w:sz w:val="17"/>
              </w:rPr>
              <w:t>$0</w:t>
            </w:r>
          </w:p>
        </w:tc>
        <w:tc>
          <w:tcPr>
            <w:tcW w:w="1179" w:type="dxa"/>
          </w:tcPr>
          <w:p>
            <w:pPr>
              <w:pStyle w:val="TableParagraph"/>
              <w:spacing w:line="186" w:lineRule="exact" w:before="2"/>
              <w:ind w:right="68"/>
              <w:jc w:val="right"/>
              <w:rPr>
                <w:sz w:val="17"/>
              </w:rPr>
            </w:pPr>
            <w:r>
              <w:rPr>
                <w:spacing w:val="-4"/>
                <w:sz w:val="17"/>
              </w:rPr>
              <w:t>$550</w:t>
            </w:r>
          </w:p>
        </w:tc>
        <w:tc>
          <w:tcPr>
            <w:tcW w:w="1179" w:type="dxa"/>
          </w:tcPr>
          <w:p>
            <w:pPr>
              <w:pStyle w:val="TableParagraph"/>
              <w:spacing w:line="186" w:lineRule="exact" w:before="2"/>
              <w:ind w:right="68"/>
              <w:jc w:val="right"/>
              <w:rPr>
                <w:sz w:val="17"/>
              </w:rPr>
            </w:pPr>
            <w:r>
              <w:rPr>
                <w:spacing w:val="-5"/>
                <w:sz w:val="17"/>
              </w:rPr>
              <w:t>$64</w:t>
            </w:r>
          </w:p>
        </w:tc>
        <w:tc>
          <w:tcPr>
            <w:tcW w:w="1179" w:type="dxa"/>
          </w:tcPr>
          <w:p>
            <w:pPr>
              <w:pStyle w:val="TableParagraph"/>
              <w:spacing w:line="186" w:lineRule="exact" w:before="2"/>
              <w:ind w:right="69"/>
              <w:jc w:val="right"/>
              <w:rPr>
                <w:sz w:val="17"/>
              </w:rPr>
            </w:pPr>
            <w:r>
              <w:rPr>
                <w:spacing w:val="-4"/>
                <w:sz w:val="17"/>
              </w:rPr>
              <w:t>$550</w:t>
            </w:r>
          </w:p>
        </w:tc>
        <w:tc>
          <w:tcPr>
            <w:tcW w:w="1006" w:type="dxa"/>
          </w:tcPr>
          <w:p>
            <w:pPr>
              <w:pStyle w:val="TableParagraph"/>
              <w:spacing w:line="186" w:lineRule="exact" w:before="2"/>
              <w:ind w:right="20"/>
              <w:jc w:val="right"/>
              <w:rPr>
                <w:sz w:val="17"/>
              </w:rPr>
            </w:pPr>
            <w:r>
              <w:rPr>
                <w:spacing w:val="-2"/>
                <w:sz w:val="17"/>
              </w:rPr>
              <w:t>0.00%</w:t>
            </w:r>
          </w:p>
        </w:tc>
        <w:tc>
          <w:tcPr>
            <w:tcW w:w="1193" w:type="dxa"/>
          </w:tcPr>
          <w:p>
            <w:pPr>
              <w:pStyle w:val="TableParagraph"/>
              <w:spacing w:line="186" w:lineRule="exact" w:before="2"/>
              <w:ind w:right="70"/>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6" w:type="dxa"/>
          </w:tcPr>
          <w:p>
            <w:pPr>
              <w:pStyle w:val="TableParagraph"/>
              <w:spacing w:line="186" w:lineRule="exact" w:before="2"/>
              <w:ind w:left="151"/>
              <w:rPr>
                <w:sz w:val="17"/>
              </w:rPr>
            </w:pPr>
            <w:r>
              <w:rPr>
                <w:spacing w:val="-5"/>
                <w:sz w:val="17"/>
              </w:rPr>
              <w:t>220-020</w:t>
            </w:r>
          </w:p>
        </w:tc>
        <w:tc>
          <w:tcPr>
            <w:tcW w:w="3389" w:type="dxa"/>
          </w:tcPr>
          <w:p>
            <w:pPr>
              <w:pStyle w:val="TableParagraph"/>
              <w:spacing w:line="186" w:lineRule="exact" w:before="2"/>
              <w:ind w:left="27"/>
              <w:rPr>
                <w:sz w:val="17"/>
              </w:rPr>
            </w:pPr>
            <w:r>
              <w:rPr>
                <w:spacing w:val="-2"/>
                <w:sz w:val="17"/>
              </w:rPr>
              <w:t>Network/Software</w:t>
            </w:r>
            <w:r>
              <w:rPr>
                <w:spacing w:val="-3"/>
                <w:sz w:val="17"/>
              </w:rPr>
              <w:t> </w:t>
            </w:r>
            <w:r>
              <w:rPr>
                <w:spacing w:val="-2"/>
                <w:sz w:val="17"/>
              </w:rPr>
              <w:t>Support</w:t>
            </w:r>
          </w:p>
        </w:tc>
        <w:tc>
          <w:tcPr>
            <w:tcW w:w="1300" w:type="dxa"/>
          </w:tcPr>
          <w:p>
            <w:pPr>
              <w:pStyle w:val="TableParagraph"/>
              <w:spacing w:line="186" w:lineRule="exact" w:before="2"/>
              <w:ind w:right="67"/>
              <w:jc w:val="right"/>
              <w:rPr>
                <w:sz w:val="17"/>
              </w:rPr>
            </w:pPr>
            <w:r>
              <w:rPr>
                <w:spacing w:val="-2"/>
                <w:sz w:val="17"/>
              </w:rPr>
              <w:t>$10,286</w:t>
            </w:r>
          </w:p>
        </w:tc>
        <w:tc>
          <w:tcPr>
            <w:tcW w:w="1179" w:type="dxa"/>
          </w:tcPr>
          <w:p>
            <w:pPr>
              <w:pStyle w:val="TableParagraph"/>
              <w:spacing w:line="186" w:lineRule="exact" w:before="2"/>
              <w:ind w:right="68"/>
              <w:jc w:val="right"/>
              <w:rPr>
                <w:sz w:val="17"/>
              </w:rPr>
            </w:pPr>
            <w:r>
              <w:rPr>
                <w:spacing w:val="-2"/>
                <w:sz w:val="17"/>
              </w:rPr>
              <w:t>$11,000</w:t>
            </w:r>
          </w:p>
        </w:tc>
        <w:tc>
          <w:tcPr>
            <w:tcW w:w="1179" w:type="dxa"/>
          </w:tcPr>
          <w:p>
            <w:pPr>
              <w:pStyle w:val="TableParagraph"/>
              <w:spacing w:line="186" w:lineRule="exact" w:before="2"/>
              <w:ind w:right="69"/>
              <w:jc w:val="right"/>
              <w:rPr>
                <w:sz w:val="17"/>
              </w:rPr>
            </w:pPr>
            <w:r>
              <w:rPr>
                <w:spacing w:val="-2"/>
                <w:sz w:val="17"/>
              </w:rPr>
              <w:t>$11,333</w:t>
            </w:r>
          </w:p>
        </w:tc>
        <w:tc>
          <w:tcPr>
            <w:tcW w:w="1179" w:type="dxa"/>
          </w:tcPr>
          <w:p>
            <w:pPr>
              <w:pStyle w:val="TableParagraph"/>
              <w:spacing w:line="186" w:lineRule="exact" w:before="2"/>
              <w:ind w:right="69"/>
              <w:jc w:val="right"/>
              <w:rPr>
                <w:sz w:val="17"/>
              </w:rPr>
            </w:pPr>
            <w:r>
              <w:rPr>
                <w:spacing w:val="-2"/>
                <w:sz w:val="17"/>
              </w:rPr>
              <w:t>$11,400</w:t>
            </w:r>
          </w:p>
        </w:tc>
        <w:tc>
          <w:tcPr>
            <w:tcW w:w="1006" w:type="dxa"/>
          </w:tcPr>
          <w:p>
            <w:pPr>
              <w:pStyle w:val="TableParagraph"/>
              <w:spacing w:line="186" w:lineRule="exact" w:before="2"/>
              <w:ind w:right="20"/>
              <w:jc w:val="right"/>
              <w:rPr>
                <w:sz w:val="17"/>
              </w:rPr>
            </w:pPr>
            <w:r>
              <w:rPr>
                <w:spacing w:val="-2"/>
                <w:sz w:val="17"/>
              </w:rPr>
              <w:t>3.64%</w:t>
            </w:r>
          </w:p>
        </w:tc>
        <w:tc>
          <w:tcPr>
            <w:tcW w:w="1193" w:type="dxa"/>
          </w:tcPr>
          <w:p>
            <w:pPr>
              <w:pStyle w:val="TableParagraph"/>
              <w:spacing w:line="186" w:lineRule="exact" w:before="2"/>
              <w:ind w:right="70"/>
              <w:jc w:val="right"/>
              <w:rPr>
                <w:sz w:val="17"/>
              </w:rPr>
            </w:pPr>
            <w:r>
              <w:rPr>
                <w:spacing w:val="-4"/>
                <w:sz w:val="17"/>
              </w:rPr>
              <w:t>$400</w:t>
            </w:r>
          </w:p>
        </w:tc>
        <w:tc>
          <w:tcPr>
            <w:tcW w:w="3550" w:type="dxa"/>
            <w:tcBorders>
              <w:top w:val="nil"/>
              <w:bottom w:val="nil"/>
              <w:right w:val="nil"/>
            </w:tcBorders>
          </w:tcPr>
          <w:p>
            <w:pPr>
              <w:pStyle w:val="TableParagraph"/>
              <w:spacing w:line="186" w:lineRule="exact" w:before="2"/>
              <w:ind w:left="25"/>
              <w:rPr>
                <w:sz w:val="17"/>
              </w:rPr>
            </w:pPr>
            <w:r>
              <w:rPr>
                <w:sz w:val="17"/>
              </w:rPr>
              <w:t>$400</w:t>
            </w:r>
            <w:r>
              <w:rPr>
                <w:spacing w:val="-10"/>
                <w:sz w:val="17"/>
              </w:rPr>
              <w:t> </w:t>
            </w:r>
            <w:r>
              <w:rPr>
                <w:sz w:val="17"/>
              </w:rPr>
              <w:t>increase</w:t>
            </w:r>
            <w:r>
              <w:rPr>
                <w:spacing w:val="-8"/>
                <w:sz w:val="17"/>
              </w:rPr>
              <w:t> </w:t>
            </w:r>
            <w:r>
              <w:rPr>
                <w:sz w:val="17"/>
              </w:rPr>
              <w:t>in</w:t>
            </w:r>
            <w:r>
              <w:rPr>
                <w:spacing w:val="-8"/>
                <w:sz w:val="17"/>
              </w:rPr>
              <w:t> </w:t>
            </w:r>
            <w:r>
              <w:rPr>
                <w:sz w:val="17"/>
              </w:rPr>
              <w:t>cost</w:t>
            </w:r>
            <w:r>
              <w:rPr>
                <w:spacing w:val="-10"/>
                <w:sz w:val="17"/>
              </w:rPr>
              <w:t> </w:t>
            </w:r>
            <w:r>
              <w:rPr>
                <w:sz w:val="17"/>
              </w:rPr>
              <w:t>of</w:t>
            </w:r>
            <w:r>
              <w:rPr>
                <w:spacing w:val="-9"/>
                <w:sz w:val="17"/>
              </w:rPr>
              <w:t> </w:t>
            </w:r>
            <w:r>
              <w:rPr>
                <w:spacing w:val="-2"/>
                <w:sz w:val="17"/>
              </w:rPr>
              <w:t>software/licensing</w:t>
            </w:r>
          </w:p>
        </w:tc>
      </w:tr>
      <w:tr>
        <w:trPr>
          <w:trHeight w:val="208" w:hRule="atLeast"/>
        </w:trPr>
        <w:tc>
          <w:tcPr>
            <w:tcW w:w="846" w:type="dxa"/>
          </w:tcPr>
          <w:p>
            <w:pPr>
              <w:pStyle w:val="TableParagraph"/>
              <w:spacing w:line="186" w:lineRule="exact" w:before="2"/>
              <w:ind w:left="150"/>
              <w:rPr>
                <w:sz w:val="17"/>
              </w:rPr>
            </w:pPr>
            <w:r>
              <w:rPr>
                <w:spacing w:val="-5"/>
                <w:sz w:val="17"/>
              </w:rPr>
              <w:t>220-021</w:t>
            </w:r>
          </w:p>
        </w:tc>
        <w:tc>
          <w:tcPr>
            <w:tcW w:w="3389" w:type="dxa"/>
          </w:tcPr>
          <w:p>
            <w:pPr>
              <w:pStyle w:val="TableParagraph"/>
              <w:spacing w:line="186" w:lineRule="exact" w:before="2"/>
              <w:ind w:left="27"/>
              <w:rPr>
                <w:sz w:val="17"/>
              </w:rPr>
            </w:pPr>
            <w:r>
              <w:rPr>
                <w:spacing w:val="-2"/>
                <w:sz w:val="17"/>
              </w:rPr>
              <w:t>Miscellaneous</w:t>
            </w:r>
          </w:p>
        </w:tc>
        <w:tc>
          <w:tcPr>
            <w:tcW w:w="1300" w:type="dxa"/>
          </w:tcPr>
          <w:p>
            <w:pPr>
              <w:pStyle w:val="TableParagraph"/>
              <w:spacing w:line="186" w:lineRule="exact" w:before="2"/>
              <w:ind w:right="69"/>
              <w:jc w:val="right"/>
              <w:rPr>
                <w:sz w:val="17"/>
              </w:rPr>
            </w:pPr>
            <w:r>
              <w:rPr>
                <w:spacing w:val="-4"/>
                <w:sz w:val="17"/>
              </w:rPr>
              <w:t>$332</w:t>
            </w:r>
          </w:p>
        </w:tc>
        <w:tc>
          <w:tcPr>
            <w:tcW w:w="1179" w:type="dxa"/>
          </w:tcPr>
          <w:p>
            <w:pPr>
              <w:pStyle w:val="TableParagraph"/>
              <w:spacing w:line="186" w:lineRule="exact" w:before="2"/>
              <w:ind w:right="68"/>
              <w:jc w:val="right"/>
              <w:rPr>
                <w:sz w:val="17"/>
              </w:rPr>
            </w:pPr>
            <w:r>
              <w:rPr>
                <w:spacing w:val="-2"/>
                <w:sz w:val="17"/>
              </w:rPr>
              <w:t>$1,000</w:t>
            </w:r>
          </w:p>
        </w:tc>
        <w:tc>
          <w:tcPr>
            <w:tcW w:w="1179" w:type="dxa"/>
          </w:tcPr>
          <w:p>
            <w:pPr>
              <w:pStyle w:val="TableParagraph"/>
              <w:spacing w:line="186" w:lineRule="exact" w:before="2"/>
              <w:ind w:right="69"/>
              <w:jc w:val="right"/>
              <w:rPr>
                <w:sz w:val="17"/>
              </w:rPr>
            </w:pPr>
            <w:r>
              <w:rPr>
                <w:spacing w:val="-2"/>
                <w:sz w:val="17"/>
              </w:rPr>
              <w:t>$1,375</w:t>
            </w:r>
          </w:p>
        </w:tc>
        <w:tc>
          <w:tcPr>
            <w:tcW w:w="1179" w:type="dxa"/>
          </w:tcPr>
          <w:p>
            <w:pPr>
              <w:pStyle w:val="TableParagraph"/>
              <w:spacing w:line="186" w:lineRule="exact" w:before="2"/>
              <w:ind w:right="71"/>
              <w:jc w:val="right"/>
              <w:rPr>
                <w:sz w:val="17"/>
              </w:rPr>
            </w:pPr>
            <w:r>
              <w:rPr>
                <w:spacing w:val="-2"/>
                <w:sz w:val="17"/>
              </w:rPr>
              <w:t>$1,000</w:t>
            </w:r>
          </w:p>
        </w:tc>
        <w:tc>
          <w:tcPr>
            <w:tcW w:w="1006" w:type="dxa"/>
          </w:tcPr>
          <w:p>
            <w:pPr>
              <w:pStyle w:val="TableParagraph"/>
              <w:spacing w:line="186" w:lineRule="exact" w:before="2"/>
              <w:ind w:right="20"/>
              <w:jc w:val="right"/>
              <w:rPr>
                <w:sz w:val="17"/>
              </w:rPr>
            </w:pPr>
            <w:r>
              <w:rPr>
                <w:spacing w:val="-2"/>
                <w:sz w:val="17"/>
              </w:rPr>
              <w:t>0.00%</w:t>
            </w:r>
          </w:p>
        </w:tc>
        <w:tc>
          <w:tcPr>
            <w:tcW w:w="1193" w:type="dxa"/>
          </w:tcPr>
          <w:p>
            <w:pPr>
              <w:pStyle w:val="TableParagraph"/>
              <w:spacing w:line="186" w:lineRule="exact" w:before="2"/>
              <w:ind w:right="70"/>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6" w:type="dxa"/>
          </w:tcPr>
          <w:p>
            <w:pPr>
              <w:pStyle w:val="TableParagraph"/>
              <w:spacing w:line="186" w:lineRule="exact" w:before="2"/>
              <w:ind w:left="150"/>
              <w:rPr>
                <w:sz w:val="17"/>
              </w:rPr>
            </w:pPr>
            <w:r>
              <w:rPr>
                <w:spacing w:val="-5"/>
                <w:sz w:val="17"/>
              </w:rPr>
              <w:t>220-023</w:t>
            </w:r>
          </w:p>
        </w:tc>
        <w:tc>
          <w:tcPr>
            <w:tcW w:w="3389" w:type="dxa"/>
          </w:tcPr>
          <w:p>
            <w:pPr>
              <w:pStyle w:val="TableParagraph"/>
              <w:spacing w:line="186" w:lineRule="exact" w:before="2"/>
              <w:ind w:left="27"/>
              <w:rPr>
                <w:sz w:val="17"/>
              </w:rPr>
            </w:pPr>
            <w:r>
              <w:rPr>
                <w:sz w:val="17"/>
              </w:rPr>
              <w:t>Books</w:t>
            </w:r>
            <w:r>
              <w:rPr>
                <w:spacing w:val="-7"/>
                <w:sz w:val="17"/>
              </w:rPr>
              <w:t> </w:t>
            </w:r>
            <w:r>
              <w:rPr>
                <w:sz w:val="17"/>
              </w:rPr>
              <w:t>&amp;</w:t>
            </w:r>
            <w:r>
              <w:rPr>
                <w:spacing w:val="-6"/>
                <w:sz w:val="17"/>
              </w:rPr>
              <w:t> </w:t>
            </w:r>
            <w:r>
              <w:rPr>
                <w:spacing w:val="-2"/>
                <w:sz w:val="17"/>
              </w:rPr>
              <w:t>Periodicals</w:t>
            </w:r>
          </w:p>
        </w:tc>
        <w:tc>
          <w:tcPr>
            <w:tcW w:w="1300" w:type="dxa"/>
          </w:tcPr>
          <w:p>
            <w:pPr>
              <w:pStyle w:val="TableParagraph"/>
              <w:spacing w:line="186" w:lineRule="exact" w:before="2"/>
              <w:ind w:right="68"/>
              <w:jc w:val="right"/>
              <w:rPr>
                <w:sz w:val="17"/>
              </w:rPr>
            </w:pPr>
            <w:r>
              <w:rPr>
                <w:spacing w:val="-5"/>
                <w:sz w:val="17"/>
              </w:rPr>
              <w:t>$0</w:t>
            </w:r>
          </w:p>
        </w:tc>
        <w:tc>
          <w:tcPr>
            <w:tcW w:w="1179" w:type="dxa"/>
          </w:tcPr>
          <w:p>
            <w:pPr>
              <w:pStyle w:val="TableParagraph"/>
              <w:spacing w:line="186" w:lineRule="exact" w:before="2"/>
              <w:ind w:right="68"/>
              <w:jc w:val="right"/>
              <w:rPr>
                <w:sz w:val="17"/>
              </w:rPr>
            </w:pPr>
            <w:r>
              <w:rPr>
                <w:spacing w:val="-4"/>
                <w:sz w:val="17"/>
              </w:rPr>
              <w:t>$200</w:t>
            </w:r>
          </w:p>
        </w:tc>
        <w:tc>
          <w:tcPr>
            <w:tcW w:w="1179" w:type="dxa"/>
          </w:tcPr>
          <w:p>
            <w:pPr>
              <w:pStyle w:val="TableParagraph"/>
              <w:spacing w:line="186" w:lineRule="exact" w:before="2"/>
              <w:ind w:right="69"/>
              <w:jc w:val="right"/>
              <w:rPr>
                <w:sz w:val="17"/>
              </w:rPr>
            </w:pPr>
            <w:r>
              <w:rPr>
                <w:spacing w:val="-5"/>
                <w:sz w:val="17"/>
              </w:rPr>
              <w:t>$52</w:t>
            </w:r>
          </w:p>
        </w:tc>
        <w:tc>
          <w:tcPr>
            <w:tcW w:w="1179" w:type="dxa"/>
          </w:tcPr>
          <w:p>
            <w:pPr>
              <w:pStyle w:val="TableParagraph"/>
              <w:spacing w:line="186" w:lineRule="exact" w:before="2"/>
              <w:ind w:right="70"/>
              <w:jc w:val="right"/>
              <w:rPr>
                <w:sz w:val="17"/>
              </w:rPr>
            </w:pPr>
            <w:r>
              <w:rPr>
                <w:spacing w:val="-4"/>
                <w:sz w:val="17"/>
              </w:rPr>
              <w:t>$100</w:t>
            </w:r>
          </w:p>
        </w:tc>
        <w:tc>
          <w:tcPr>
            <w:tcW w:w="1006" w:type="dxa"/>
          </w:tcPr>
          <w:p>
            <w:pPr>
              <w:pStyle w:val="TableParagraph"/>
              <w:spacing w:line="186" w:lineRule="exact" w:before="2"/>
              <w:ind w:right="21"/>
              <w:jc w:val="right"/>
              <w:rPr>
                <w:sz w:val="17"/>
              </w:rPr>
            </w:pPr>
            <w:r>
              <w:rPr>
                <w:spacing w:val="-5"/>
                <w:sz w:val="17"/>
              </w:rPr>
              <w:t>-</w:t>
            </w:r>
            <w:r>
              <w:rPr>
                <w:spacing w:val="-2"/>
                <w:sz w:val="17"/>
              </w:rPr>
              <w:t>50.00%</w:t>
            </w:r>
          </w:p>
        </w:tc>
        <w:tc>
          <w:tcPr>
            <w:tcW w:w="1193" w:type="dxa"/>
          </w:tcPr>
          <w:p>
            <w:pPr>
              <w:pStyle w:val="TableParagraph"/>
              <w:spacing w:line="186" w:lineRule="exact" w:before="2"/>
              <w:ind w:right="21"/>
              <w:jc w:val="right"/>
              <w:rPr>
                <w:sz w:val="17"/>
              </w:rPr>
            </w:pPr>
            <w:r>
              <w:rPr>
                <w:color w:val="FF0000"/>
                <w:spacing w:val="-2"/>
                <w:sz w:val="17"/>
              </w:rPr>
              <w:t>($100)</w:t>
            </w:r>
          </w:p>
        </w:tc>
        <w:tc>
          <w:tcPr>
            <w:tcW w:w="3550" w:type="dxa"/>
            <w:tcBorders>
              <w:top w:val="nil"/>
              <w:bottom w:val="nil"/>
              <w:right w:val="nil"/>
            </w:tcBorders>
          </w:tcPr>
          <w:p>
            <w:pPr>
              <w:pStyle w:val="TableParagraph"/>
              <w:spacing w:line="186" w:lineRule="exact" w:before="2"/>
              <w:ind w:left="24"/>
              <w:rPr>
                <w:sz w:val="17"/>
              </w:rPr>
            </w:pPr>
            <w:r>
              <w:rPr>
                <w:spacing w:val="-2"/>
                <w:sz w:val="17"/>
              </w:rPr>
              <w:t>No</w:t>
            </w:r>
            <w:r>
              <w:rPr>
                <w:spacing w:val="-1"/>
                <w:sz w:val="17"/>
              </w:rPr>
              <w:t> </w:t>
            </w:r>
            <w:r>
              <w:rPr>
                <w:spacing w:val="-2"/>
                <w:sz w:val="17"/>
              </w:rPr>
              <w:t>spending</w:t>
            </w:r>
            <w:r>
              <w:rPr>
                <w:spacing w:val="-1"/>
                <w:sz w:val="17"/>
              </w:rPr>
              <w:t> </w:t>
            </w:r>
            <w:r>
              <w:rPr>
                <w:spacing w:val="-2"/>
                <w:sz w:val="17"/>
              </w:rPr>
              <w:t>during</w:t>
            </w:r>
            <w:r>
              <w:rPr>
                <w:sz w:val="17"/>
              </w:rPr>
              <w:t> </w:t>
            </w:r>
            <w:r>
              <w:rPr>
                <w:spacing w:val="-2"/>
                <w:sz w:val="17"/>
              </w:rPr>
              <w:t>FY23,</w:t>
            </w:r>
            <w:r>
              <w:rPr>
                <w:spacing w:val="-3"/>
                <w:sz w:val="17"/>
              </w:rPr>
              <w:t> </w:t>
            </w:r>
            <w:r>
              <w:rPr>
                <w:spacing w:val="-2"/>
                <w:sz w:val="17"/>
              </w:rPr>
              <w:t>therefore</w:t>
            </w:r>
            <w:r>
              <w:rPr>
                <w:spacing w:val="-1"/>
                <w:sz w:val="17"/>
              </w:rPr>
              <w:t> </w:t>
            </w:r>
            <w:r>
              <w:rPr>
                <w:spacing w:val="-2"/>
                <w:sz w:val="17"/>
              </w:rPr>
              <w:t>decrease</w:t>
            </w:r>
          </w:p>
        </w:tc>
      </w:tr>
      <w:tr>
        <w:trPr>
          <w:trHeight w:val="208" w:hRule="atLeast"/>
        </w:trPr>
        <w:tc>
          <w:tcPr>
            <w:tcW w:w="846" w:type="dxa"/>
          </w:tcPr>
          <w:p>
            <w:pPr>
              <w:pStyle w:val="TableParagraph"/>
              <w:spacing w:line="186" w:lineRule="exact" w:before="2"/>
              <w:ind w:left="150"/>
              <w:rPr>
                <w:sz w:val="17"/>
              </w:rPr>
            </w:pPr>
            <w:r>
              <w:rPr>
                <w:spacing w:val="-5"/>
                <w:sz w:val="17"/>
              </w:rPr>
              <w:t>220-028</w:t>
            </w:r>
          </w:p>
        </w:tc>
        <w:tc>
          <w:tcPr>
            <w:tcW w:w="3389" w:type="dxa"/>
          </w:tcPr>
          <w:p>
            <w:pPr>
              <w:pStyle w:val="TableParagraph"/>
              <w:spacing w:line="186" w:lineRule="exact" w:before="2"/>
              <w:ind w:left="26"/>
              <w:rPr>
                <w:sz w:val="17"/>
              </w:rPr>
            </w:pPr>
            <w:r>
              <w:rPr>
                <w:sz w:val="17"/>
              </w:rPr>
              <w:t>Gasoline</w:t>
            </w:r>
            <w:r>
              <w:rPr>
                <w:spacing w:val="-9"/>
                <w:sz w:val="17"/>
              </w:rPr>
              <w:t> </w:t>
            </w:r>
            <w:r>
              <w:rPr>
                <w:sz w:val="17"/>
              </w:rPr>
              <w:t>&amp;</w:t>
            </w:r>
            <w:r>
              <w:rPr>
                <w:spacing w:val="-9"/>
                <w:sz w:val="17"/>
              </w:rPr>
              <w:t> </w:t>
            </w:r>
            <w:r>
              <w:rPr>
                <w:spacing w:val="-5"/>
                <w:sz w:val="17"/>
              </w:rPr>
              <w:t>Oil</w:t>
            </w:r>
          </w:p>
        </w:tc>
        <w:tc>
          <w:tcPr>
            <w:tcW w:w="1300" w:type="dxa"/>
          </w:tcPr>
          <w:p>
            <w:pPr>
              <w:pStyle w:val="TableParagraph"/>
              <w:spacing w:line="186" w:lineRule="exact" w:before="2"/>
              <w:ind w:right="68"/>
              <w:jc w:val="right"/>
              <w:rPr>
                <w:sz w:val="17"/>
              </w:rPr>
            </w:pPr>
            <w:r>
              <w:rPr>
                <w:spacing w:val="-4"/>
                <w:sz w:val="17"/>
              </w:rPr>
              <w:t>$737</w:t>
            </w:r>
          </w:p>
        </w:tc>
        <w:tc>
          <w:tcPr>
            <w:tcW w:w="1179" w:type="dxa"/>
          </w:tcPr>
          <w:p>
            <w:pPr>
              <w:pStyle w:val="TableParagraph"/>
              <w:spacing w:line="186" w:lineRule="exact" w:before="2"/>
              <w:ind w:right="69"/>
              <w:jc w:val="right"/>
              <w:rPr>
                <w:sz w:val="17"/>
              </w:rPr>
            </w:pPr>
            <w:r>
              <w:rPr>
                <w:spacing w:val="-2"/>
                <w:sz w:val="17"/>
              </w:rPr>
              <w:t>$1,300</w:t>
            </w:r>
          </w:p>
        </w:tc>
        <w:tc>
          <w:tcPr>
            <w:tcW w:w="1179" w:type="dxa"/>
          </w:tcPr>
          <w:p>
            <w:pPr>
              <w:pStyle w:val="TableParagraph"/>
              <w:spacing w:line="186" w:lineRule="exact" w:before="2"/>
              <w:ind w:right="69"/>
              <w:jc w:val="right"/>
              <w:rPr>
                <w:sz w:val="17"/>
              </w:rPr>
            </w:pPr>
            <w:r>
              <w:rPr>
                <w:spacing w:val="-4"/>
                <w:sz w:val="17"/>
              </w:rPr>
              <w:t>$581</w:t>
            </w:r>
          </w:p>
        </w:tc>
        <w:tc>
          <w:tcPr>
            <w:tcW w:w="1179" w:type="dxa"/>
          </w:tcPr>
          <w:p>
            <w:pPr>
              <w:pStyle w:val="TableParagraph"/>
              <w:spacing w:line="186" w:lineRule="exact" w:before="2"/>
              <w:ind w:right="70"/>
              <w:jc w:val="right"/>
              <w:rPr>
                <w:sz w:val="17"/>
              </w:rPr>
            </w:pPr>
            <w:r>
              <w:rPr>
                <w:spacing w:val="-2"/>
                <w:sz w:val="17"/>
              </w:rPr>
              <w:t>$1,300</w:t>
            </w:r>
          </w:p>
        </w:tc>
        <w:tc>
          <w:tcPr>
            <w:tcW w:w="1006" w:type="dxa"/>
          </w:tcPr>
          <w:p>
            <w:pPr>
              <w:pStyle w:val="TableParagraph"/>
              <w:spacing w:line="186" w:lineRule="exact" w:before="2"/>
              <w:ind w:right="21"/>
              <w:jc w:val="right"/>
              <w:rPr>
                <w:sz w:val="17"/>
              </w:rPr>
            </w:pPr>
            <w:r>
              <w:rPr>
                <w:spacing w:val="-2"/>
                <w:sz w:val="17"/>
              </w:rPr>
              <w:t>0.00%</w:t>
            </w:r>
          </w:p>
        </w:tc>
        <w:tc>
          <w:tcPr>
            <w:tcW w:w="1193" w:type="dxa"/>
          </w:tcPr>
          <w:p>
            <w:pPr>
              <w:pStyle w:val="TableParagraph"/>
              <w:spacing w:line="186" w:lineRule="exact" w:before="2"/>
              <w:ind w:right="71"/>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6" w:type="dxa"/>
          </w:tcPr>
          <w:p>
            <w:pPr>
              <w:pStyle w:val="TableParagraph"/>
              <w:ind w:left="153"/>
              <w:rPr>
                <w:sz w:val="17"/>
              </w:rPr>
            </w:pPr>
            <w:r>
              <w:rPr>
                <w:spacing w:val="-5"/>
                <w:sz w:val="17"/>
              </w:rPr>
              <w:t>220-029</w:t>
            </w:r>
          </w:p>
        </w:tc>
        <w:tc>
          <w:tcPr>
            <w:tcW w:w="3389" w:type="dxa"/>
          </w:tcPr>
          <w:p>
            <w:pPr>
              <w:pStyle w:val="TableParagraph"/>
              <w:ind w:left="29"/>
              <w:rPr>
                <w:sz w:val="17"/>
              </w:rPr>
            </w:pPr>
            <w:r>
              <w:rPr>
                <w:spacing w:val="-2"/>
                <w:sz w:val="17"/>
              </w:rPr>
              <w:t>Communication</w:t>
            </w:r>
          </w:p>
        </w:tc>
        <w:tc>
          <w:tcPr>
            <w:tcW w:w="1300" w:type="dxa"/>
          </w:tcPr>
          <w:p>
            <w:pPr>
              <w:pStyle w:val="TableParagraph"/>
              <w:ind w:right="65"/>
              <w:jc w:val="right"/>
              <w:rPr>
                <w:sz w:val="17"/>
              </w:rPr>
            </w:pPr>
            <w:r>
              <w:rPr>
                <w:spacing w:val="-2"/>
                <w:sz w:val="17"/>
              </w:rPr>
              <w:t>$2,892</w:t>
            </w:r>
          </w:p>
        </w:tc>
        <w:tc>
          <w:tcPr>
            <w:tcW w:w="1179" w:type="dxa"/>
          </w:tcPr>
          <w:p>
            <w:pPr>
              <w:pStyle w:val="TableParagraph"/>
              <w:ind w:right="66"/>
              <w:jc w:val="right"/>
              <w:rPr>
                <w:sz w:val="17"/>
              </w:rPr>
            </w:pPr>
            <w:r>
              <w:rPr>
                <w:spacing w:val="-2"/>
                <w:sz w:val="17"/>
              </w:rPr>
              <w:t>$3,000</w:t>
            </w:r>
          </w:p>
        </w:tc>
        <w:tc>
          <w:tcPr>
            <w:tcW w:w="1179" w:type="dxa"/>
          </w:tcPr>
          <w:p>
            <w:pPr>
              <w:pStyle w:val="TableParagraph"/>
              <w:ind w:right="66"/>
              <w:jc w:val="right"/>
              <w:rPr>
                <w:sz w:val="17"/>
              </w:rPr>
            </w:pPr>
            <w:r>
              <w:rPr>
                <w:spacing w:val="-2"/>
                <w:sz w:val="17"/>
              </w:rPr>
              <w:t>$1,575</w:t>
            </w:r>
          </w:p>
        </w:tc>
        <w:tc>
          <w:tcPr>
            <w:tcW w:w="1179" w:type="dxa"/>
          </w:tcPr>
          <w:p>
            <w:pPr>
              <w:pStyle w:val="TableParagraph"/>
              <w:ind w:right="67"/>
              <w:jc w:val="right"/>
              <w:rPr>
                <w:sz w:val="17"/>
              </w:rPr>
            </w:pPr>
            <w:r>
              <w:rPr>
                <w:spacing w:val="-2"/>
                <w:sz w:val="17"/>
              </w:rPr>
              <w:t>$3,000</w:t>
            </w:r>
          </w:p>
        </w:tc>
        <w:tc>
          <w:tcPr>
            <w:tcW w:w="1006" w:type="dxa"/>
          </w:tcPr>
          <w:p>
            <w:pPr>
              <w:pStyle w:val="TableParagraph"/>
              <w:ind w:right="18"/>
              <w:jc w:val="right"/>
              <w:rPr>
                <w:sz w:val="17"/>
              </w:rPr>
            </w:pPr>
            <w:r>
              <w:rPr>
                <w:spacing w:val="-2"/>
                <w:sz w:val="17"/>
              </w:rPr>
              <w:t>0.00%</w:t>
            </w:r>
          </w:p>
        </w:tc>
        <w:tc>
          <w:tcPr>
            <w:tcW w:w="1193" w:type="dxa"/>
          </w:tcPr>
          <w:p>
            <w:pPr>
              <w:pStyle w:val="TableParagraph"/>
              <w:ind w:right="68"/>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6" w:type="dxa"/>
          </w:tcPr>
          <w:p>
            <w:pPr>
              <w:pStyle w:val="TableParagraph"/>
              <w:ind w:left="153"/>
              <w:rPr>
                <w:sz w:val="17"/>
              </w:rPr>
            </w:pPr>
            <w:r>
              <w:rPr>
                <w:spacing w:val="-5"/>
                <w:sz w:val="17"/>
              </w:rPr>
              <w:t>220-035</w:t>
            </w:r>
          </w:p>
        </w:tc>
        <w:tc>
          <w:tcPr>
            <w:tcW w:w="3389" w:type="dxa"/>
          </w:tcPr>
          <w:p>
            <w:pPr>
              <w:pStyle w:val="TableParagraph"/>
              <w:ind w:left="29"/>
              <w:rPr>
                <w:sz w:val="17"/>
              </w:rPr>
            </w:pPr>
            <w:r>
              <w:rPr>
                <w:spacing w:val="-2"/>
                <w:sz w:val="17"/>
              </w:rPr>
              <w:t>Capital</w:t>
            </w:r>
            <w:r>
              <w:rPr>
                <w:sz w:val="17"/>
              </w:rPr>
              <w:t> </w:t>
            </w:r>
            <w:r>
              <w:rPr>
                <w:spacing w:val="-2"/>
                <w:sz w:val="17"/>
              </w:rPr>
              <w:t>Outlay</w:t>
            </w:r>
            <w:r>
              <w:rPr>
                <w:spacing w:val="1"/>
                <w:sz w:val="17"/>
              </w:rPr>
              <w:t> </w:t>
            </w:r>
            <w:r>
              <w:rPr>
                <w:spacing w:val="-2"/>
                <w:sz w:val="17"/>
              </w:rPr>
              <w:t>&gt;$5,000</w:t>
            </w:r>
          </w:p>
        </w:tc>
        <w:tc>
          <w:tcPr>
            <w:tcW w:w="1300" w:type="dxa"/>
          </w:tcPr>
          <w:p>
            <w:pPr>
              <w:pStyle w:val="TableParagraph"/>
              <w:ind w:right="65"/>
              <w:jc w:val="right"/>
              <w:rPr>
                <w:sz w:val="17"/>
              </w:rPr>
            </w:pPr>
            <w:r>
              <w:rPr>
                <w:spacing w:val="-2"/>
                <w:sz w:val="17"/>
              </w:rPr>
              <w:t>$2,126</w:t>
            </w:r>
          </w:p>
        </w:tc>
        <w:tc>
          <w:tcPr>
            <w:tcW w:w="1179" w:type="dxa"/>
          </w:tcPr>
          <w:p>
            <w:pPr>
              <w:pStyle w:val="TableParagraph"/>
              <w:ind w:right="66"/>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5"/>
                <w:sz w:val="17"/>
              </w:rPr>
              <w:t>$0</w:t>
            </w:r>
          </w:p>
        </w:tc>
        <w:tc>
          <w:tcPr>
            <w:tcW w:w="1006" w:type="dxa"/>
          </w:tcPr>
          <w:p>
            <w:pPr>
              <w:pStyle w:val="TableParagraph"/>
              <w:spacing w:line="240" w:lineRule="auto" w:before="0"/>
              <w:rPr>
                <w:rFonts w:ascii="Times New Roman"/>
                <w:sz w:val="14"/>
              </w:rPr>
            </w:pPr>
          </w:p>
        </w:tc>
        <w:tc>
          <w:tcPr>
            <w:tcW w:w="1193" w:type="dxa"/>
          </w:tcPr>
          <w:p>
            <w:pPr>
              <w:pStyle w:val="TableParagraph"/>
              <w:ind w:right="67"/>
              <w:jc w:val="right"/>
              <w:rPr>
                <w:sz w:val="17"/>
              </w:rPr>
            </w:pPr>
            <w:r>
              <w:rPr>
                <w:spacing w:val="-5"/>
                <w:sz w:val="17"/>
              </w:rPr>
              <w:t>$0</w:t>
            </w:r>
          </w:p>
        </w:tc>
        <w:tc>
          <w:tcPr>
            <w:tcW w:w="3550" w:type="dxa"/>
            <w:tcBorders>
              <w:top w:val="nil"/>
              <w:bottom w:val="nil"/>
              <w:right w:val="nil"/>
            </w:tcBorders>
          </w:tcPr>
          <w:p>
            <w:pPr>
              <w:pStyle w:val="TableParagraph"/>
              <w:ind w:left="27"/>
              <w:rPr>
                <w:sz w:val="17"/>
              </w:rPr>
            </w:pPr>
            <w:r>
              <w:rPr>
                <w:spacing w:val="-2"/>
                <w:sz w:val="17"/>
              </w:rPr>
              <w:t>NEED</w:t>
            </w:r>
            <w:r>
              <w:rPr>
                <w:spacing w:val="-3"/>
                <w:sz w:val="17"/>
              </w:rPr>
              <w:t> </w:t>
            </w:r>
            <w:r>
              <w:rPr>
                <w:spacing w:val="-2"/>
                <w:sz w:val="17"/>
              </w:rPr>
              <w:t>TO</w:t>
            </w:r>
            <w:r>
              <w:rPr>
                <w:spacing w:val="-3"/>
                <w:sz w:val="17"/>
              </w:rPr>
              <w:t> </w:t>
            </w:r>
            <w:r>
              <w:rPr>
                <w:spacing w:val="-2"/>
                <w:sz w:val="17"/>
              </w:rPr>
              <w:t>$$$</w:t>
            </w:r>
            <w:r>
              <w:rPr>
                <w:spacing w:val="-4"/>
                <w:sz w:val="17"/>
              </w:rPr>
              <w:t> </w:t>
            </w:r>
            <w:r>
              <w:rPr>
                <w:spacing w:val="-2"/>
                <w:sz w:val="17"/>
              </w:rPr>
              <w:t>INTO</w:t>
            </w:r>
            <w:r>
              <w:rPr>
                <w:spacing w:val="-3"/>
                <w:sz w:val="17"/>
              </w:rPr>
              <w:t> </w:t>
            </w:r>
            <w:r>
              <w:rPr>
                <w:spacing w:val="-2"/>
                <w:sz w:val="17"/>
              </w:rPr>
              <w:t>DPW</w:t>
            </w:r>
            <w:r>
              <w:rPr>
                <w:spacing w:val="-3"/>
                <w:sz w:val="17"/>
              </w:rPr>
              <w:t> </w:t>
            </w:r>
            <w:r>
              <w:rPr>
                <w:spacing w:val="-2"/>
                <w:sz w:val="17"/>
              </w:rPr>
              <w:t>CAP./RES. </w:t>
            </w:r>
            <w:r>
              <w:rPr>
                <w:spacing w:val="-4"/>
                <w:sz w:val="17"/>
              </w:rPr>
              <w:t>FUND</w:t>
            </w:r>
          </w:p>
        </w:tc>
      </w:tr>
      <w:tr>
        <w:trPr>
          <w:trHeight w:val="208" w:hRule="atLeast"/>
        </w:trPr>
        <w:tc>
          <w:tcPr>
            <w:tcW w:w="846" w:type="dxa"/>
          </w:tcPr>
          <w:p>
            <w:pPr>
              <w:pStyle w:val="TableParagraph"/>
              <w:ind w:left="153"/>
              <w:rPr>
                <w:sz w:val="17"/>
              </w:rPr>
            </w:pPr>
            <w:r>
              <w:rPr>
                <w:spacing w:val="-5"/>
                <w:sz w:val="17"/>
              </w:rPr>
              <w:t>220-038</w:t>
            </w:r>
          </w:p>
        </w:tc>
        <w:tc>
          <w:tcPr>
            <w:tcW w:w="3389" w:type="dxa"/>
          </w:tcPr>
          <w:p>
            <w:pPr>
              <w:pStyle w:val="TableParagraph"/>
              <w:ind w:left="29"/>
              <w:rPr>
                <w:sz w:val="17"/>
              </w:rPr>
            </w:pPr>
            <w:r>
              <w:rPr>
                <w:spacing w:val="-2"/>
                <w:sz w:val="17"/>
              </w:rPr>
              <w:t>Uniforms</w:t>
            </w:r>
          </w:p>
        </w:tc>
        <w:tc>
          <w:tcPr>
            <w:tcW w:w="1300" w:type="dxa"/>
          </w:tcPr>
          <w:p>
            <w:pPr>
              <w:pStyle w:val="TableParagraph"/>
              <w:ind w:right="65"/>
              <w:jc w:val="right"/>
              <w:rPr>
                <w:sz w:val="17"/>
              </w:rPr>
            </w:pPr>
            <w:r>
              <w:rPr>
                <w:spacing w:val="-4"/>
                <w:sz w:val="17"/>
              </w:rPr>
              <w:t>$577</w:t>
            </w:r>
          </w:p>
        </w:tc>
        <w:tc>
          <w:tcPr>
            <w:tcW w:w="1179" w:type="dxa"/>
          </w:tcPr>
          <w:p>
            <w:pPr>
              <w:pStyle w:val="TableParagraph"/>
              <w:ind w:right="66"/>
              <w:jc w:val="right"/>
              <w:rPr>
                <w:sz w:val="17"/>
              </w:rPr>
            </w:pPr>
            <w:r>
              <w:rPr>
                <w:spacing w:val="-4"/>
                <w:sz w:val="17"/>
              </w:rPr>
              <w:t>$750</w:t>
            </w:r>
          </w:p>
        </w:tc>
        <w:tc>
          <w:tcPr>
            <w:tcW w:w="1179"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2"/>
                <w:sz w:val="17"/>
              </w:rPr>
              <w:t>$1,000</w:t>
            </w:r>
          </w:p>
        </w:tc>
        <w:tc>
          <w:tcPr>
            <w:tcW w:w="1006" w:type="dxa"/>
          </w:tcPr>
          <w:p>
            <w:pPr>
              <w:pStyle w:val="TableParagraph"/>
              <w:ind w:right="18"/>
              <w:jc w:val="right"/>
              <w:rPr>
                <w:sz w:val="17"/>
              </w:rPr>
            </w:pPr>
            <w:r>
              <w:rPr>
                <w:spacing w:val="-2"/>
                <w:sz w:val="17"/>
              </w:rPr>
              <w:t>33.33%</w:t>
            </w:r>
          </w:p>
        </w:tc>
        <w:tc>
          <w:tcPr>
            <w:tcW w:w="1193" w:type="dxa"/>
          </w:tcPr>
          <w:p>
            <w:pPr>
              <w:pStyle w:val="TableParagraph"/>
              <w:ind w:right="68"/>
              <w:jc w:val="right"/>
              <w:rPr>
                <w:sz w:val="17"/>
              </w:rPr>
            </w:pPr>
            <w:r>
              <w:rPr>
                <w:spacing w:val="-4"/>
                <w:sz w:val="17"/>
              </w:rPr>
              <w:t>$250</w:t>
            </w:r>
          </w:p>
        </w:tc>
        <w:tc>
          <w:tcPr>
            <w:tcW w:w="3550" w:type="dxa"/>
            <w:tcBorders>
              <w:top w:val="nil"/>
              <w:bottom w:val="nil"/>
              <w:right w:val="nil"/>
            </w:tcBorders>
          </w:tcPr>
          <w:p>
            <w:pPr>
              <w:pStyle w:val="TableParagraph"/>
              <w:ind w:left="27"/>
              <w:rPr>
                <w:sz w:val="17"/>
              </w:rPr>
            </w:pPr>
            <w:r>
              <w:rPr>
                <w:spacing w:val="-2"/>
                <w:sz w:val="17"/>
              </w:rPr>
              <w:t>No</w:t>
            </w:r>
            <w:r>
              <w:rPr>
                <w:spacing w:val="-1"/>
                <w:sz w:val="17"/>
              </w:rPr>
              <w:t> </w:t>
            </w:r>
            <w:r>
              <w:rPr>
                <w:spacing w:val="-2"/>
                <w:sz w:val="17"/>
              </w:rPr>
              <w:t>spending</w:t>
            </w:r>
            <w:r>
              <w:rPr>
                <w:spacing w:val="-1"/>
                <w:sz w:val="17"/>
              </w:rPr>
              <w:t> </w:t>
            </w:r>
            <w:r>
              <w:rPr>
                <w:spacing w:val="-2"/>
                <w:sz w:val="17"/>
              </w:rPr>
              <w:t>during</w:t>
            </w:r>
            <w:r>
              <w:rPr>
                <w:sz w:val="17"/>
              </w:rPr>
              <w:t> </w:t>
            </w:r>
            <w:r>
              <w:rPr>
                <w:spacing w:val="-2"/>
                <w:sz w:val="17"/>
              </w:rPr>
              <w:t>FY23,</w:t>
            </w:r>
            <w:r>
              <w:rPr>
                <w:spacing w:val="-3"/>
                <w:sz w:val="17"/>
              </w:rPr>
              <w:t> </w:t>
            </w:r>
            <w:r>
              <w:rPr>
                <w:spacing w:val="-2"/>
                <w:sz w:val="17"/>
              </w:rPr>
              <w:t>therefore</w:t>
            </w:r>
            <w:r>
              <w:rPr>
                <w:spacing w:val="-1"/>
                <w:sz w:val="17"/>
              </w:rPr>
              <w:t> </w:t>
            </w:r>
            <w:r>
              <w:rPr>
                <w:spacing w:val="-2"/>
                <w:sz w:val="17"/>
              </w:rPr>
              <w:t>decrease</w:t>
            </w:r>
          </w:p>
        </w:tc>
      </w:tr>
      <w:tr>
        <w:trPr>
          <w:trHeight w:val="208" w:hRule="atLeast"/>
        </w:trPr>
        <w:tc>
          <w:tcPr>
            <w:tcW w:w="846" w:type="dxa"/>
            <w:tcBorders>
              <w:left w:val="nil"/>
            </w:tcBorders>
          </w:tcPr>
          <w:p>
            <w:pPr>
              <w:pStyle w:val="TableParagraph"/>
              <w:ind w:left="160"/>
              <w:rPr>
                <w:sz w:val="17"/>
              </w:rPr>
            </w:pPr>
            <w:r>
              <w:rPr>
                <w:spacing w:val="-5"/>
                <w:sz w:val="17"/>
              </w:rPr>
              <w:t>220-042</w:t>
            </w:r>
          </w:p>
        </w:tc>
        <w:tc>
          <w:tcPr>
            <w:tcW w:w="3389" w:type="dxa"/>
            <w:tcBorders>
              <w:bottom w:val="nil"/>
            </w:tcBorders>
          </w:tcPr>
          <w:p>
            <w:pPr>
              <w:pStyle w:val="TableParagraph"/>
              <w:ind w:left="29"/>
              <w:rPr>
                <w:sz w:val="17"/>
              </w:rPr>
            </w:pPr>
            <w:r>
              <w:rPr>
                <w:spacing w:val="-2"/>
                <w:sz w:val="17"/>
              </w:rPr>
              <w:t>Equipment</w:t>
            </w:r>
          </w:p>
        </w:tc>
        <w:tc>
          <w:tcPr>
            <w:tcW w:w="1300" w:type="dxa"/>
          </w:tcPr>
          <w:p>
            <w:pPr>
              <w:pStyle w:val="TableParagraph"/>
              <w:spacing w:line="240" w:lineRule="auto" w:before="0"/>
              <w:rPr>
                <w:rFonts w:ascii="Times New Roman"/>
                <w:sz w:val="14"/>
              </w:rPr>
            </w:pPr>
          </w:p>
        </w:tc>
        <w:tc>
          <w:tcPr>
            <w:tcW w:w="1179" w:type="dxa"/>
          </w:tcPr>
          <w:p>
            <w:pPr>
              <w:pStyle w:val="TableParagraph"/>
              <w:ind w:right="66"/>
              <w:jc w:val="right"/>
              <w:rPr>
                <w:sz w:val="17"/>
              </w:rPr>
            </w:pPr>
            <w:r>
              <w:rPr>
                <w:spacing w:val="-2"/>
                <w:sz w:val="17"/>
              </w:rPr>
              <w:t>$2,000</w:t>
            </w:r>
          </w:p>
        </w:tc>
        <w:tc>
          <w:tcPr>
            <w:tcW w:w="1179" w:type="dxa"/>
          </w:tcPr>
          <w:p>
            <w:pPr>
              <w:pStyle w:val="TableParagraph"/>
              <w:spacing w:line="240" w:lineRule="auto" w:before="0"/>
              <w:rPr>
                <w:rFonts w:ascii="Times New Roman"/>
                <w:sz w:val="14"/>
              </w:rPr>
            </w:pPr>
          </w:p>
        </w:tc>
        <w:tc>
          <w:tcPr>
            <w:tcW w:w="1179" w:type="dxa"/>
          </w:tcPr>
          <w:p>
            <w:pPr>
              <w:pStyle w:val="TableParagraph"/>
              <w:ind w:right="67"/>
              <w:jc w:val="right"/>
              <w:rPr>
                <w:sz w:val="17"/>
              </w:rPr>
            </w:pPr>
            <w:r>
              <w:rPr>
                <w:spacing w:val="-2"/>
                <w:sz w:val="17"/>
              </w:rPr>
              <w:t>$2,000</w:t>
            </w:r>
          </w:p>
        </w:tc>
        <w:tc>
          <w:tcPr>
            <w:tcW w:w="1006" w:type="dxa"/>
          </w:tcPr>
          <w:p>
            <w:pPr>
              <w:pStyle w:val="TableParagraph"/>
              <w:ind w:right="18"/>
              <w:jc w:val="right"/>
              <w:rPr>
                <w:sz w:val="17"/>
              </w:rPr>
            </w:pPr>
            <w:r>
              <w:rPr>
                <w:spacing w:val="-2"/>
                <w:sz w:val="17"/>
              </w:rPr>
              <w:t>0.00%</w:t>
            </w:r>
          </w:p>
        </w:tc>
        <w:tc>
          <w:tcPr>
            <w:tcW w:w="1193" w:type="dxa"/>
          </w:tcPr>
          <w:p>
            <w:pPr>
              <w:pStyle w:val="TableParagraph"/>
              <w:ind w:right="68"/>
              <w:jc w:val="right"/>
              <w:rPr>
                <w:sz w:val="17"/>
              </w:rPr>
            </w:pPr>
            <w:r>
              <w:rPr>
                <w:spacing w:val="-5"/>
                <w:sz w:val="17"/>
              </w:rPr>
              <w:t>$0</w:t>
            </w:r>
          </w:p>
        </w:tc>
        <w:tc>
          <w:tcPr>
            <w:tcW w:w="3550" w:type="dxa"/>
            <w:tcBorders>
              <w:top w:val="nil"/>
              <w:bottom w:val="nil"/>
              <w:right w:val="nil"/>
            </w:tcBorders>
          </w:tcPr>
          <w:p>
            <w:pPr>
              <w:pStyle w:val="TableParagraph"/>
              <w:ind w:left="27"/>
              <w:rPr>
                <w:sz w:val="17"/>
              </w:rPr>
            </w:pPr>
            <w:r>
              <w:rPr>
                <w:spacing w:val="-2"/>
                <w:sz w:val="17"/>
              </w:rPr>
              <w:t>includes</w:t>
            </w:r>
            <w:r>
              <w:rPr>
                <w:sz w:val="17"/>
              </w:rPr>
              <w:t> </w:t>
            </w:r>
            <w:r>
              <w:rPr>
                <w:spacing w:val="-2"/>
                <w:sz w:val="17"/>
              </w:rPr>
              <w:t>2</w:t>
            </w:r>
            <w:r>
              <w:rPr>
                <w:sz w:val="17"/>
              </w:rPr>
              <w:t> </w:t>
            </w:r>
            <w:r>
              <w:rPr>
                <w:spacing w:val="-2"/>
                <w:sz w:val="17"/>
              </w:rPr>
              <w:t>noise</w:t>
            </w:r>
            <w:r>
              <w:rPr>
                <w:spacing w:val="1"/>
                <w:sz w:val="17"/>
              </w:rPr>
              <w:t> </w:t>
            </w:r>
            <w:r>
              <w:rPr>
                <w:spacing w:val="-2"/>
                <w:sz w:val="17"/>
              </w:rPr>
              <w:t>decibel</w:t>
            </w:r>
            <w:r>
              <w:rPr>
                <w:spacing w:val="1"/>
                <w:sz w:val="17"/>
              </w:rPr>
              <w:t> </w:t>
            </w:r>
            <w:r>
              <w:rPr>
                <w:spacing w:val="-2"/>
                <w:sz w:val="17"/>
              </w:rPr>
              <w:t>readers</w:t>
            </w:r>
          </w:p>
        </w:tc>
      </w:tr>
      <w:tr>
        <w:trPr>
          <w:trHeight w:val="218" w:hRule="atLeast"/>
        </w:trPr>
        <w:tc>
          <w:tcPr>
            <w:tcW w:w="846" w:type="dxa"/>
            <w:tcBorders>
              <w:left w:val="nil"/>
              <w:bottom w:val="nil"/>
              <w:right w:val="nil"/>
            </w:tcBorders>
          </w:tcPr>
          <w:p>
            <w:pPr>
              <w:pStyle w:val="TableParagraph"/>
              <w:spacing w:line="240" w:lineRule="auto" w:before="0"/>
              <w:rPr>
                <w:rFonts w:ascii="Times New Roman"/>
                <w:sz w:val="14"/>
              </w:rPr>
            </w:pPr>
          </w:p>
        </w:tc>
        <w:tc>
          <w:tcPr>
            <w:tcW w:w="3389" w:type="dxa"/>
            <w:tcBorders>
              <w:top w:val="nil"/>
              <w:left w:val="nil"/>
              <w:bottom w:val="nil"/>
              <w:right w:val="nil"/>
            </w:tcBorders>
            <w:shd w:val="clear" w:color="auto" w:fill="C5DFB4"/>
          </w:tcPr>
          <w:p>
            <w:pPr>
              <w:pStyle w:val="TableParagraph"/>
              <w:spacing w:line="197" w:lineRule="exact"/>
              <w:ind w:left="36"/>
              <w:rPr>
                <w:b/>
                <w:sz w:val="17"/>
              </w:rPr>
            </w:pPr>
            <w:r>
              <w:rPr>
                <w:b/>
                <w:spacing w:val="-2"/>
                <w:sz w:val="17"/>
              </w:rPr>
              <w:t>TOTAL:</w:t>
            </w:r>
            <w:r>
              <w:rPr>
                <w:b/>
                <w:spacing w:val="-5"/>
                <w:sz w:val="17"/>
              </w:rPr>
              <w:t> </w:t>
            </w:r>
            <w:r>
              <w:rPr>
                <w:b/>
                <w:spacing w:val="-2"/>
                <w:sz w:val="17"/>
              </w:rPr>
              <w:t>CODE COMPLIANCE</w:t>
            </w:r>
          </w:p>
        </w:tc>
        <w:tc>
          <w:tcPr>
            <w:tcW w:w="1300" w:type="dxa"/>
            <w:tcBorders>
              <w:left w:val="nil"/>
              <w:bottom w:val="nil"/>
              <w:right w:val="nil"/>
            </w:tcBorders>
            <w:shd w:val="clear" w:color="auto" w:fill="C5DFB4"/>
          </w:tcPr>
          <w:p>
            <w:pPr>
              <w:pStyle w:val="TableParagraph"/>
              <w:spacing w:line="197" w:lineRule="exact"/>
              <w:ind w:right="73"/>
              <w:jc w:val="right"/>
              <w:rPr>
                <w:sz w:val="17"/>
              </w:rPr>
            </w:pPr>
            <w:r>
              <w:rPr>
                <w:spacing w:val="-2"/>
                <w:sz w:val="17"/>
              </w:rPr>
              <w:t>$178,328</w:t>
            </w:r>
          </w:p>
        </w:tc>
        <w:tc>
          <w:tcPr>
            <w:tcW w:w="1179" w:type="dxa"/>
            <w:tcBorders>
              <w:left w:val="nil"/>
              <w:bottom w:val="nil"/>
              <w:right w:val="nil"/>
            </w:tcBorders>
            <w:shd w:val="clear" w:color="auto" w:fill="C5DFB4"/>
          </w:tcPr>
          <w:p>
            <w:pPr>
              <w:pStyle w:val="TableParagraph"/>
              <w:spacing w:line="197" w:lineRule="exact"/>
              <w:ind w:right="74"/>
              <w:jc w:val="right"/>
              <w:rPr>
                <w:sz w:val="17"/>
              </w:rPr>
            </w:pPr>
            <w:r>
              <w:rPr>
                <w:spacing w:val="-2"/>
                <w:sz w:val="17"/>
              </w:rPr>
              <w:t>$190,100</w:t>
            </w:r>
          </w:p>
        </w:tc>
        <w:tc>
          <w:tcPr>
            <w:tcW w:w="1179" w:type="dxa"/>
            <w:tcBorders>
              <w:left w:val="nil"/>
              <w:bottom w:val="nil"/>
              <w:right w:val="nil"/>
            </w:tcBorders>
            <w:shd w:val="clear" w:color="auto" w:fill="C5DFB4"/>
          </w:tcPr>
          <w:p>
            <w:pPr>
              <w:pStyle w:val="TableParagraph"/>
              <w:spacing w:line="197" w:lineRule="exact"/>
              <w:ind w:right="74"/>
              <w:jc w:val="right"/>
              <w:rPr>
                <w:sz w:val="17"/>
              </w:rPr>
            </w:pPr>
            <w:r>
              <w:rPr>
                <w:spacing w:val="-2"/>
                <w:sz w:val="17"/>
              </w:rPr>
              <w:t>$138,989</w:t>
            </w:r>
          </w:p>
        </w:tc>
        <w:tc>
          <w:tcPr>
            <w:tcW w:w="1179" w:type="dxa"/>
            <w:tcBorders>
              <w:left w:val="nil"/>
              <w:bottom w:val="nil"/>
              <w:right w:val="nil"/>
            </w:tcBorders>
            <w:shd w:val="clear" w:color="auto" w:fill="C5DFB4"/>
          </w:tcPr>
          <w:p>
            <w:pPr>
              <w:pStyle w:val="TableParagraph"/>
              <w:spacing w:line="197" w:lineRule="exact"/>
              <w:ind w:right="75"/>
              <w:jc w:val="right"/>
              <w:rPr>
                <w:sz w:val="17"/>
              </w:rPr>
            </w:pPr>
            <w:r>
              <w:rPr>
                <w:spacing w:val="-2"/>
                <w:sz w:val="17"/>
              </w:rPr>
              <w:t>$197,796</w:t>
            </w:r>
          </w:p>
        </w:tc>
        <w:tc>
          <w:tcPr>
            <w:tcW w:w="1006" w:type="dxa"/>
            <w:tcBorders>
              <w:left w:val="nil"/>
              <w:bottom w:val="nil"/>
              <w:right w:val="nil"/>
            </w:tcBorders>
            <w:shd w:val="clear" w:color="auto" w:fill="C5DFB4"/>
          </w:tcPr>
          <w:p>
            <w:pPr>
              <w:pStyle w:val="TableParagraph"/>
              <w:spacing w:line="197" w:lineRule="exact"/>
              <w:ind w:right="26"/>
              <w:jc w:val="right"/>
              <w:rPr>
                <w:sz w:val="17"/>
              </w:rPr>
            </w:pPr>
            <w:r>
              <w:rPr>
                <w:spacing w:val="-2"/>
                <w:sz w:val="17"/>
              </w:rPr>
              <w:t>4.05%</w:t>
            </w:r>
          </w:p>
        </w:tc>
        <w:tc>
          <w:tcPr>
            <w:tcW w:w="1193" w:type="dxa"/>
            <w:tcBorders>
              <w:left w:val="nil"/>
              <w:bottom w:val="nil"/>
              <w:right w:val="nil"/>
            </w:tcBorders>
            <w:shd w:val="clear" w:color="auto" w:fill="C5DFB4"/>
          </w:tcPr>
          <w:p>
            <w:pPr>
              <w:pStyle w:val="TableParagraph"/>
              <w:spacing w:line="197" w:lineRule="exact"/>
              <w:ind w:right="76"/>
              <w:jc w:val="right"/>
              <w:rPr>
                <w:sz w:val="17"/>
              </w:rPr>
            </w:pPr>
            <w:r>
              <w:rPr>
                <w:spacing w:val="-2"/>
                <w:sz w:val="17"/>
              </w:rPr>
              <w:t>$7,696</w:t>
            </w:r>
          </w:p>
        </w:tc>
        <w:tc>
          <w:tcPr>
            <w:tcW w:w="3550" w:type="dxa"/>
            <w:tcBorders>
              <w:top w:val="nil"/>
              <w:left w:val="nil"/>
              <w:bottom w:val="nil"/>
              <w:right w:val="nil"/>
            </w:tcBorders>
            <w:shd w:val="clear" w:color="auto" w:fill="C5DFB4"/>
          </w:tcPr>
          <w:p>
            <w:pPr>
              <w:pStyle w:val="TableParagraph"/>
              <w:spacing w:line="240" w:lineRule="auto" w:before="0"/>
              <w:rPr>
                <w:rFonts w:ascii="Times New Roman"/>
                <w:sz w:val="14"/>
              </w:rPr>
            </w:pPr>
          </w:p>
        </w:tc>
      </w:tr>
      <w:tr>
        <w:trPr>
          <w:trHeight w:val="210" w:hRule="atLeast"/>
        </w:trPr>
        <w:tc>
          <w:tcPr>
            <w:tcW w:w="846" w:type="dxa"/>
            <w:tcBorders>
              <w:top w:val="nil"/>
              <w:left w:val="nil"/>
              <w:bottom w:val="nil"/>
              <w:right w:val="nil"/>
            </w:tcBorders>
          </w:tcPr>
          <w:p>
            <w:pPr>
              <w:pStyle w:val="TableParagraph"/>
              <w:spacing w:line="240" w:lineRule="auto" w:before="0"/>
              <w:rPr>
                <w:rFonts w:ascii="Times New Roman"/>
                <w:sz w:val="14"/>
              </w:rPr>
            </w:pPr>
          </w:p>
        </w:tc>
        <w:tc>
          <w:tcPr>
            <w:tcW w:w="3389" w:type="dxa"/>
            <w:tcBorders>
              <w:top w:val="nil"/>
              <w:left w:val="nil"/>
              <w:bottom w:val="nil"/>
              <w:right w:val="nil"/>
            </w:tcBorders>
          </w:tcPr>
          <w:p>
            <w:pPr>
              <w:pStyle w:val="TableParagraph"/>
              <w:spacing w:line="184" w:lineRule="exact" w:before="6"/>
              <w:ind w:right="64"/>
              <w:jc w:val="right"/>
              <w:rPr>
                <w:b/>
                <w:sz w:val="17"/>
              </w:rPr>
            </w:pPr>
            <w:r>
              <w:rPr>
                <w:b/>
                <w:spacing w:val="-2"/>
                <w:sz w:val="17"/>
              </w:rPr>
              <w:t>Staff</w:t>
            </w:r>
            <w:r>
              <w:rPr>
                <w:b/>
                <w:sz w:val="17"/>
              </w:rPr>
              <w:t> </w:t>
            </w:r>
            <w:r>
              <w:rPr>
                <w:b/>
                <w:spacing w:val="-2"/>
                <w:sz w:val="17"/>
              </w:rPr>
              <w:t>summary</w:t>
            </w:r>
          </w:p>
        </w:tc>
        <w:tc>
          <w:tcPr>
            <w:tcW w:w="1300" w:type="dxa"/>
            <w:tcBorders>
              <w:top w:val="nil"/>
              <w:left w:val="nil"/>
              <w:bottom w:val="nil"/>
              <w:right w:val="nil"/>
            </w:tcBorders>
          </w:tcPr>
          <w:p>
            <w:pPr>
              <w:pStyle w:val="TableParagraph"/>
              <w:spacing w:line="184" w:lineRule="exact" w:before="6"/>
              <w:ind w:left="271"/>
              <w:rPr>
                <w:sz w:val="17"/>
              </w:rPr>
            </w:pPr>
            <w:r>
              <w:rPr>
                <w:sz w:val="17"/>
              </w:rPr>
              <w:t>2</w:t>
            </w:r>
            <w:r>
              <w:rPr>
                <w:spacing w:val="-6"/>
                <w:sz w:val="17"/>
              </w:rPr>
              <w:t> </w:t>
            </w:r>
            <w:r>
              <w:rPr>
                <w:sz w:val="17"/>
              </w:rPr>
              <w:t>F/T;</w:t>
            </w:r>
            <w:r>
              <w:rPr>
                <w:spacing w:val="-4"/>
                <w:sz w:val="17"/>
              </w:rPr>
              <w:t> </w:t>
            </w:r>
            <w:r>
              <w:rPr>
                <w:sz w:val="17"/>
              </w:rPr>
              <w:t>1</w:t>
            </w:r>
            <w:r>
              <w:rPr>
                <w:spacing w:val="-6"/>
                <w:sz w:val="17"/>
              </w:rPr>
              <w:t> </w:t>
            </w:r>
            <w:r>
              <w:rPr>
                <w:spacing w:val="-5"/>
                <w:sz w:val="17"/>
              </w:rPr>
              <w:t>P/T</w:t>
            </w:r>
          </w:p>
        </w:tc>
        <w:tc>
          <w:tcPr>
            <w:tcW w:w="1179" w:type="dxa"/>
            <w:tcBorders>
              <w:top w:val="nil"/>
              <w:left w:val="nil"/>
              <w:bottom w:val="nil"/>
              <w:right w:val="nil"/>
            </w:tcBorders>
          </w:tcPr>
          <w:p>
            <w:pPr>
              <w:pStyle w:val="TableParagraph"/>
              <w:spacing w:line="184" w:lineRule="exact" w:before="6"/>
              <w:ind w:left="212"/>
              <w:rPr>
                <w:sz w:val="17"/>
              </w:rPr>
            </w:pPr>
            <w:r>
              <w:rPr>
                <w:sz w:val="17"/>
              </w:rPr>
              <w:t>2</w:t>
            </w:r>
            <w:r>
              <w:rPr>
                <w:spacing w:val="-6"/>
                <w:sz w:val="17"/>
              </w:rPr>
              <w:t> </w:t>
            </w:r>
            <w:r>
              <w:rPr>
                <w:sz w:val="17"/>
              </w:rPr>
              <w:t>F/T;</w:t>
            </w:r>
            <w:r>
              <w:rPr>
                <w:spacing w:val="-4"/>
                <w:sz w:val="17"/>
              </w:rPr>
              <w:t> </w:t>
            </w:r>
            <w:r>
              <w:rPr>
                <w:sz w:val="17"/>
              </w:rPr>
              <w:t>1</w:t>
            </w:r>
            <w:r>
              <w:rPr>
                <w:spacing w:val="-6"/>
                <w:sz w:val="17"/>
              </w:rPr>
              <w:t> </w:t>
            </w:r>
            <w:r>
              <w:rPr>
                <w:spacing w:val="-5"/>
                <w:sz w:val="17"/>
              </w:rPr>
              <w:t>P/T</w:t>
            </w:r>
          </w:p>
        </w:tc>
        <w:tc>
          <w:tcPr>
            <w:tcW w:w="1179" w:type="dxa"/>
            <w:tcBorders>
              <w:top w:val="nil"/>
              <w:left w:val="nil"/>
              <w:bottom w:val="nil"/>
              <w:right w:val="nil"/>
            </w:tcBorders>
          </w:tcPr>
          <w:p>
            <w:pPr>
              <w:pStyle w:val="TableParagraph"/>
              <w:spacing w:line="240" w:lineRule="auto" w:before="0"/>
              <w:rPr>
                <w:rFonts w:ascii="Times New Roman"/>
                <w:sz w:val="14"/>
              </w:rPr>
            </w:pPr>
          </w:p>
        </w:tc>
        <w:tc>
          <w:tcPr>
            <w:tcW w:w="1179" w:type="dxa"/>
            <w:tcBorders>
              <w:top w:val="nil"/>
              <w:left w:val="nil"/>
              <w:bottom w:val="nil"/>
              <w:right w:val="nil"/>
            </w:tcBorders>
          </w:tcPr>
          <w:p>
            <w:pPr>
              <w:pStyle w:val="TableParagraph"/>
              <w:spacing w:line="240" w:lineRule="auto" w:before="0"/>
              <w:rPr>
                <w:rFonts w:ascii="Times New Roman"/>
                <w:sz w:val="14"/>
              </w:rPr>
            </w:pPr>
          </w:p>
        </w:tc>
        <w:tc>
          <w:tcPr>
            <w:tcW w:w="1006" w:type="dxa"/>
            <w:tcBorders>
              <w:top w:val="nil"/>
              <w:left w:val="nil"/>
              <w:bottom w:val="nil"/>
              <w:right w:val="nil"/>
            </w:tcBorders>
          </w:tcPr>
          <w:p>
            <w:pPr>
              <w:pStyle w:val="TableParagraph"/>
              <w:spacing w:line="240" w:lineRule="auto" w:before="0"/>
              <w:rPr>
                <w:rFonts w:ascii="Times New Roman"/>
                <w:sz w:val="14"/>
              </w:rPr>
            </w:pPr>
          </w:p>
        </w:tc>
        <w:tc>
          <w:tcPr>
            <w:tcW w:w="1193" w:type="dxa"/>
            <w:tcBorders>
              <w:top w:val="nil"/>
              <w:left w:val="nil"/>
              <w:bottom w:val="nil"/>
              <w:right w:val="nil"/>
            </w:tcBorders>
          </w:tcPr>
          <w:p>
            <w:pPr>
              <w:pStyle w:val="TableParagraph"/>
              <w:spacing w:line="240" w:lineRule="auto" w:before="0"/>
              <w:rPr>
                <w:rFonts w:ascii="Times New Roman"/>
                <w:sz w:val="14"/>
              </w:rPr>
            </w:pPr>
          </w:p>
        </w:tc>
        <w:tc>
          <w:tcPr>
            <w:tcW w:w="3550" w:type="dxa"/>
            <w:tcBorders>
              <w:top w:val="nil"/>
              <w:left w:val="nil"/>
              <w:bottom w:val="nil"/>
              <w:right w:val="nil"/>
            </w:tcBorders>
          </w:tcPr>
          <w:p>
            <w:pPr>
              <w:pStyle w:val="TableParagraph"/>
              <w:spacing w:line="240" w:lineRule="auto" w:before="0"/>
              <w:rPr>
                <w:rFonts w:ascii="Times New Roman"/>
                <w:sz w:val="14"/>
              </w:rPr>
            </w:pPr>
          </w:p>
        </w:tc>
      </w:tr>
    </w:tbl>
    <w:p>
      <w:pPr>
        <w:spacing w:line="240" w:lineRule="auto" w:before="5" w:after="0"/>
        <w:rPr>
          <w:b/>
          <w:sz w:val="19"/>
        </w:rPr>
      </w:pPr>
    </w:p>
    <w:tbl>
      <w:tblPr>
        <w:tblW w:w="0" w:type="auto"/>
        <w:jc w:val="left"/>
        <w:tblInd w:w="9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86"/>
        <w:gridCol w:w="1303"/>
        <w:gridCol w:w="1178"/>
        <w:gridCol w:w="1178"/>
        <w:gridCol w:w="1178"/>
        <w:gridCol w:w="1005"/>
        <w:gridCol w:w="1192"/>
        <w:gridCol w:w="3549"/>
      </w:tblGrid>
      <w:tr>
        <w:trPr>
          <w:trHeight w:val="205" w:hRule="atLeast"/>
        </w:trPr>
        <w:tc>
          <w:tcPr>
            <w:tcW w:w="3386" w:type="dxa"/>
            <w:tcBorders>
              <w:right w:val="single" w:sz="6" w:space="0" w:color="000000"/>
            </w:tcBorders>
            <w:shd w:val="clear" w:color="auto" w:fill="C5DFB4"/>
          </w:tcPr>
          <w:p>
            <w:pPr>
              <w:pStyle w:val="TableParagraph"/>
              <w:spacing w:line="185" w:lineRule="exact" w:before="0"/>
              <w:ind w:left="30"/>
              <w:rPr>
                <w:b/>
                <w:sz w:val="17"/>
              </w:rPr>
            </w:pPr>
            <w:r>
              <w:rPr>
                <w:b/>
                <w:spacing w:val="-2"/>
                <w:sz w:val="17"/>
              </w:rPr>
              <w:t>TOTAL:</w:t>
            </w:r>
            <w:r>
              <w:rPr>
                <w:b/>
                <w:spacing w:val="-5"/>
                <w:sz w:val="17"/>
              </w:rPr>
              <w:t> </w:t>
            </w:r>
            <w:r>
              <w:rPr>
                <w:b/>
                <w:spacing w:val="-2"/>
                <w:sz w:val="17"/>
              </w:rPr>
              <w:t>CODE COMPLIANCE</w:t>
            </w:r>
          </w:p>
        </w:tc>
        <w:tc>
          <w:tcPr>
            <w:tcW w:w="1303" w:type="dxa"/>
            <w:tcBorders>
              <w:left w:val="single" w:sz="6" w:space="0" w:color="000000"/>
              <w:right w:val="single" w:sz="6" w:space="0" w:color="000000"/>
            </w:tcBorders>
            <w:shd w:val="clear" w:color="auto" w:fill="C5DFB4"/>
          </w:tcPr>
          <w:p>
            <w:pPr>
              <w:pStyle w:val="TableParagraph"/>
              <w:spacing w:line="185" w:lineRule="exact" w:before="0"/>
              <w:ind w:left="595"/>
              <w:rPr>
                <w:b/>
                <w:sz w:val="17"/>
              </w:rPr>
            </w:pPr>
            <w:r>
              <w:rPr>
                <w:b/>
                <w:spacing w:val="-2"/>
                <w:sz w:val="17"/>
              </w:rPr>
              <w:t>$178,328</w:t>
            </w:r>
          </w:p>
        </w:tc>
        <w:tc>
          <w:tcPr>
            <w:tcW w:w="1178" w:type="dxa"/>
            <w:tcBorders>
              <w:left w:val="single" w:sz="6" w:space="0" w:color="000000"/>
              <w:right w:val="single" w:sz="6" w:space="0" w:color="000000"/>
            </w:tcBorders>
            <w:shd w:val="clear" w:color="auto" w:fill="C5DFB4"/>
          </w:tcPr>
          <w:p>
            <w:pPr>
              <w:pStyle w:val="TableParagraph"/>
              <w:spacing w:line="185" w:lineRule="exact" w:before="0"/>
              <w:ind w:left="470"/>
              <w:rPr>
                <w:b/>
                <w:sz w:val="17"/>
              </w:rPr>
            </w:pPr>
            <w:r>
              <w:rPr>
                <w:b/>
                <w:spacing w:val="-2"/>
                <w:sz w:val="17"/>
              </w:rPr>
              <w:t>$190,100</w:t>
            </w:r>
          </w:p>
        </w:tc>
        <w:tc>
          <w:tcPr>
            <w:tcW w:w="1178" w:type="dxa"/>
            <w:tcBorders>
              <w:left w:val="single" w:sz="6" w:space="0" w:color="000000"/>
              <w:right w:val="single" w:sz="6" w:space="0" w:color="000000"/>
            </w:tcBorders>
            <w:shd w:val="clear" w:color="auto" w:fill="C5DFB4"/>
          </w:tcPr>
          <w:p>
            <w:pPr>
              <w:pStyle w:val="TableParagraph"/>
              <w:spacing w:line="185" w:lineRule="exact" w:before="0"/>
              <w:ind w:left="471"/>
              <w:rPr>
                <w:b/>
                <w:sz w:val="17"/>
              </w:rPr>
            </w:pPr>
            <w:r>
              <w:rPr>
                <w:b/>
                <w:spacing w:val="-2"/>
                <w:sz w:val="17"/>
              </w:rPr>
              <w:t>$138,989</w:t>
            </w:r>
          </w:p>
        </w:tc>
        <w:tc>
          <w:tcPr>
            <w:tcW w:w="1178" w:type="dxa"/>
            <w:tcBorders>
              <w:left w:val="single" w:sz="6" w:space="0" w:color="000000"/>
              <w:right w:val="single" w:sz="6" w:space="0" w:color="000000"/>
            </w:tcBorders>
            <w:shd w:val="clear" w:color="auto" w:fill="C5DFB4"/>
          </w:tcPr>
          <w:p>
            <w:pPr>
              <w:pStyle w:val="TableParagraph"/>
              <w:spacing w:line="185" w:lineRule="exact" w:before="0"/>
              <w:ind w:left="471"/>
              <w:rPr>
                <w:b/>
                <w:sz w:val="17"/>
              </w:rPr>
            </w:pPr>
            <w:r>
              <w:rPr>
                <w:b/>
                <w:spacing w:val="-2"/>
                <w:sz w:val="17"/>
              </w:rPr>
              <w:t>$197,796</w:t>
            </w:r>
          </w:p>
        </w:tc>
        <w:tc>
          <w:tcPr>
            <w:tcW w:w="1005" w:type="dxa"/>
            <w:tcBorders>
              <w:left w:val="single" w:sz="6" w:space="0" w:color="000000"/>
              <w:right w:val="single" w:sz="6" w:space="0" w:color="000000"/>
            </w:tcBorders>
            <w:shd w:val="clear" w:color="auto" w:fill="C5DFB4"/>
          </w:tcPr>
          <w:p>
            <w:pPr>
              <w:pStyle w:val="TableParagraph"/>
              <w:spacing w:line="185" w:lineRule="exact" w:before="0"/>
              <w:ind w:left="562"/>
              <w:rPr>
                <w:b/>
                <w:sz w:val="17"/>
              </w:rPr>
            </w:pPr>
            <w:r>
              <w:rPr>
                <w:b/>
                <w:spacing w:val="-2"/>
                <w:sz w:val="17"/>
              </w:rPr>
              <w:t>4.05%</w:t>
            </w:r>
          </w:p>
        </w:tc>
        <w:tc>
          <w:tcPr>
            <w:tcW w:w="1192" w:type="dxa"/>
            <w:tcBorders>
              <w:left w:val="single" w:sz="6" w:space="0" w:color="000000"/>
            </w:tcBorders>
            <w:shd w:val="clear" w:color="auto" w:fill="C5DFB4"/>
          </w:tcPr>
          <w:p>
            <w:pPr>
              <w:pStyle w:val="TableParagraph"/>
              <w:spacing w:line="185" w:lineRule="exact" w:before="0"/>
              <w:ind w:left="654"/>
              <w:rPr>
                <w:b/>
                <w:sz w:val="17"/>
              </w:rPr>
            </w:pPr>
            <w:r>
              <w:rPr>
                <w:b/>
                <w:spacing w:val="-2"/>
                <w:sz w:val="17"/>
              </w:rPr>
              <w:t>$7,696</w:t>
            </w:r>
          </w:p>
        </w:tc>
        <w:tc>
          <w:tcPr>
            <w:tcW w:w="3549" w:type="dxa"/>
            <w:tcBorders>
              <w:top w:val="nil"/>
              <w:bottom w:val="nil"/>
              <w:right w:val="nil"/>
            </w:tcBorders>
            <w:shd w:val="clear" w:color="auto" w:fill="C5DFB4"/>
          </w:tcPr>
          <w:p>
            <w:pPr>
              <w:pStyle w:val="TableParagraph"/>
              <w:spacing w:line="240" w:lineRule="auto" w:before="0"/>
              <w:rPr>
                <w:rFonts w:ascii="Times New Roman"/>
                <w:sz w:val="14"/>
              </w:rPr>
            </w:pPr>
          </w:p>
        </w:tc>
      </w:tr>
    </w:tbl>
    <w:p>
      <w:pPr>
        <w:spacing w:after="0" w:line="240" w:lineRule="auto"/>
        <w:rPr>
          <w:rFonts w:ascii="Times New Roman"/>
          <w:sz w:val="14"/>
        </w:rPr>
        <w:sectPr>
          <w:pgSz w:w="15840" w:h="12240" w:orient="landscape"/>
          <w:pgMar w:header="756" w:footer="386" w:top="1400" w:bottom="720" w:left="320" w:right="420"/>
        </w:sect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617" w:hRule="atLeast"/>
        </w:trPr>
        <w:tc>
          <w:tcPr>
            <w:tcW w:w="845" w:type="dxa"/>
            <w:tcBorders>
              <w:bottom w:val="single" w:sz="18" w:space="0" w:color="000000"/>
            </w:tcBorders>
          </w:tcPr>
          <w:p>
            <w:pPr>
              <w:pStyle w:val="TableParagraph"/>
              <w:spacing w:line="240" w:lineRule="auto" w:before="0"/>
              <w:rPr>
                <w:b/>
                <w:sz w:val="16"/>
              </w:rPr>
            </w:pPr>
          </w:p>
          <w:p>
            <w:pPr>
              <w:pStyle w:val="TableParagraph"/>
              <w:spacing w:line="240" w:lineRule="auto" w:before="8"/>
              <w:rPr>
                <w:b/>
                <w:sz w:val="17"/>
              </w:rPr>
            </w:pPr>
          </w:p>
          <w:p>
            <w:pPr>
              <w:pStyle w:val="TableParagraph"/>
              <w:spacing w:before="0"/>
              <w:ind w:left="208"/>
              <w:rPr>
                <w:b/>
                <w:sz w:val="17"/>
              </w:rPr>
            </w:pPr>
            <w:r>
              <w:rPr>
                <w:b/>
                <w:spacing w:val="-2"/>
                <w:sz w:val="17"/>
              </w:rPr>
              <w:t>ACCT#</w:t>
            </w:r>
          </w:p>
        </w:tc>
        <w:tc>
          <w:tcPr>
            <w:tcW w:w="3387" w:type="dxa"/>
            <w:tcBorders>
              <w:bottom w:val="single" w:sz="18" w:space="0" w:color="000000"/>
            </w:tcBorders>
          </w:tcPr>
          <w:p>
            <w:pPr>
              <w:pStyle w:val="TableParagraph"/>
              <w:spacing w:line="240" w:lineRule="auto" w:before="0"/>
              <w:rPr>
                <w:b/>
                <w:sz w:val="16"/>
              </w:rPr>
            </w:pPr>
          </w:p>
          <w:p>
            <w:pPr>
              <w:pStyle w:val="TableParagraph"/>
              <w:spacing w:line="240" w:lineRule="auto" w:before="8"/>
              <w:rPr>
                <w:b/>
                <w:sz w:val="17"/>
              </w:rPr>
            </w:pPr>
          </w:p>
          <w:p>
            <w:pPr>
              <w:pStyle w:val="TableParagraph"/>
              <w:spacing w:before="0"/>
              <w:ind w:left="30"/>
              <w:rPr>
                <w:b/>
                <w:sz w:val="17"/>
              </w:rPr>
            </w:pPr>
            <w:r>
              <w:rPr>
                <w:b/>
                <w:spacing w:val="-2"/>
                <w:sz w:val="17"/>
              </w:rPr>
              <w:t>ACCOUNT</w:t>
            </w:r>
            <w:r>
              <w:rPr>
                <w:b/>
                <w:spacing w:val="-6"/>
                <w:sz w:val="17"/>
              </w:rPr>
              <w:t> </w:t>
            </w:r>
            <w:r>
              <w:rPr>
                <w:b/>
                <w:spacing w:val="-4"/>
                <w:sz w:val="17"/>
              </w:rPr>
              <w:t>NAME</w:t>
            </w:r>
          </w:p>
        </w:tc>
        <w:tc>
          <w:tcPr>
            <w:tcW w:w="1304" w:type="dxa"/>
            <w:tcBorders>
              <w:bottom w:val="single" w:sz="18" w:space="0" w:color="000000"/>
            </w:tcBorders>
          </w:tcPr>
          <w:p>
            <w:pPr>
              <w:pStyle w:val="TableParagraph"/>
              <w:spacing w:line="240" w:lineRule="auto" w:before="0"/>
              <w:rPr>
                <w:b/>
                <w:sz w:val="16"/>
              </w:rPr>
            </w:pPr>
          </w:p>
          <w:p>
            <w:pPr>
              <w:pStyle w:val="TableParagraph"/>
              <w:spacing w:line="240" w:lineRule="auto" w:before="4"/>
              <w:rPr>
                <w:b/>
                <w:sz w:val="16"/>
              </w:rPr>
            </w:pPr>
          </w:p>
          <w:p>
            <w:pPr>
              <w:pStyle w:val="TableParagraph"/>
              <w:spacing w:line="203" w:lineRule="exact" w:before="0"/>
              <w:ind w:left="212"/>
              <w:rPr>
                <w:b/>
                <w:sz w:val="17"/>
              </w:rPr>
            </w:pPr>
            <w:r>
              <w:rPr>
                <w:b/>
                <w:spacing w:val="-2"/>
                <w:sz w:val="17"/>
              </w:rPr>
              <w:t>FY22</w:t>
            </w:r>
            <w:r>
              <w:rPr>
                <w:b/>
                <w:spacing w:val="-5"/>
                <w:sz w:val="17"/>
              </w:rPr>
              <w:t> </w:t>
            </w:r>
            <w:r>
              <w:rPr>
                <w:b/>
                <w:spacing w:val="-2"/>
                <w:sz w:val="17"/>
              </w:rPr>
              <w:t>Actuals</w:t>
            </w:r>
          </w:p>
        </w:tc>
        <w:tc>
          <w:tcPr>
            <w:tcW w:w="1179" w:type="dxa"/>
            <w:tcBorders>
              <w:bottom w:val="single" w:sz="18" w:space="0" w:color="000000"/>
            </w:tcBorders>
          </w:tcPr>
          <w:p>
            <w:pPr>
              <w:pStyle w:val="TableParagraph"/>
              <w:spacing w:line="240" w:lineRule="auto" w:before="0"/>
              <w:rPr>
                <w:b/>
                <w:sz w:val="14"/>
              </w:rPr>
            </w:pPr>
          </w:p>
          <w:p>
            <w:pPr>
              <w:pStyle w:val="TableParagraph"/>
              <w:spacing w:line="240" w:lineRule="auto" w:before="0"/>
              <w:ind w:left="341"/>
              <w:rPr>
                <w:b/>
                <w:sz w:val="17"/>
              </w:rPr>
            </w:pPr>
            <w:r>
              <w:rPr>
                <w:b/>
                <w:spacing w:val="-2"/>
                <w:sz w:val="17"/>
              </w:rPr>
              <w:t>FY2023</w:t>
            </w:r>
          </w:p>
          <w:p>
            <w:pPr>
              <w:pStyle w:val="TableParagraph"/>
              <w:spacing w:line="203" w:lineRule="exact" w:before="16"/>
              <w:ind w:left="286"/>
              <w:rPr>
                <w:b/>
                <w:sz w:val="17"/>
              </w:rPr>
            </w:pPr>
            <w:r>
              <w:rPr>
                <w:b/>
                <w:spacing w:val="-2"/>
                <w:sz w:val="17"/>
              </w:rPr>
              <w:t>Adopted</w:t>
            </w:r>
          </w:p>
        </w:tc>
        <w:tc>
          <w:tcPr>
            <w:tcW w:w="1179" w:type="dxa"/>
            <w:tcBorders>
              <w:bottom w:val="single" w:sz="18" w:space="0" w:color="000000"/>
            </w:tcBorders>
          </w:tcPr>
          <w:p>
            <w:pPr>
              <w:pStyle w:val="TableParagraph"/>
              <w:spacing w:line="240" w:lineRule="auto" w:before="11"/>
              <w:rPr>
                <w:b/>
                <w:sz w:val="12"/>
              </w:rPr>
            </w:pPr>
          </w:p>
          <w:p>
            <w:pPr>
              <w:pStyle w:val="TableParagraph"/>
              <w:spacing w:line="220" w:lineRule="atLeast" w:before="0"/>
              <w:ind w:left="223" w:right="126" w:hanging="77"/>
              <w:rPr>
                <w:b/>
                <w:sz w:val="17"/>
              </w:rPr>
            </w:pPr>
            <w:r>
              <w:rPr>
                <w:b/>
                <w:sz w:val="17"/>
              </w:rPr>
              <w:t>Actuals</w:t>
            </w:r>
            <w:r>
              <w:rPr>
                <w:b/>
                <w:spacing w:val="-10"/>
                <w:sz w:val="17"/>
              </w:rPr>
              <w:t> </w:t>
            </w:r>
            <w:r>
              <w:rPr>
                <w:b/>
                <w:sz w:val="17"/>
              </w:rPr>
              <w:t>as</w:t>
            </w:r>
            <w:r>
              <w:rPr>
                <w:b/>
                <w:spacing w:val="-10"/>
                <w:sz w:val="17"/>
              </w:rPr>
              <w:t> </w:t>
            </w:r>
            <w:r>
              <w:rPr>
                <w:b/>
                <w:sz w:val="17"/>
              </w:rPr>
              <w:t>of</w:t>
            </w:r>
            <w:r>
              <w:rPr>
                <w:b/>
                <w:spacing w:val="40"/>
                <w:sz w:val="17"/>
              </w:rPr>
              <w:t> </w:t>
            </w:r>
            <w:r>
              <w:rPr>
                <w:b/>
                <w:spacing w:val="-2"/>
                <w:sz w:val="17"/>
              </w:rPr>
              <w:t>3/31/2023</w:t>
            </w:r>
          </w:p>
        </w:tc>
        <w:tc>
          <w:tcPr>
            <w:tcW w:w="1179" w:type="dxa"/>
            <w:tcBorders>
              <w:bottom w:val="single" w:sz="18" w:space="0" w:color="000000"/>
            </w:tcBorders>
          </w:tcPr>
          <w:p>
            <w:pPr>
              <w:pStyle w:val="TableParagraph"/>
              <w:spacing w:line="240" w:lineRule="auto" w:before="0"/>
              <w:rPr>
                <w:b/>
                <w:sz w:val="14"/>
              </w:rPr>
            </w:pPr>
          </w:p>
          <w:p>
            <w:pPr>
              <w:pStyle w:val="TableParagraph"/>
              <w:spacing w:line="240" w:lineRule="auto" w:before="0"/>
              <w:ind w:left="340"/>
              <w:rPr>
                <w:b/>
                <w:sz w:val="17"/>
              </w:rPr>
            </w:pPr>
            <w:r>
              <w:rPr>
                <w:b/>
                <w:spacing w:val="-2"/>
                <w:sz w:val="17"/>
              </w:rPr>
              <w:t>FY2024</w:t>
            </w:r>
          </w:p>
          <w:p>
            <w:pPr>
              <w:pStyle w:val="TableParagraph"/>
              <w:spacing w:line="203" w:lineRule="exact" w:before="16"/>
              <w:ind w:left="256"/>
              <w:rPr>
                <w:b/>
                <w:sz w:val="17"/>
              </w:rPr>
            </w:pPr>
            <w:r>
              <w:rPr>
                <w:b/>
                <w:spacing w:val="-2"/>
                <w:sz w:val="17"/>
              </w:rPr>
              <w:t>Proposed</w:t>
            </w:r>
          </w:p>
        </w:tc>
        <w:tc>
          <w:tcPr>
            <w:tcW w:w="1006" w:type="dxa"/>
            <w:tcBorders>
              <w:bottom w:val="single" w:sz="18" w:space="0" w:color="000000"/>
            </w:tcBorders>
          </w:tcPr>
          <w:p>
            <w:pPr>
              <w:pStyle w:val="TableParagraph"/>
              <w:spacing w:line="156" w:lineRule="exact" w:before="0"/>
              <w:ind w:left="51" w:right="39"/>
              <w:jc w:val="center"/>
              <w:rPr>
                <w:b/>
                <w:sz w:val="17"/>
              </w:rPr>
            </w:pPr>
            <w:r>
              <w:rPr>
                <w:b/>
                <w:sz w:val="17"/>
              </w:rPr>
              <w:t>%</w:t>
            </w:r>
            <w:r>
              <w:rPr>
                <w:b/>
                <w:spacing w:val="-4"/>
                <w:sz w:val="17"/>
              </w:rPr>
              <w:t> </w:t>
            </w:r>
            <w:r>
              <w:rPr>
                <w:b/>
                <w:spacing w:val="-2"/>
                <w:sz w:val="17"/>
              </w:rPr>
              <w:t>Change</w:t>
            </w:r>
          </w:p>
          <w:p>
            <w:pPr>
              <w:pStyle w:val="TableParagraph"/>
              <w:spacing w:line="220" w:lineRule="atLeast" w:before="2"/>
              <w:ind w:left="51" w:right="40"/>
              <w:jc w:val="center"/>
              <w:rPr>
                <w:b/>
                <w:sz w:val="17"/>
              </w:rPr>
            </w:pPr>
            <w:r>
              <w:rPr>
                <w:b/>
                <w:spacing w:val="-2"/>
                <w:sz w:val="17"/>
              </w:rPr>
              <w:t>from</w:t>
            </w:r>
            <w:r>
              <w:rPr>
                <w:b/>
                <w:spacing w:val="-8"/>
                <w:sz w:val="17"/>
              </w:rPr>
              <w:t> </w:t>
            </w:r>
            <w:r>
              <w:rPr>
                <w:b/>
                <w:spacing w:val="-2"/>
                <w:sz w:val="17"/>
              </w:rPr>
              <w:t>FY23</w:t>
            </w:r>
            <w:r>
              <w:rPr>
                <w:b/>
                <w:spacing w:val="-8"/>
                <w:sz w:val="17"/>
              </w:rPr>
              <w:t> </w:t>
            </w:r>
            <w:r>
              <w:rPr>
                <w:b/>
                <w:spacing w:val="-2"/>
                <w:sz w:val="17"/>
              </w:rPr>
              <w:t>to</w:t>
            </w:r>
            <w:r>
              <w:rPr>
                <w:b/>
                <w:spacing w:val="40"/>
                <w:sz w:val="17"/>
              </w:rPr>
              <w:t> </w:t>
            </w:r>
            <w:r>
              <w:rPr>
                <w:b/>
                <w:spacing w:val="-4"/>
                <w:sz w:val="17"/>
              </w:rPr>
              <w:t>FY24</w:t>
            </w:r>
          </w:p>
        </w:tc>
        <w:tc>
          <w:tcPr>
            <w:tcW w:w="1193" w:type="dxa"/>
            <w:tcBorders>
              <w:bottom w:val="single" w:sz="18" w:space="0" w:color="000000"/>
            </w:tcBorders>
          </w:tcPr>
          <w:p>
            <w:pPr>
              <w:pStyle w:val="TableParagraph"/>
              <w:spacing w:line="240" w:lineRule="auto" w:before="11"/>
              <w:rPr>
                <w:b/>
                <w:sz w:val="12"/>
              </w:rPr>
            </w:pPr>
          </w:p>
          <w:p>
            <w:pPr>
              <w:pStyle w:val="TableParagraph"/>
              <w:spacing w:line="220" w:lineRule="atLeast" w:before="0"/>
              <w:ind w:left="151" w:right="65" w:hanging="68"/>
              <w:rPr>
                <w:b/>
                <w:sz w:val="17"/>
              </w:rPr>
            </w:pPr>
            <w:r>
              <w:rPr>
                <w:b/>
                <w:sz w:val="17"/>
              </w:rPr>
              <w:t>$</w:t>
            </w:r>
            <w:r>
              <w:rPr>
                <w:b/>
                <w:spacing w:val="-10"/>
                <w:sz w:val="17"/>
              </w:rPr>
              <w:t> </w:t>
            </w:r>
            <w:r>
              <w:rPr>
                <w:b/>
                <w:sz w:val="17"/>
              </w:rPr>
              <w:t>Change</w:t>
            </w:r>
            <w:r>
              <w:rPr>
                <w:b/>
                <w:spacing w:val="-10"/>
                <w:sz w:val="17"/>
              </w:rPr>
              <w:t> </w:t>
            </w:r>
            <w:r>
              <w:rPr>
                <w:b/>
                <w:sz w:val="17"/>
              </w:rPr>
              <w:t>from</w:t>
            </w:r>
            <w:r>
              <w:rPr>
                <w:b/>
                <w:spacing w:val="40"/>
                <w:sz w:val="17"/>
              </w:rPr>
              <w:t> </w:t>
            </w:r>
            <w:r>
              <w:rPr>
                <w:b/>
                <w:sz w:val="17"/>
              </w:rPr>
              <w:t>FY23 to FY24</w:t>
            </w:r>
          </w:p>
        </w:tc>
        <w:tc>
          <w:tcPr>
            <w:tcW w:w="3550" w:type="dxa"/>
            <w:tcBorders>
              <w:top w:val="nil"/>
              <w:bottom w:val="single" w:sz="18" w:space="0" w:color="000000"/>
              <w:right w:val="nil"/>
            </w:tcBorders>
          </w:tcPr>
          <w:p>
            <w:pPr>
              <w:pStyle w:val="TableParagraph"/>
              <w:spacing w:line="240" w:lineRule="auto" w:before="0"/>
              <w:rPr>
                <w:b/>
                <w:sz w:val="16"/>
              </w:rPr>
            </w:pPr>
          </w:p>
          <w:p>
            <w:pPr>
              <w:pStyle w:val="TableParagraph"/>
              <w:spacing w:line="240" w:lineRule="auto" w:before="4"/>
              <w:rPr>
                <w:b/>
                <w:sz w:val="16"/>
              </w:rPr>
            </w:pPr>
          </w:p>
          <w:p>
            <w:pPr>
              <w:pStyle w:val="TableParagraph"/>
              <w:spacing w:line="203" w:lineRule="exact" w:before="0"/>
              <w:ind w:left="1547" w:right="1548"/>
              <w:jc w:val="center"/>
              <w:rPr>
                <w:b/>
                <w:sz w:val="17"/>
              </w:rPr>
            </w:pPr>
            <w:r>
              <w:rPr>
                <w:b/>
                <w:spacing w:val="-2"/>
                <w:sz w:val="17"/>
              </w:rPr>
              <w:t>Notes</w:t>
            </w:r>
          </w:p>
        </w:tc>
      </w:tr>
    </w:tbl>
    <w:p>
      <w:pPr>
        <w:spacing w:line="240" w:lineRule="auto" w:before="8" w:after="0"/>
        <w:rPr>
          <w:b/>
          <w:sz w:val="14"/>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195" w:hRule="atLeast"/>
        </w:trPr>
        <w:tc>
          <w:tcPr>
            <w:tcW w:w="845" w:type="dxa"/>
            <w:tcBorders>
              <w:top w:val="nil"/>
              <w:left w:val="nil"/>
              <w:bottom w:val="nil"/>
              <w:right w:val="nil"/>
            </w:tcBorders>
          </w:tcPr>
          <w:p>
            <w:pPr>
              <w:pStyle w:val="TableParagraph"/>
              <w:spacing w:line="240" w:lineRule="auto" w:before="0"/>
              <w:rPr>
                <w:rFonts w:ascii="Times New Roman"/>
                <w:sz w:val="12"/>
              </w:rPr>
            </w:pPr>
          </w:p>
        </w:tc>
        <w:tc>
          <w:tcPr>
            <w:tcW w:w="3387" w:type="dxa"/>
            <w:tcBorders>
              <w:top w:val="nil"/>
              <w:left w:val="nil"/>
              <w:bottom w:val="nil"/>
              <w:right w:val="nil"/>
            </w:tcBorders>
          </w:tcPr>
          <w:p>
            <w:pPr>
              <w:pStyle w:val="TableParagraph"/>
              <w:spacing w:line="172" w:lineRule="exact" w:before="0"/>
              <w:ind w:left="38"/>
              <w:rPr>
                <w:b/>
                <w:sz w:val="17"/>
              </w:rPr>
            </w:pPr>
            <w:r>
              <w:rPr>
                <w:b/>
                <w:spacing w:val="-2"/>
                <w:sz w:val="17"/>
              </w:rPr>
              <w:t>PUBLIC</w:t>
            </w:r>
            <w:r>
              <w:rPr>
                <w:b/>
                <w:spacing w:val="-4"/>
                <w:sz w:val="17"/>
              </w:rPr>
              <w:t> </w:t>
            </w:r>
            <w:r>
              <w:rPr>
                <w:b/>
                <w:spacing w:val="-2"/>
                <w:sz w:val="17"/>
              </w:rPr>
              <w:t>WORKS</w:t>
            </w:r>
            <w:r>
              <w:rPr>
                <w:b/>
                <w:spacing w:val="-4"/>
                <w:sz w:val="17"/>
              </w:rPr>
              <w:t> </w:t>
            </w:r>
            <w:r>
              <w:rPr>
                <w:b/>
                <w:spacing w:val="-2"/>
                <w:sz w:val="17"/>
              </w:rPr>
              <w:t>DEPARTMENT</w:t>
            </w:r>
          </w:p>
        </w:tc>
        <w:tc>
          <w:tcPr>
            <w:tcW w:w="1304" w:type="dxa"/>
            <w:tcBorders>
              <w:top w:val="nil"/>
              <w:left w:val="nil"/>
              <w:bottom w:val="nil"/>
              <w:right w:val="nil"/>
            </w:tcBorders>
          </w:tcPr>
          <w:p>
            <w:pPr>
              <w:pStyle w:val="TableParagraph"/>
              <w:spacing w:line="240" w:lineRule="auto" w:before="0"/>
              <w:rPr>
                <w:rFonts w:ascii="Times New Roman"/>
                <w:sz w:val="12"/>
              </w:rPr>
            </w:pPr>
          </w:p>
        </w:tc>
        <w:tc>
          <w:tcPr>
            <w:tcW w:w="1179" w:type="dxa"/>
            <w:tcBorders>
              <w:top w:val="nil"/>
              <w:left w:val="nil"/>
              <w:bottom w:val="nil"/>
              <w:right w:val="nil"/>
            </w:tcBorders>
          </w:tcPr>
          <w:p>
            <w:pPr>
              <w:pStyle w:val="TableParagraph"/>
              <w:spacing w:line="240" w:lineRule="auto" w:before="0"/>
              <w:rPr>
                <w:rFonts w:ascii="Times New Roman"/>
                <w:sz w:val="12"/>
              </w:rPr>
            </w:pPr>
          </w:p>
        </w:tc>
        <w:tc>
          <w:tcPr>
            <w:tcW w:w="1179" w:type="dxa"/>
            <w:tcBorders>
              <w:top w:val="nil"/>
              <w:left w:val="nil"/>
              <w:bottom w:val="nil"/>
              <w:right w:val="nil"/>
            </w:tcBorders>
          </w:tcPr>
          <w:p>
            <w:pPr>
              <w:pStyle w:val="TableParagraph"/>
              <w:spacing w:line="240" w:lineRule="auto" w:before="0"/>
              <w:rPr>
                <w:rFonts w:ascii="Times New Roman"/>
                <w:sz w:val="12"/>
              </w:rPr>
            </w:pPr>
          </w:p>
        </w:tc>
        <w:tc>
          <w:tcPr>
            <w:tcW w:w="1179" w:type="dxa"/>
            <w:tcBorders>
              <w:top w:val="nil"/>
              <w:left w:val="nil"/>
              <w:bottom w:val="nil"/>
              <w:right w:val="nil"/>
            </w:tcBorders>
          </w:tcPr>
          <w:p>
            <w:pPr>
              <w:pStyle w:val="TableParagraph"/>
              <w:spacing w:line="240" w:lineRule="auto" w:before="0"/>
              <w:rPr>
                <w:rFonts w:ascii="Times New Roman"/>
                <w:sz w:val="12"/>
              </w:rPr>
            </w:pPr>
          </w:p>
        </w:tc>
        <w:tc>
          <w:tcPr>
            <w:tcW w:w="1006" w:type="dxa"/>
            <w:tcBorders>
              <w:top w:val="nil"/>
              <w:left w:val="nil"/>
              <w:bottom w:val="nil"/>
              <w:right w:val="nil"/>
            </w:tcBorders>
          </w:tcPr>
          <w:p>
            <w:pPr>
              <w:pStyle w:val="TableParagraph"/>
              <w:spacing w:line="240" w:lineRule="auto" w:before="0"/>
              <w:rPr>
                <w:rFonts w:ascii="Times New Roman"/>
                <w:sz w:val="12"/>
              </w:rPr>
            </w:pPr>
          </w:p>
        </w:tc>
        <w:tc>
          <w:tcPr>
            <w:tcW w:w="1193" w:type="dxa"/>
            <w:tcBorders>
              <w:top w:val="nil"/>
              <w:left w:val="nil"/>
              <w:bottom w:val="nil"/>
              <w:right w:val="nil"/>
            </w:tcBorders>
          </w:tcPr>
          <w:p>
            <w:pPr>
              <w:pStyle w:val="TableParagraph"/>
              <w:spacing w:line="240" w:lineRule="auto" w:before="0"/>
              <w:rPr>
                <w:rFonts w:ascii="Times New Roman"/>
                <w:sz w:val="12"/>
              </w:rPr>
            </w:pPr>
          </w:p>
        </w:tc>
        <w:tc>
          <w:tcPr>
            <w:tcW w:w="3550" w:type="dxa"/>
            <w:tcBorders>
              <w:top w:val="nil"/>
              <w:left w:val="nil"/>
              <w:bottom w:val="nil"/>
              <w:right w:val="nil"/>
            </w:tcBorders>
          </w:tcPr>
          <w:p>
            <w:pPr>
              <w:pStyle w:val="TableParagraph"/>
              <w:spacing w:line="240" w:lineRule="auto" w:before="0"/>
              <w:rPr>
                <w:rFonts w:ascii="Times New Roman"/>
                <w:sz w:val="12"/>
              </w:rPr>
            </w:pPr>
          </w:p>
        </w:tc>
      </w:tr>
      <w:tr>
        <w:trPr>
          <w:trHeight w:val="198" w:hRule="atLeast"/>
        </w:trPr>
        <w:tc>
          <w:tcPr>
            <w:tcW w:w="845" w:type="dxa"/>
            <w:tcBorders>
              <w:top w:val="nil"/>
              <w:left w:val="nil"/>
              <w:right w:val="nil"/>
            </w:tcBorders>
          </w:tcPr>
          <w:p>
            <w:pPr>
              <w:pStyle w:val="TableParagraph"/>
              <w:spacing w:line="240" w:lineRule="auto" w:before="0"/>
              <w:rPr>
                <w:rFonts w:ascii="Times New Roman"/>
                <w:sz w:val="12"/>
              </w:rPr>
            </w:pPr>
          </w:p>
        </w:tc>
        <w:tc>
          <w:tcPr>
            <w:tcW w:w="3387" w:type="dxa"/>
            <w:tcBorders>
              <w:top w:val="nil"/>
              <w:left w:val="nil"/>
              <w:right w:val="nil"/>
            </w:tcBorders>
          </w:tcPr>
          <w:p>
            <w:pPr>
              <w:pStyle w:val="TableParagraph"/>
              <w:spacing w:line="179" w:lineRule="exact" w:before="0"/>
              <w:ind w:left="38"/>
              <w:rPr>
                <w:b/>
                <w:sz w:val="17"/>
              </w:rPr>
            </w:pPr>
            <w:r>
              <w:rPr>
                <w:b/>
                <w:spacing w:val="-2"/>
                <w:sz w:val="17"/>
              </w:rPr>
              <w:t>PUBLIC</w:t>
            </w:r>
            <w:r>
              <w:rPr>
                <w:b/>
                <w:spacing w:val="-4"/>
                <w:sz w:val="17"/>
              </w:rPr>
              <w:t> </w:t>
            </w:r>
            <w:r>
              <w:rPr>
                <w:b/>
                <w:spacing w:val="-2"/>
                <w:sz w:val="17"/>
              </w:rPr>
              <w:t>WORKS</w:t>
            </w:r>
            <w:r>
              <w:rPr>
                <w:b/>
                <w:spacing w:val="-4"/>
                <w:sz w:val="17"/>
              </w:rPr>
              <w:t> </w:t>
            </w:r>
            <w:r>
              <w:rPr>
                <w:b/>
                <w:spacing w:val="-2"/>
                <w:sz w:val="17"/>
              </w:rPr>
              <w:t>BUILDING</w:t>
            </w:r>
          </w:p>
        </w:tc>
        <w:tc>
          <w:tcPr>
            <w:tcW w:w="1304" w:type="dxa"/>
            <w:tcBorders>
              <w:top w:val="nil"/>
              <w:left w:val="nil"/>
              <w:right w:val="nil"/>
            </w:tcBorders>
          </w:tcPr>
          <w:p>
            <w:pPr>
              <w:pStyle w:val="TableParagraph"/>
              <w:spacing w:line="240" w:lineRule="auto" w:before="0"/>
              <w:rPr>
                <w:rFonts w:ascii="Times New Roman"/>
                <w:sz w:val="12"/>
              </w:rPr>
            </w:pPr>
          </w:p>
        </w:tc>
        <w:tc>
          <w:tcPr>
            <w:tcW w:w="1179" w:type="dxa"/>
            <w:tcBorders>
              <w:top w:val="nil"/>
              <w:left w:val="nil"/>
              <w:right w:val="nil"/>
            </w:tcBorders>
          </w:tcPr>
          <w:p>
            <w:pPr>
              <w:pStyle w:val="TableParagraph"/>
              <w:spacing w:line="240" w:lineRule="auto" w:before="0"/>
              <w:rPr>
                <w:rFonts w:ascii="Times New Roman"/>
                <w:sz w:val="12"/>
              </w:rPr>
            </w:pPr>
          </w:p>
        </w:tc>
        <w:tc>
          <w:tcPr>
            <w:tcW w:w="1179" w:type="dxa"/>
            <w:tcBorders>
              <w:top w:val="nil"/>
              <w:left w:val="nil"/>
              <w:right w:val="nil"/>
            </w:tcBorders>
          </w:tcPr>
          <w:p>
            <w:pPr>
              <w:pStyle w:val="TableParagraph"/>
              <w:spacing w:line="240" w:lineRule="auto" w:before="0"/>
              <w:rPr>
                <w:rFonts w:ascii="Times New Roman"/>
                <w:sz w:val="12"/>
              </w:rPr>
            </w:pPr>
          </w:p>
        </w:tc>
        <w:tc>
          <w:tcPr>
            <w:tcW w:w="1179" w:type="dxa"/>
            <w:tcBorders>
              <w:top w:val="nil"/>
              <w:left w:val="nil"/>
              <w:right w:val="nil"/>
            </w:tcBorders>
          </w:tcPr>
          <w:p>
            <w:pPr>
              <w:pStyle w:val="TableParagraph"/>
              <w:spacing w:line="240" w:lineRule="auto" w:before="0"/>
              <w:rPr>
                <w:rFonts w:ascii="Times New Roman"/>
                <w:sz w:val="12"/>
              </w:rPr>
            </w:pPr>
          </w:p>
        </w:tc>
        <w:tc>
          <w:tcPr>
            <w:tcW w:w="1006" w:type="dxa"/>
            <w:tcBorders>
              <w:top w:val="nil"/>
              <w:left w:val="nil"/>
              <w:right w:val="nil"/>
            </w:tcBorders>
          </w:tcPr>
          <w:p>
            <w:pPr>
              <w:pStyle w:val="TableParagraph"/>
              <w:spacing w:line="240" w:lineRule="auto" w:before="0"/>
              <w:rPr>
                <w:rFonts w:ascii="Times New Roman"/>
                <w:sz w:val="12"/>
              </w:rPr>
            </w:pPr>
          </w:p>
        </w:tc>
        <w:tc>
          <w:tcPr>
            <w:tcW w:w="1193" w:type="dxa"/>
            <w:tcBorders>
              <w:top w:val="nil"/>
              <w:left w:val="nil"/>
              <w:right w:val="nil"/>
            </w:tcBorders>
          </w:tcPr>
          <w:p>
            <w:pPr>
              <w:pStyle w:val="TableParagraph"/>
              <w:spacing w:line="240" w:lineRule="auto" w:before="0"/>
              <w:rPr>
                <w:rFonts w:ascii="Times New Roman"/>
                <w:sz w:val="12"/>
              </w:rPr>
            </w:pPr>
          </w:p>
        </w:tc>
        <w:tc>
          <w:tcPr>
            <w:tcW w:w="3550" w:type="dxa"/>
            <w:tcBorders>
              <w:top w:val="nil"/>
              <w:left w:val="nil"/>
              <w:bottom w:val="nil"/>
              <w:right w:val="nil"/>
            </w:tcBorders>
          </w:tcPr>
          <w:p>
            <w:pPr>
              <w:pStyle w:val="TableParagraph"/>
              <w:spacing w:line="240" w:lineRule="auto" w:before="0"/>
              <w:rPr>
                <w:rFonts w:ascii="Times New Roman"/>
                <w:sz w:val="12"/>
              </w:rPr>
            </w:pPr>
          </w:p>
        </w:tc>
      </w:tr>
      <w:tr>
        <w:trPr>
          <w:trHeight w:val="208" w:hRule="atLeast"/>
        </w:trPr>
        <w:tc>
          <w:tcPr>
            <w:tcW w:w="845" w:type="dxa"/>
          </w:tcPr>
          <w:p>
            <w:pPr>
              <w:pStyle w:val="TableParagraph"/>
              <w:ind w:left="153"/>
              <w:rPr>
                <w:sz w:val="17"/>
              </w:rPr>
            </w:pPr>
            <w:r>
              <w:rPr>
                <w:spacing w:val="-5"/>
                <w:sz w:val="17"/>
              </w:rPr>
              <w:t>310-007</w:t>
            </w:r>
          </w:p>
        </w:tc>
        <w:tc>
          <w:tcPr>
            <w:tcW w:w="3387" w:type="dxa"/>
          </w:tcPr>
          <w:p>
            <w:pPr>
              <w:pStyle w:val="TableParagraph"/>
              <w:ind w:left="30"/>
              <w:rPr>
                <w:sz w:val="17"/>
              </w:rPr>
            </w:pPr>
            <w:r>
              <w:rPr>
                <w:spacing w:val="-2"/>
                <w:sz w:val="17"/>
              </w:rPr>
              <w:t>Supplies</w:t>
            </w:r>
          </w:p>
        </w:tc>
        <w:tc>
          <w:tcPr>
            <w:tcW w:w="1304" w:type="dxa"/>
          </w:tcPr>
          <w:p>
            <w:pPr>
              <w:pStyle w:val="TableParagraph"/>
              <w:ind w:right="66"/>
              <w:jc w:val="right"/>
              <w:rPr>
                <w:sz w:val="17"/>
              </w:rPr>
            </w:pPr>
            <w:r>
              <w:rPr>
                <w:spacing w:val="-2"/>
                <w:sz w:val="17"/>
              </w:rPr>
              <w:t>$3,129</w:t>
            </w:r>
          </w:p>
        </w:tc>
        <w:tc>
          <w:tcPr>
            <w:tcW w:w="1179" w:type="dxa"/>
          </w:tcPr>
          <w:p>
            <w:pPr>
              <w:pStyle w:val="TableParagraph"/>
              <w:ind w:right="67"/>
              <w:jc w:val="right"/>
              <w:rPr>
                <w:sz w:val="17"/>
              </w:rPr>
            </w:pPr>
            <w:r>
              <w:rPr>
                <w:spacing w:val="-2"/>
                <w:sz w:val="17"/>
              </w:rPr>
              <w:t>$3,000</w:t>
            </w:r>
          </w:p>
        </w:tc>
        <w:tc>
          <w:tcPr>
            <w:tcW w:w="1179" w:type="dxa"/>
          </w:tcPr>
          <w:p>
            <w:pPr>
              <w:pStyle w:val="TableParagraph"/>
              <w:ind w:right="67"/>
              <w:jc w:val="right"/>
              <w:rPr>
                <w:sz w:val="17"/>
              </w:rPr>
            </w:pPr>
            <w:r>
              <w:rPr>
                <w:spacing w:val="-2"/>
                <w:sz w:val="17"/>
              </w:rPr>
              <w:t>$1,789</w:t>
            </w:r>
          </w:p>
        </w:tc>
        <w:tc>
          <w:tcPr>
            <w:tcW w:w="1179" w:type="dxa"/>
          </w:tcPr>
          <w:p>
            <w:pPr>
              <w:pStyle w:val="TableParagraph"/>
              <w:ind w:right="68"/>
              <w:jc w:val="right"/>
              <w:rPr>
                <w:sz w:val="17"/>
              </w:rPr>
            </w:pPr>
            <w:r>
              <w:rPr>
                <w:spacing w:val="-2"/>
                <w:sz w:val="17"/>
              </w:rPr>
              <w:t>$3,300</w:t>
            </w:r>
          </w:p>
        </w:tc>
        <w:tc>
          <w:tcPr>
            <w:tcW w:w="1006" w:type="dxa"/>
          </w:tcPr>
          <w:p>
            <w:pPr>
              <w:pStyle w:val="TableParagraph"/>
              <w:ind w:right="19"/>
              <w:jc w:val="right"/>
              <w:rPr>
                <w:sz w:val="17"/>
              </w:rPr>
            </w:pPr>
            <w:r>
              <w:rPr>
                <w:spacing w:val="-2"/>
                <w:sz w:val="17"/>
              </w:rPr>
              <w:t>10.00%</w:t>
            </w:r>
          </w:p>
        </w:tc>
        <w:tc>
          <w:tcPr>
            <w:tcW w:w="1193" w:type="dxa"/>
          </w:tcPr>
          <w:p>
            <w:pPr>
              <w:pStyle w:val="TableParagraph"/>
              <w:ind w:right="69"/>
              <w:jc w:val="right"/>
              <w:rPr>
                <w:sz w:val="17"/>
              </w:rPr>
            </w:pPr>
            <w:r>
              <w:rPr>
                <w:spacing w:val="-4"/>
                <w:sz w:val="17"/>
              </w:rPr>
              <w:t>$300</w:t>
            </w:r>
          </w:p>
        </w:tc>
        <w:tc>
          <w:tcPr>
            <w:tcW w:w="3550" w:type="dxa"/>
            <w:tcBorders>
              <w:top w:val="nil"/>
              <w:bottom w:val="nil"/>
              <w:right w:val="nil"/>
            </w:tcBorders>
          </w:tcPr>
          <w:p>
            <w:pPr>
              <w:pStyle w:val="TableParagraph"/>
              <w:ind w:left="26"/>
              <w:rPr>
                <w:sz w:val="17"/>
              </w:rPr>
            </w:pPr>
            <w:r>
              <w:rPr>
                <w:spacing w:val="-2"/>
                <w:sz w:val="17"/>
              </w:rPr>
              <w:t>Inflation</w:t>
            </w:r>
            <w:r>
              <w:rPr>
                <w:spacing w:val="2"/>
                <w:sz w:val="17"/>
              </w:rPr>
              <w:t> </w:t>
            </w:r>
            <w:r>
              <w:rPr>
                <w:spacing w:val="-2"/>
                <w:sz w:val="17"/>
              </w:rPr>
              <w:t>adjustment</w:t>
            </w:r>
          </w:p>
        </w:tc>
      </w:tr>
      <w:tr>
        <w:trPr>
          <w:trHeight w:val="208" w:hRule="atLeast"/>
        </w:trPr>
        <w:tc>
          <w:tcPr>
            <w:tcW w:w="845" w:type="dxa"/>
          </w:tcPr>
          <w:p>
            <w:pPr>
              <w:pStyle w:val="TableParagraph"/>
              <w:ind w:left="152"/>
              <w:rPr>
                <w:sz w:val="17"/>
              </w:rPr>
            </w:pPr>
            <w:r>
              <w:rPr>
                <w:spacing w:val="-5"/>
                <w:sz w:val="17"/>
              </w:rPr>
              <w:t>310-010</w:t>
            </w:r>
          </w:p>
        </w:tc>
        <w:tc>
          <w:tcPr>
            <w:tcW w:w="3387" w:type="dxa"/>
          </w:tcPr>
          <w:p>
            <w:pPr>
              <w:pStyle w:val="TableParagraph"/>
              <w:ind w:left="30"/>
              <w:rPr>
                <w:sz w:val="17"/>
              </w:rPr>
            </w:pPr>
            <w:r>
              <w:rPr>
                <w:spacing w:val="-2"/>
                <w:sz w:val="17"/>
              </w:rPr>
              <w:t>Building</w:t>
            </w:r>
            <w:r>
              <w:rPr>
                <w:spacing w:val="1"/>
                <w:sz w:val="17"/>
              </w:rPr>
              <w:t> </w:t>
            </w:r>
            <w:r>
              <w:rPr>
                <w:spacing w:val="-2"/>
                <w:sz w:val="17"/>
              </w:rPr>
              <w:t>Maintenance</w:t>
            </w:r>
            <w:r>
              <w:rPr>
                <w:spacing w:val="1"/>
                <w:sz w:val="17"/>
              </w:rPr>
              <w:t> </w:t>
            </w:r>
            <w:r>
              <w:rPr>
                <w:spacing w:val="-2"/>
                <w:sz w:val="17"/>
              </w:rPr>
              <w:t>&amp;</w:t>
            </w:r>
            <w:r>
              <w:rPr>
                <w:spacing w:val="1"/>
                <w:sz w:val="17"/>
              </w:rPr>
              <w:t> </w:t>
            </w:r>
            <w:r>
              <w:rPr>
                <w:spacing w:val="-2"/>
                <w:sz w:val="17"/>
              </w:rPr>
              <w:t>Repairs</w:t>
            </w:r>
          </w:p>
        </w:tc>
        <w:tc>
          <w:tcPr>
            <w:tcW w:w="1304" w:type="dxa"/>
          </w:tcPr>
          <w:p>
            <w:pPr>
              <w:pStyle w:val="TableParagraph"/>
              <w:ind w:right="66"/>
              <w:jc w:val="right"/>
              <w:rPr>
                <w:sz w:val="17"/>
              </w:rPr>
            </w:pPr>
            <w:r>
              <w:rPr>
                <w:spacing w:val="-2"/>
                <w:sz w:val="17"/>
              </w:rPr>
              <w:t>$2,238</w:t>
            </w:r>
          </w:p>
        </w:tc>
        <w:tc>
          <w:tcPr>
            <w:tcW w:w="1179" w:type="dxa"/>
          </w:tcPr>
          <w:p>
            <w:pPr>
              <w:pStyle w:val="TableParagraph"/>
              <w:ind w:right="67"/>
              <w:jc w:val="right"/>
              <w:rPr>
                <w:sz w:val="17"/>
              </w:rPr>
            </w:pPr>
            <w:r>
              <w:rPr>
                <w:spacing w:val="-2"/>
                <w:sz w:val="17"/>
              </w:rPr>
              <w:t>$5,000</w:t>
            </w:r>
          </w:p>
        </w:tc>
        <w:tc>
          <w:tcPr>
            <w:tcW w:w="1179" w:type="dxa"/>
          </w:tcPr>
          <w:p>
            <w:pPr>
              <w:pStyle w:val="TableParagraph"/>
              <w:ind w:right="68"/>
              <w:jc w:val="right"/>
              <w:rPr>
                <w:sz w:val="17"/>
              </w:rPr>
            </w:pPr>
            <w:r>
              <w:rPr>
                <w:spacing w:val="-2"/>
                <w:sz w:val="17"/>
              </w:rPr>
              <w:t>$5,625</w:t>
            </w:r>
          </w:p>
        </w:tc>
        <w:tc>
          <w:tcPr>
            <w:tcW w:w="1179" w:type="dxa"/>
          </w:tcPr>
          <w:p>
            <w:pPr>
              <w:pStyle w:val="TableParagraph"/>
              <w:ind w:right="68"/>
              <w:jc w:val="right"/>
              <w:rPr>
                <w:sz w:val="17"/>
              </w:rPr>
            </w:pPr>
            <w:r>
              <w:rPr>
                <w:spacing w:val="-2"/>
                <w:sz w:val="17"/>
              </w:rPr>
              <w:t>$5,000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310-026</w:t>
            </w:r>
          </w:p>
        </w:tc>
        <w:tc>
          <w:tcPr>
            <w:tcW w:w="3387" w:type="dxa"/>
          </w:tcPr>
          <w:p>
            <w:pPr>
              <w:pStyle w:val="TableParagraph"/>
              <w:ind w:left="30"/>
              <w:rPr>
                <w:sz w:val="17"/>
              </w:rPr>
            </w:pPr>
            <w:r>
              <w:rPr>
                <w:spacing w:val="-2"/>
                <w:sz w:val="17"/>
              </w:rPr>
              <w:t>Electricity</w:t>
            </w:r>
          </w:p>
        </w:tc>
        <w:tc>
          <w:tcPr>
            <w:tcW w:w="1304" w:type="dxa"/>
          </w:tcPr>
          <w:p>
            <w:pPr>
              <w:pStyle w:val="TableParagraph"/>
              <w:ind w:right="67"/>
              <w:jc w:val="right"/>
              <w:rPr>
                <w:sz w:val="17"/>
              </w:rPr>
            </w:pPr>
            <w:r>
              <w:rPr>
                <w:spacing w:val="-2"/>
                <w:sz w:val="17"/>
              </w:rPr>
              <w:t>$3,220</w:t>
            </w:r>
          </w:p>
        </w:tc>
        <w:tc>
          <w:tcPr>
            <w:tcW w:w="1179" w:type="dxa"/>
          </w:tcPr>
          <w:p>
            <w:pPr>
              <w:pStyle w:val="TableParagraph"/>
              <w:ind w:right="67"/>
              <w:jc w:val="right"/>
              <w:rPr>
                <w:sz w:val="17"/>
              </w:rPr>
            </w:pPr>
            <w:r>
              <w:rPr>
                <w:spacing w:val="-2"/>
                <w:sz w:val="17"/>
              </w:rPr>
              <w:t>$3,000</w:t>
            </w:r>
          </w:p>
        </w:tc>
        <w:tc>
          <w:tcPr>
            <w:tcW w:w="1179" w:type="dxa"/>
          </w:tcPr>
          <w:p>
            <w:pPr>
              <w:pStyle w:val="TableParagraph"/>
              <w:ind w:right="68"/>
              <w:jc w:val="right"/>
              <w:rPr>
                <w:sz w:val="17"/>
              </w:rPr>
            </w:pPr>
            <w:r>
              <w:rPr>
                <w:spacing w:val="-2"/>
                <w:sz w:val="17"/>
              </w:rPr>
              <w:t>$2,542</w:t>
            </w:r>
          </w:p>
        </w:tc>
        <w:tc>
          <w:tcPr>
            <w:tcW w:w="1179" w:type="dxa"/>
          </w:tcPr>
          <w:p>
            <w:pPr>
              <w:pStyle w:val="TableParagraph"/>
              <w:ind w:right="68"/>
              <w:jc w:val="right"/>
              <w:rPr>
                <w:sz w:val="17"/>
              </w:rPr>
            </w:pPr>
            <w:r>
              <w:rPr>
                <w:spacing w:val="-2"/>
                <w:sz w:val="17"/>
              </w:rPr>
              <w:t>$3,000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310-027</w:t>
            </w:r>
          </w:p>
        </w:tc>
        <w:tc>
          <w:tcPr>
            <w:tcW w:w="3387" w:type="dxa"/>
          </w:tcPr>
          <w:p>
            <w:pPr>
              <w:pStyle w:val="TableParagraph"/>
              <w:ind w:left="30"/>
              <w:rPr>
                <w:sz w:val="17"/>
              </w:rPr>
            </w:pPr>
            <w:r>
              <w:rPr>
                <w:sz w:val="17"/>
              </w:rPr>
              <w:t>Water</w:t>
            </w:r>
            <w:r>
              <w:rPr>
                <w:spacing w:val="-8"/>
                <w:sz w:val="17"/>
              </w:rPr>
              <w:t> </w:t>
            </w:r>
            <w:r>
              <w:rPr>
                <w:sz w:val="17"/>
              </w:rPr>
              <w:t>&amp;</w:t>
            </w:r>
            <w:r>
              <w:rPr>
                <w:spacing w:val="-6"/>
                <w:sz w:val="17"/>
              </w:rPr>
              <w:t> </w:t>
            </w:r>
            <w:r>
              <w:rPr>
                <w:spacing w:val="-2"/>
                <w:sz w:val="17"/>
              </w:rPr>
              <w:t>Sewer</w:t>
            </w:r>
          </w:p>
        </w:tc>
        <w:tc>
          <w:tcPr>
            <w:tcW w:w="1304" w:type="dxa"/>
          </w:tcPr>
          <w:p>
            <w:pPr>
              <w:pStyle w:val="TableParagraph"/>
              <w:ind w:right="67"/>
              <w:jc w:val="right"/>
              <w:rPr>
                <w:sz w:val="17"/>
              </w:rPr>
            </w:pPr>
            <w:r>
              <w:rPr>
                <w:spacing w:val="-2"/>
                <w:sz w:val="17"/>
              </w:rPr>
              <w:t>$1,039</w:t>
            </w:r>
          </w:p>
        </w:tc>
        <w:tc>
          <w:tcPr>
            <w:tcW w:w="1179" w:type="dxa"/>
          </w:tcPr>
          <w:p>
            <w:pPr>
              <w:pStyle w:val="TableParagraph"/>
              <w:ind w:right="67"/>
              <w:jc w:val="right"/>
              <w:rPr>
                <w:sz w:val="17"/>
              </w:rPr>
            </w:pPr>
            <w:r>
              <w:rPr>
                <w:spacing w:val="-2"/>
                <w:sz w:val="17"/>
              </w:rPr>
              <w:t>$1,000</w:t>
            </w:r>
          </w:p>
        </w:tc>
        <w:tc>
          <w:tcPr>
            <w:tcW w:w="1179" w:type="dxa"/>
          </w:tcPr>
          <w:p>
            <w:pPr>
              <w:pStyle w:val="TableParagraph"/>
              <w:ind w:right="68"/>
              <w:jc w:val="right"/>
              <w:rPr>
                <w:sz w:val="17"/>
              </w:rPr>
            </w:pPr>
            <w:r>
              <w:rPr>
                <w:spacing w:val="-4"/>
                <w:sz w:val="17"/>
              </w:rPr>
              <w:t>$549</w:t>
            </w:r>
          </w:p>
        </w:tc>
        <w:tc>
          <w:tcPr>
            <w:tcW w:w="1179" w:type="dxa"/>
          </w:tcPr>
          <w:p>
            <w:pPr>
              <w:pStyle w:val="TableParagraph"/>
              <w:ind w:right="69"/>
              <w:jc w:val="right"/>
              <w:rPr>
                <w:sz w:val="17"/>
              </w:rPr>
            </w:pPr>
            <w:r>
              <w:rPr>
                <w:spacing w:val="-2"/>
                <w:sz w:val="17"/>
              </w:rPr>
              <w:t>$1,000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310-028</w:t>
            </w:r>
          </w:p>
        </w:tc>
        <w:tc>
          <w:tcPr>
            <w:tcW w:w="3387" w:type="dxa"/>
          </w:tcPr>
          <w:p>
            <w:pPr>
              <w:pStyle w:val="TableParagraph"/>
              <w:ind w:left="29"/>
              <w:rPr>
                <w:sz w:val="17"/>
              </w:rPr>
            </w:pPr>
            <w:r>
              <w:rPr>
                <w:spacing w:val="-5"/>
                <w:sz w:val="17"/>
              </w:rPr>
              <w:t>Gas</w:t>
            </w:r>
          </w:p>
        </w:tc>
        <w:tc>
          <w:tcPr>
            <w:tcW w:w="1304" w:type="dxa"/>
          </w:tcPr>
          <w:p>
            <w:pPr>
              <w:pStyle w:val="TableParagraph"/>
              <w:ind w:right="67"/>
              <w:jc w:val="right"/>
              <w:rPr>
                <w:sz w:val="17"/>
              </w:rPr>
            </w:pPr>
            <w:r>
              <w:rPr>
                <w:spacing w:val="-2"/>
                <w:sz w:val="17"/>
              </w:rPr>
              <w:t>$1,695</w:t>
            </w:r>
          </w:p>
        </w:tc>
        <w:tc>
          <w:tcPr>
            <w:tcW w:w="1179" w:type="dxa"/>
          </w:tcPr>
          <w:p>
            <w:pPr>
              <w:pStyle w:val="TableParagraph"/>
              <w:ind w:right="68"/>
              <w:jc w:val="right"/>
              <w:rPr>
                <w:sz w:val="17"/>
              </w:rPr>
            </w:pPr>
            <w:r>
              <w:rPr>
                <w:spacing w:val="-2"/>
                <w:sz w:val="17"/>
              </w:rPr>
              <w:t>$1,500</w:t>
            </w:r>
          </w:p>
        </w:tc>
        <w:tc>
          <w:tcPr>
            <w:tcW w:w="1179" w:type="dxa"/>
          </w:tcPr>
          <w:p>
            <w:pPr>
              <w:pStyle w:val="TableParagraph"/>
              <w:ind w:right="68"/>
              <w:jc w:val="right"/>
              <w:rPr>
                <w:sz w:val="17"/>
              </w:rPr>
            </w:pPr>
            <w:r>
              <w:rPr>
                <w:spacing w:val="-2"/>
                <w:sz w:val="17"/>
              </w:rPr>
              <w:t>$1,418</w:t>
            </w:r>
          </w:p>
        </w:tc>
        <w:tc>
          <w:tcPr>
            <w:tcW w:w="1179" w:type="dxa"/>
          </w:tcPr>
          <w:p>
            <w:pPr>
              <w:pStyle w:val="TableParagraph"/>
              <w:ind w:right="69"/>
              <w:jc w:val="right"/>
              <w:rPr>
                <w:sz w:val="17"/>
              </w:rPr>
            </w:pPr>
            <w:r>
              <w:rPr>
                <w:spacing w:val="-2"/>
                <w:sz w:val="17"/>
              </w:rPr>
              <w:t>$1,500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310-029</w:t>
            </w:r>
          </w:p>
        </w:tc>
        <w:tc>
          <w:tcPr>
            <w:tcW w:w="3387" w:type="dxa"/>
          </w:tcPr>
          <w:p>
            <w:pPr>
              <w:pStyle w:val="TableParagraph"/>
              <w:ind w:left="29"/>
              <w:rPr>
                <w:sz w:val="17"/>
              </w:rPr>
            </w:pPr>
            <w:r>
              <w:rPr>
                <w:spacing w:val="-2"/>
                <w:sz w:val="17"/>
              </w:rPr>
              <w:t>Communications</w:t>
            </w:r>
          </w:p>
        </w:tc>
        <w:tc>
          <w:tcPr>
            <w:tcW w:w="1304" w:type="dxa"/>
          </w:tcPr>
          <w:p>
            <w:pPr>
              <w:pStyle w:val="TableParagraph"/>
              <w:ind w:right="67"/>
              <w:jc w:val="right"/>
              <w:rPr>
                <w:sz w:val="17"/>
              </w:rPr>
            </w:pPr>
            <w:r>
              <w:rPr>
                <w:spacing w:val="-2"/>
                <w:sz w:val="17"/>
              </w:rPr>
              <w:t>$2,931</w:t>
            </w:r>
          </w:p>
        </w:tc>
        <w:tc>
          <w:tcPr>
            <w:tcW w:w="1179" w:type="dxa"/>
          </w:tcPr>
          <w:p>
            <w:pPr>
              <w:pStyle w:val="TableParagraph"/>
              <w:ind w:right="68"/>
              <w:jc w:val="right"/>
              <w:rPr>
                <w:sz w:val="17"/>
              </w:rPr>
            </w:pPr>
            <w:r>
              <w:rPr>
                <w:spacing w:val="-2"/>
                <w:sz w:val="17"/>
              </w:rPr>
              <w:t>$1,000</w:t>
            </w:r>
          </w:p>
        </w:tc>
        <w:tc>
          <w:tcPr>
            <w:tcW w:w="1179" w:type="dxa"/>
          </w:tcPr>
          <w:p>
            <w:pPr>
              <w:pStyle w:val="TableParagraph"/>
              <w:ind w:right="68"/>
              <w:jc w:val="right"/>
              <w:rPr>
                <w:sz w:val="17"/>
              </w:rPr>
            </w:pPr>
            <w:r>
              <w:rPr>
                <w:spacing w:val="-2"/>
                <w:sz w:val="17"/>
              </w:rPr>
              <w:t>$1,496</w:t>
            </w:r>
          </w:p>
        </w:tc>
        <w:tc>
          <w:tcPr>
            <w:tcW w:w="1179" w:type="dxa"/>
          </w:tcPr>
          <w:p>
            <w:pPr>
              <w:pStyle w:val="TableParagraph"/>
              <w:ind w:right="69"/>
              <w:jc w:val="right"/>
              <w:rPr>
                <w:sz w:val="17"/>
              </w:rPr>
            </w:pPr>
            <w:r>
              <w:rPr>
                <w:spacing w:val="-2"/>
                <w:sz w:val="17"/>
              </w:rPr>
              <w:t>$2,500</w:t>
            </w:r>
          </w:p>
        </w:tc>
        <w:tc>
          <w:tcPr>
            <w:tcW w:w="1006" w:type="dxa"/>
          </w:tcPr>
          <w:p>
            <w:pPr>
              <w:pStyle w:val="TableParagraph"/>
              <w:ind w:right="20"/>
              <w:jc w:val="right"/>
              <w:rPr>
                <w:sz w:val="17"/>
              </w:rPr>
            </w:pPr>
            <w:r>
              <w:rPr>
                <w:spacing w:val="-2"/>
                <w:sz w:val="17"/>
              </w:rPr>
              <w:t>150.00%</w:t>
            </w:r>
          </w:p>
        </w:tc>
        <w:tc>
          <w:tcPr>
            <w:tcW w:w="1193" w:type="dxa"/>
          </w:tcPr>
          <w:p>
            <w:pPr>
              <w:pStyle w:val="TableParagraph"/>
              <w:ind w:right="70"/>
              <w:jc w:val="right"/>
              <w:rPr>
                <w:sz w:val="17"/>
              </w:rPr>
            </w:pPr>
            <w:r>
              <w:rPr>
                <w:spacing w:val="-2"/>
                <w:sz w:val="17"/>
              </w:rPr>
              <w:t>$1,500</w:t>
            </w:r>
          </w:p>
        </w:tc>
        <w:tc>
          <w:tcPr>
            <w:tcW w:w="3550" w:type="dxa"/>
            <w:tcBorders>
              <w:top w:val="nil"/>
              <w:bottom w:val="nil"/>
              <w:right w:val="nil"/>
            </w:tcBorders>
          </w:tcPr>
          <w:p>
            <w:pPr>
              <w:pStyle w:val="TableParagraph"/>
              <w:ind w:left="25"/>
              <w:rPr>
                <w:sz w:val="17"/>
              </w:rPr>
            </w:pPr>
            <w:r>
              <w:rPr>
                <w:spacing w:val="-2"/>
                <w:sz w:val="17"/>
              </w:rPr>
              <w:t>Increase</w:t>
            </w:r>
            <w:r>
              <w:rPr>
                <w:sz w:val="17"/>
              </w:rPr>
              <w:t> </w:t>
            </w:r>
            <w:r>
              <w:rPr>
                <w:spacing w:val="-2"/>
                <w:sz w:val="17"/>
              </w:rPr>
              <w:t>reflects</w:t>
            </w:r>
            <w:r>
              <w:rPr>
                <w:spacing w:val="-1"/>
                <w:sz w:val="17"/>
              </w:rPr>
              <w:t> </w:t>
            </w:r>
            <w:r>
              <w:rPr>
                <w:spacing w:val="-2"/>
                <w:sz w:val="17"/>
              </w:rPr>
              <w:t>FY23 YTD</w:t>
            </w:r>
            <w:r>
              <w:rPr>
                <w:sz w:val="17"/>
              </w:rPr>
              <w:t> </w:t>
            </w:r>
            <w:r>
              <w:rPr>
                <w:spacing w:val="-2"/>
                <w:sz w:val="17"/>
              </w:rPr>
              <w:t>spending</w:t>
            </w:r>
          </w:p>
        </w:tc>
      </w:tr>
      <w:tr>
        <w:trPr>
          <w:trHeight w:val="208" w:hRule="atLeast"/>
        </w:trPr>
        <w:tc>
          <w:tcPr>
            <w:tcW w:w="845" w:type="dxa"/>
          </w:tcPr>
          <w:p>
            <w:pPr>
              <w:pStyle w:val="TableParagraph"/>
              <w:ind w:left="152"/>
              <w:rPr>
                <w:sz w:val="17"/>
              </w:rPr>
            </w:pPr>
            <w:r>
              <w:rPr>
                <w:spacing w:val="-5"/>
                <w:sz w:val="17"/>
              </w:rPr>
              <w:t>310-032</w:t>
            </w:r>
          </w:p>
        </w:tc>
        <w:tc>
          <w:tcPr>
            <w:tcW w:w="3387" w:type="dxa"/>
          </w:tcPr>
          <w:p>
            <w:pPr>
              <w:pStyle w:val="TableParagraph"/>
              <w:ind w:left="29"/>
              <w:rPr>
                <w:sz w:val="17"/>
              </w:rPr>
            </w:pPr>
            <w:r>
              <w:rPr>
                <w:spacing w:val="-2"/>
                <w:sz w:val="17"/>
              </w:rPr>
              <w:t>Telephone</w:t>
            </w:r>
          </w:p>
        </w:tc>
        <w:tc>
          <w:tcPr>
            <w:tcW w:w="1304" w:type="dxa"/>
          </w:tcPr>
          <w:p>
            <w:pPr>
              <w:pStyle w:val="TableParagraph"/>
              <w:ind w:right="67"/>
              <w:jc w:val="right"/>
              <w:rPr>
                <w:sz w:val="17"/>
              </w:rPr>
            </w:pPr>
            <w:r>
              <w:rPr>
                <w:spacing w:val="-2"/>
                <w:sz w:val="17"/>
              </w:rPr>
              <w:t>$2,267</w:t>
            </w:r>
          </w:p>
        </w:tc>
        <w:tc>
          <w:tcPr>
            <w:tcW w:w="1179" w:type="dxa"/>
          </w:tcPr>
          <w:p>
            <w:pPr>
              <w:pStyle w:val="TableParagraph"/>
              <w:ind w:right="68"/>
              <w:jc w:val="right"/>
              <w:rPr>
                <w:sz w:val="17"/>
              </w:rPr>
            </w:pPr>
            <w:r>
              <w:rPr>
                <w:spacing w:val="-2"/>
                <w:sz w:val="17"/>
              </w:rPr>
              <w:t>$2,000</w:t>
            </w:r>
          </w:p>
        </w:tc>
        <w:tc>
          <w:tcPr>
            <w:tcW w:w="1179" w:type="dxa"/>
          </w:tcPr>
          <w:p>
            <w:pPr>
              <w:pStyle w:val="TableParagraph"/>
              <w:ind w:right="69"/>
              <w:jc w:val="right"/>
              <w:rPr>
                <w:sz w:val="17"/>
              </w:rPr>
            </w:pPr>
            <w:r>
              <w:rPr>
                <w:spacing w:val="-2"/>
                <w:sz w:val="17"/>
              </w:rPr>
              <w:t>$1,864</w:t>
            </w:r>
          </w:p>
        </w:tc>
        <w:tc>
          <w:tcPr>
            <w:tcW w:w="1179" w:type="dxa"/>
          </w:tcPr>
          <w:p>
            <w:pPr>
              <w:pStyle w:val="TableParagraph"/>
              <w:ind w:right="69"/>
              <w:jc w:val="right"/>
              <w:rPr>
                <w:sz w:val="17"/>
              </w:rPr>
            </w:pPr>
            <w:r>
              <w:rPr>
                <w:spacing w:val="-2"/>
                <w:sz w:val="17"/>
              </w:rPr>
              <w:t>$2,000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1"/>
              <w:rPr>
                <w:sz w:val="17"/>
              </w:rPr>
            </w:pPr>
            <w:r>
              <w:rPr>
                <w:spacing w:val="-5"/>
                <w:sz w:val="17"/>
              </w:rPr>
              <w:t>310-033</w:t>
            </w:r>
          </w:p>
        </w:tc>
        <w:tc>
          <w:tcPr>
            <w:tcW w:w="3387" w:type="dxa"/>
          </w:tcPr>
          <w:p>
            <w:pPr>
              <w:pStyle w:val="TableParagraph"/>
              <w:ind w:left="29"/>
              <w:rPr>
                <w:sz w:val="17"/>
              </w:rPr>
            </w:pPr>
            <w:r>
              <w:rPr>
                <w:spacing w:val="-2"/>
                <w:sz w:val="17"/>
              </w:rPr>
              <w:t>Capital</w:t>
            </w:r>
            <w:r>
              <w:rPr>
                <w:sz w:val="17"/>
              </w:rPr>
              <w:t> </w:t>
            </w:r>
            <w:r>
              <w:rPr>
                <w:spacing w:val="-2"/>
                <w:sz w:val="17"/>
              </w:rPr>
              <w:t>Outlay</w:t>
            </w:r>
            <w:r>
              <w:rPr>
                <w:spacing w:val="1"/>
                <w:sz w:val="17"/>
              </w:rPr>
              <w:t> </w:t>
            </w:r>
            <w:r>
              <w:rPr>
                <w:spacing w:val="-2"/>
                <w:sz w:val="17"/>
              </w:rPr>
              <w:t>Building</w:t>
            </w:r>
          </w:p>
        </w:tc>
        <w:tc>
          <w:tcPr>
            <w:tcW w:w="1304" w:type="dxa"/>
          </w:tcPr>
          <w:p>
            <w:pPr>
              <w:pStyle w:val="TableParagraph"/>
              <w:ind w:right="67"/>
              <w:jc w:val="right"/>
              <w:rPr>
                <w:sz w:val="17"/>
              </w:rPr>
            </w:pPr>
            <w:r>
              <w:rPr>
                <w:spacing w:val="-2"/>
                <w:sz w:val="17"/>
              </w:rPr>
              <w:t>$3,434</w:t>
            </w:r>
          </w:p>
        </w:tc>
        <w:tc>
          <w:tcPr>
            <w:tcW w:w="1179" w:type="dxa"/>
          </w:tcPr>
          <w:p>
            <w:pPr>
              <w:pStyle w:val="TableParagraph"/>
              <w:ind w:right="68"/>
              <w:jc w:val="right"/>
              <w:rPr>
                <w:sz w:val="17"/>
              </w:rPr>
            </w:pPr>
            <w:r>
              <w:rPr>
                <w:spacing w:val="-5"/>
                <w:sz w:val="17"/>
              </w:rPr>
              <w:t>$0</w:t>
            </w:r>
          </w:p>
        </w:tc>
        <w:tc>
          <w:tcPr>
            <w:tcW w:w="1179" w:type="dxa"/>
          </w:tcPr>
          <w:p>
            <w:pPr>
              <w:pStyle w:val="TableParagraph"/>
              <w:ind w:right="69"/>
              <w:jc w:val="right"/>
              <w:rPr>
                <w:sz w:val="17"/>
              </w:rPr>
            </w:pPr>
            <w:r>
              <w:rPr>
                <w:spacing w:val="-5"/>
                <w:sz w:val="17"/>
              </w:rPr>
              <w:t>$0</w:t>
            </w:r>
          </w:p>
        </w:tc>
        <w:tc>
          <w:tcPr>
            <w:tcW w:w="1179" w:type="dxa"/>
          </w:tcPr>
          <w:p>
            <w:pPr>
              <w:pStyle w:val="TableParagraph"/>
              <w:ind w:right="69"/>
              <w:jc w:val="right"/>
              <w:rPr>
                <w:sz w:val="17"/>
              </w:rPr>
            </w:pPr>
            <w:r>
              <w:rPr>
                <w:spacing w:val="-5"/>
                <w:sz w:val="17"/>
              </w:rPr>
              <w:t>$0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c>
          <w:tcPr>
            <w:tcW w:w="3550" w:type="dxa"/>
            <w:tcBorders>
              <w:top w:val="nil"/>
              <w:bottom w:val="nil"/>
              <w:right w:val="nil"/>
            </w:tcBorders>
          </w:tcPr>
          <w:p>
            <w:pPr>
              <w:pStyle w:val="TableParagraph"/>
              <w:ind w:left="25"/>
              <w:rPr>
                <w:sz w:val="17"/>
              </w:rPr>
            </w:pPr>
            <w:r>
              <w:rPr>
                <w:spacing w:val="-2"/>
                <w:sz w:val="17"/>
              </w:rPr>
              <w:t>repair</w:t>
            </w:r>
            <w:r>
              <w:rPr>
                <w:spacing w:val="1"/>
                <w:sz w:val="17"/>
              </w:rPr>
              <w:t> </w:t>
            </w:r>
            <w:r>
              <w:rPr>
                <w:spacing w:val="-4"/>
                <w:sz w:val="17"/>
              </w:rPr>
              <w:t>roof</w:t>
            </w:r>
          </w:p>
        </w:tc>
      </w:tr>
      <w:tr>
        <w:trPr>
          <w:trHeight w:val="208" w:hRule="atLeast"/>
        </w:trPr>
        <w:tc>
          <w:tcPr>
            <w:tcW w:w="845" w:type="dxa"/>
          </w:tcPr>
          <w:p>
            <w:pPr>
              <w:pStyle w:val="TableParagraph"/>
              <w:ind w:left="151"/>
              <w:rPr>
                <w:sz w:val="17"/>
              </w:rPr>
            </w:pPr>
            <w:r>
              <w:rPr>
                <w:spacing w:val="-5"/>
                <w:sz w:val="17"/>
              </w:rPr>
              <w:t>310-035</w:t>
            </w:r>
          </w:p>
        </w:tc>
        <w:tc>
          <w:tcPr>
            <w:tcW w:w="3387" w:type="dxa"/>
          </w:tcPr>
          <w:p>
            <w:pPr>
              <w:pStyle w:val="TableParagraph"/>
              <w:ind w:left="29"/>
              <w:rPr>
                <w:sz w:val="17"/>
              </w:rPr>
            </w:pPr>
            <w:r>
              <w:rPr>
                <w:spacing w:val="-2"/>
                <w:sz w:val="17"/>
              </w:rPr>
              <w:t>Capital</w:t>
            </w:r>
            <w:r>
              <w:rPr>
                <w:sz w:val="17"/>
              </w:rPr>
              <w:t> </w:t>
            </w:r>
            <w:r>
              <w:rPr>
                <w:spacing w:val="-2"/>
                <w:sz w:val="17"/>
              </w:rPr>
              <w:t>Outlay</w:t>
            </w:r>
            <w:r>
              <w:rPr>
                <w:spacing w:val="1"/>
                <w:sz w:val="17"/>
              </w:rPr>
              <w:t> </w:t>
            </w:r>
            <w:r>
              <w:rPr>
                <w:spacing w:val="-2"/>
                <w:sz w:val="17"/>
              </w:rPr>
              <w:t>&gt;$5,000</w:t>
            </w:r>
          </w:p>
        </w:tc>
        <w:tc>
          <w:tcPr>
            <w:tcW w:w="1304" w:type="dxa"/>
          </w:tcPr>
          <w:p>
            <w:pPr>
              <w:pStyle w:val="TableParagraph"/>
              <w:ind w:right="68"/>
              <w:jc w:val="right"/>
              <w:rPr>
                <w:sz w:val="17"/>
              </w:rPr>
            </w:pPr>
            <w:r>
              <w:rPr>
                <w:spacing w:val="-2"/>
                <w:sz w:val="17"/>
              </w:rPr>
              <w:t>$7,000</w:t>
            </w:r>
          </w:p>
        </w:tc>
        <w:tc>
          <w:tcPr>
            <w:tcW w:w="1179" w:type="dxa"/>
          </w:tcPr>
          <w:p>
            <w:pPr>
              <w:pStyle w:val="TableParagraph"/>
              <w:ind w:right="68"/>
              <w:jc w:val="right"/>
              <w:rPr>
                <w:sz w:val="17"/>
              </w:rPr>
            </w:pPr>
            <w:r>
              <w:rPr>
                <w:spacing w:val="-2"/>
                <w:sz w:val="17"/>
              </w:rPr>
              <w:t>$5,000</w:t>
            </w:r>
          </w:p>
        </w:tc>
        <w:tc>
          <w:tcPr>
            <w:tcW w:w="1179" w:type="dxa"/>
          </w:tcPr>
          <w:p>
            <w:pPr>
              <w:pStyle w:val="TableParagraph"/>
              <w:ind w:right="69"/>
              <w:jc w:val="right"/>
              <w:rPr>
                <w:sz w:val="17"/>
              </w:rPr>
            </w:pPr>
            <w:r>
              <w:rPr>
                <w:spacing w:val="-2"/>
                <w:sz w:val="17"/>
              </w:rPr>
              <w:t>$1,353</w:t>
            </w:r>
          </w:p>
        </w:tc>
        <w:tc>
          <w:tcPr>
            <w:tcW w:w="1179" w:type="dxa"/>
          </w:tcPr>
          <w:p>
            <w:pPr>
              <w:pStyle w:val="TableParagraph"/>
              <w:ind w:right="70"/>
              <w:jc w:val="right"/>
              <w:rPr>
                <w:sz w:val="17"/>
              </w:rPr>
            </w:pPr>
            <w:r>
              <w:rPr>
                <w:spacing w:val="-2"/>
                <w:sz w:val="17"/>
              </w:rPr>
              <w:t>$5,000</w:t>
            </w:r>
          </w:p>
        </w:tc>
        <w:tc>
          <w:tcPr>
            <w:tcW w:w="1006" w:type="dxa"/>
          </w:tcPr>
          <w:p>
            <w:pPr>
              <w:pStyle w:val="TableParagraph"/>
              <w:ind w:right="21"/>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c>
          <w:tcPr>
            <w:tcW w:w="3550" w:type="dxa"/>
            <w:tcBorders>
              <w:top w:val="nil"/>
              <w:bottom w:val="nil"/>
              <w:right w:val="nil"/>
            </w:tcBorders>
          </w:tcPr>
          <w:p>
            <w:pPr>
              <w:pStyle w:val="TableParagraph"/>
              <w:ind w:left="24"/>
              <w:rPr>
                <w:sz w:val="17"/>
              </w:rPr>
            </w:pPr>
            <w:r>
              <w:rPr>
                <w:spacing w:val="-2"/>
                <w:sz w:val="17"/>
              </w:rPr>
              <w:t>Expense(s)</w:t>
            </w:r>
            <w:r>
              <w:rPr>
                <w:sz w:val="17"/>
              </w:rPr>
              <w:t> </w:t>
            </w:r>
            <w:r>
              <w:rPr>
                <w:spacing w:val="-2"/>
                <w:sz w:val="17"/>
              </w:rPr>
              <w:t>anticipated</w:t>
            </w:r>
            <w:r>
              <w:rPr>
                <w:spacing w:val="1"/>
                <w:sz w:val="17"/>
              </w:rPr>
              <w:t> </w:t>
            </w:r>
            <w:r>
              <w:rPr>
                <w:spacing w:val="-2"/>
                <w:sz w:val="17"/>
              </w:rPr>
              <w:t>during</w:t>
            </w:r>
            <w:r>
              <w:rPr>
                <w:spacing w:val="1"/>
                <w:sz w:val="17"/>
              </w:rPr>
              <w:t> </w:t>
            </w:r>
            <w:r>
              <w:rPr>
                <w:spacing w:val="-2"/>
                <w:sz w:val="17"/>
              </w:rPr>
              <w:t>FY2024</w:t>
            </w:r>
          </w:p>
        </w:tc>
      </w:tr>
      <w:tr>
        <w:trPr>
          <w:trHeight w:val="208" w:hRule="atLeast"/>
        </w:trPr>
        <w:tc>
          <w:tcPr>
            <w:tcW w:w="845" w:type="dxa"/>
          </w:tcPr>
          <w:p>
            <w:pPr>
              <w:pStyle w:val="TableParagraph"/>
              <w:spacing w:line="186" w:lineRule="exact"/>
              <w:ind w:left="151"/>
              <w:rPr>
                <w:sz w:val="17"/>
              </w:rPr>
            </w:pPr>
            <w:r>
              <w:rPr>
                <w:spacing w:val="-5"/>
                <w:sz w:val="17"/>
              </w:rPr>
              <w:t>310-041</w:t>
            </w:r>
          </w:p>
        </w:tc>
        <w:tc>
          <w:tcPr>
            <w:tcW w:w="3387" w:type="dxa"/>
          </w:tcPr>
          <w:p>
            <w:pPr>
              <w:pStyle w:val="TableParagraph"/>
              <w:spacing w:line="186" w:lineRule="exact"/>
              <w:ind w:left="28"/>
              <w:rPr>
                <w:sz w:val="17"/>
              </w:rPr>
            </w:pPr>
            <w:r>
              <w:rPr>
                <w:spacing w:val="-2"/>
                <w:sz w:val="17"/>
              </w:rPr>
              <w:t>Equipment</w:t>
            </w:r>
          </w:p>
        </w:tc>
        <w:tc>
          <w:tcPr>
            <w:tcW w:w="1304" w:type="dxa"/>
          </w:tcPr>
          <w:p>
            <w:pPr>
              <w:pStyle w:val="TableParagraph"/>
              <w:spacing w:line="186" w:lineRule="exact"/>
              <w:ind w:right="68"/>
              <w:jc w:val="right"/>
              <w:rPr>
                <w:sz w:val="17"/>
              </w:rPr>
            </w:pPr>
            <w:r>
              <w:rPr>
                <w:spacing w:val="-2"/>
                <w:sz w:val="17"/>
              </w:rPr>
              <w:t>$2,261</w:t>
            </w:r>
          </w:p>
        </w:tc>
        <w:tc>
          <w:tcPr>
            <w:tcW w:w="1179" w:type="dxa"/>
          </w:tcPr>
          <w:p>
            <w:pPr>
              <w:pStyle w:val="TableParagraph"/>
              <w:spacing w:line="186" w:lineRule="exact"/>
              <w:ind w:right="69"/>
              <w:jc w:val="right"/>
              <w:rPr>
                <w:sz w:val="17"/>
              </w:rPr>
            </w:pPr>
            <w:r>
              <w:rPr>
                <w:spacing w:val="-2"/>
                <w:sz w:val="17"/>
              </w:rPr>
              <w:t>$2,500</w:t>
            </w:r>
          </w:p>
        </w:tc>
        <w:tc>
          <w:tcPr>
            <w:tcW w:w="1179" w:type="dxa"/>
          </w:tcPr>
          <w:p>
            <w:pPr>
              <w:pStyle w:val="TableParagraph"/>
              <w:spacing w:line="186" w:lineRule="exact"/>
              <w:ind w:right="69"/>
              <w:jc w:val="right"/>
              <w:rPr>
                <w:sz w:val="17"/>
              </w:rPr>
            </w:pPr>
            <w:r>
              <w:rPr>
                <w:spacing w:val="-4"/>
                <w:sz w:val="17"/>
              </w:rPr>
              <w:t>$929</w:t>
            </w:r>
          </w:p>
        </w:tc>
        <w:tc>
          <w:tcPr>
            <w:tcW w:w="1179" w:type="dxa"/>
          </w:tcPr>
          <w:p>
            <w:pPr>
              <w:pStyle w:val="TableParagraph"/>
              <w:spacing w:line="186" w:lineRule="exact"/>
              <w:ind w:right="70"/>
              <w:jc w:val="right"/>
              <w:rPr>
                <w:sz w:val="17"/>
              </w:rPr>
            </w:pPr>
            <w:r>
              <w:rPr>
                <w:spacing w:val="-2"/>
                <w:sz w:val="17"/>
              </w:rPr>
              <w:t>$2,500</w:t>
            </w:r>
          </w:p>
        </w:tc>
        <w:tc>
          <w:tcPr>
            <w:tcW w:w="1006" w:type="dxa"/>
          </w:tcPr>
          <w:p>
            <w:pPr>
              <w:pStyle w:val="TableParagraph"/>
              <w:spacing w:line="186" w:lineRule="exact"/>
              <w:ind w:right="21"/>
              <w:jc w:val="right"/>
              <w:rPr>
                <w:sz w:val="17"/>
              </w:rPr>
            </w:pPr>
            <w:r>
              <w:rPr>
                <w:spacing w:val="-2"/>
                <w:sz w:val="17"/>
              </w:rPr>
              <w:t>0.00%</w:t>
            </w:r>
          </w:p>
        </w:tc>
        <w:tc>
          <w:tcPr>
            <w:tcW w:w="1193" w:type="dxa"/>
          </w:tcPr>
          <w:p>
            <w:pPr>
              <w:pStyle w:val="TableParagraph"/>
              <w:spacing w:line="186" w:lineRule="exact"/>
              <w:ind w:right="71"/>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1"/>
              <w:rPr>
                <w:sz w:val="17"/>
              </w:rPr>
            </w:pPr>
            <w:r>
              <w:rPr>
                <w:spacing w:val="-5"/>
                <w:sz w:val="17"/>
              </w:rPr>
              <w:t>310-042</w:t>
            </w:r>
          </w:p>
        </w:tc>
        <w:tc>
          <w:tcPr>
            <w:tcW w:w="3387" w:type="dxa"/>
          </w:tcPr>
          <w:p>
            <w:pPr>
              <w:pStyle w:val="TableParagraph"/>
              <w:spacing w:line="186" w:lineRule="exact" w:before="2"/>
              <w:ind w:left="28"/>
              <w:rPr>
                <w:sz w:val="17"/>
              </w:rPr>
            </w:pPr>
            <w:r>
              <w:rPr>
                <w:spacing w:val="-2"/>
                <w:sz w:val="17"/>
              </w:rPr>
              <w:t>Tools</w:t>
            </w:r>
          </w:p>
        </w:tc>
        <w:tc>
          <w:tcPr>
            <w:tcW w:w="1304" w:type="dxa"/>
            <w:tcBorders>
              <w:bottom w:val="nil"/>
            </w:tcBorders>
          </w:tcPr>
          <w:p>
            <w:pPr>
              <w:pStyle w:val="TableParagraph"/>
              <w:spacing w:line="186" w:lineRule="exact" w:before="2"/>
              <w:ind w:right="68"/>
              <w:jc w:val="right"/>
              <w:rPr>
                <w:sz w:val="17"/>
              </w:rPr>
            </w:pPr>
            <w:r>
              <w:rPr>
                <w:spacing w:val="-2"/>
                <w:sz w:val="17"/>
              </w:rPr>
              <w:t>$2,788</w:t>
            </w:r>
          </w:p>
        </w:tc>
        <w:tc>
          <w:tcPr>
            <w:tcW w:w="1179" w:type="dxa"/>
            <w:tcBorders>
              <w:bottom w:val="nil"/>
            </w:tcBorders>
          </w:tcPr>
          <w:p>
            <w:pPr>
              <w:pStyle w:val="TableParagraph"/>
              <w:spacing w:line="186" w:lineRule="exact" w:before="2"/>
              <w:ind w:right="69"/>
              <w:jc w:val="right"/>
              <w:rPr>
                <w:sz w:val="17"/>
              </w:rPr>
            </w:pPr>
            <w:r>
              <w:rPr>
                <w:spacing w:val="-2"/>
                <w:sz w:val="17"/>
              </w:rPr>
              <w:t>$1,500</w:t>
            </w:r>
          </w:p>
        </w:tc>
        <w:tc>
          <w:tcPr>
            <w:tcW w:w="1179" w:type="dxa"/>
            <w:tcBorders>
              <w:bottom w:val="nil"/>
            </w:tcBorders>
          </w:tcPr>
          <w:p>
            <w:pPr>
              <w:pStyle w:val="TableParagraph"/>
              <w:spacing w:line="186" w:lineRule="exact" w:before="2"/>
              <w:ind w:right="69"/>
              <w:jc w:val="right"/>
              <w:rPr>
                <w:sz w:val="17"/>
              </w:rPr>
            </w:pPr>
            <w:r>
              <w:rPr>
                <w:spacing w:val="-4"/>
                <w:sz w:val="17"/>
              </w:rPr>
              <w:t>$610</w:t>
            </w:r>
          </w:p>
        </w:tc>
        <w:tc>
          <w:tcPr>
            <w:tcW w:w="1179" w:type="dxa"/>
            <w:tcBorders>
              <w:bottom w:val="nil"/>
            </w:tcBorders>
          </w:tcPr>
          <w:p>
            <w:pPr>
              <w:pStyle w:val="TableParagraph"/>
              <w:spacing w:line="186" w:lineRule="exact" w:before="2"/>
              <w:ind w:right="70"/>
              <w:jc w:val="right"/>
              <w:rPr>
                <w:sz w:val="17"/>
              </w:rPr>
            </w:pPr>
            <w:r>
              <w:rPr>
                <w:spacing w:val="-2"/>
                <w:sz w:val="17"/>
              </w:rPr>
              <w:t>$1,500</w:t>
            </w:r>
          </w:p>
        </w:tc>
        <w:tc>
          <w:tcPr>
            <w:tcW w:w="1006" w:type="dxa"/>
            <w:tcBorders>
              <w:bottom w:val="nil"/>
            </w:tcBorders>
          </w:tcPr>
          <w:p>
            <w:pPr>
              <w:pStyle w:val="TableParagraph"/>
              <w:spacing w:line="186" w:lineRule="exact" w:before="2"/>
              <w:ind w:right="21"/>
              <w:jc w:val="right"/>
              <w:rPr>
                <w:sz w:val="17"/>
              </w:rPr>
            </w:pPr>
            <w:r>
              <w:rPr>
                <w:spacing w:val="-2"/>
                <w:sz w:val="17"/>
              </w:rPr>
              <w:t>0.00%</w:t>
            </w:r>
          </w:p>
        </w:tc>
        <w:tc>
          <w:tcPr>
            <w:tcW w:w="1193" w:type="dxa"/>
            <w:tcBorders>
              <w:bottom w:val="nil"/>
            </w:tcBorders>
          </w:tcPr>
          <w:p>
            <w:pPr>
              <w:pStyle w:val="TableParagraph"/>
              <w:spacing w:line="186" w:lineRule="exact" w:before="2"/>
              <w:ind w:right="71"/>
              <w:jc w:val="right"/>
              <w:rPr>
                <w:sz w:val="17"/>
              </w:rPr>
            </w:pPr>
            <w:r>
              <w:rPr>
                <w:spacing w:val="-5"/>
                <w:sz w:val="17"/>
              </w:rPr>
              <w:t>$0</w:t>
            </w:r>
          </w:p>
        </w:tc>
        <w:tc>
          <w:tcPr>
            <w:tcW w:w="3550" w:type="dxa"/>
            <w:tcBorders>
              <w:top w:val="nil"/>
              <w:bottom w:val="nil"/>
              <w:right w:val="nil"/>
            </w:tcBorders>
          </w:tcPr>
          <w:p>
            <w:pPr>
              <w:pStyle w:val="TableParagraph"/>
              <w:spacing w:line="186" w:lineRule="exact" w:before="2"/>
              <w:ind w:left="24"/>
              <w:rPr>
                <w:sz w:val="17"/>
              </w:rPr>
            </w:pPr>
            <w:r>
              <w:rPr>
                <w:spacing w:val="-2"/>
                <w:sz w:val="17"/>
              </w:rPr>
              <w:t>FY23</w:t>
            </w:r>
            <w:r>
              <w:rPr>
                <w:spacing w:val="-1"/>
                <w:sz w:val="17"/>
              </w:rPr>
              <w:t> </w:t>
            </w:r>
            <w:r>
              <w:rPr>
                <w:spacing w:val="-2"/>
                <w:sz w:val="17"/>
              </w:rPr>
              <w:t>actuals</w:t>
            </w:r>
            <w:r>
              <w:rPr>
                <w:sz w:val="17"/>
              </w:rPr>
              <w:t> </w:t>
            </w:r>
            <w:r>
              <w:rPr>
                <w:spacing w:val="-2"/>
                <w:sz w:val="17"/>
              </w:rPr>
              <w:t>might</w:t>
            </w:r>
            <w:r>
              <w:rPr>
                <w:spacing w:val="-1"/>
                <w:sz w:val="17"/>
              </w:rPr>
              <w:t> </w:t>
            </w:r>
            <w:r>
              <w:rPr>
                <w:spacing w:val="-2"/>
                <w:sz w:val="17"/>
              </w:rPr>
              <w:t>be</w:t>
            </w:r>
            <w:r>
              <w:rPr>
                <w:spacing w:val="1"/>
                <w:sz w:val="17"/>
              </w:rPr>
              <w:t> </w:t>
            </w:r>
            <w:r>
              <w:rPr>
                <w:spacing w:val="-2"/>
                <w:sz w:val="17"/>
              </w:rPr>
              <w:t>higher;</w:t>
            </w:r>
            <w:r>
              <w:rPr>
                <w:spacing w:val="1"/>
                <w:sz w:val="17"/>
              </w:rPr>
              <w:t> </w:t>
            </w:r>
            <w:r>
              <w:rPr>
                <w:spacing w:val="-2"/>
                <w:sz w:val="17"/>
              </w:rPr>
              <w:t>increase</w:t>
            </w:r>
            <w:r>
              <w:rPr>
                <w:spacing w:val="1"/>
                <w:sz w:val="17"/>
              </w:rPr>
              <w:t> </w:t>
            </w:r>
            <w:r>
              <w:rPr>
                <w:spacing w:val="-2"/>
                <w:sz w:val="17"/>
              </w:rPr>
              <w:t>by</w:t>
            </w:r>
            <w:r>
              <w:rPr>
                <w:spacing w:val="1"/>
                <w:sz w:val="17"/>
              </w:rPr>
              <w:t> </w:t>
            </w:r>
            <w:r>
              <w:rPr>
                <w:spacing w:val="-5"/>
                <w:sz w:val="17"/>
              </w:rPr>
              <w:t>$1K</w:t>
            </w:r>
          </w:p>
        </w:tc>
      </w:tr>
      <w:tr>
        <w:trPr>
          <w:trHeight w:val="218" w:hRule="atLeast"/>
        </w:trPr>
        <w:tc>
          <w:tcPr>
            <w:tcW w:w="4232" w:type="dxa"/>
            <w:gridSpan w:val="2"/>
            <w:tcBorders>
              <w:left w:val="nil"/>
              <w:bottom w:val="nil"/>
              <w:right w:val="nil"/>
            </w:tcBorders>
          </w:tcPr>
          <w:p>
            <w:pPr>
              <w:pStyle w:val="TableParagraph"/>
              <w:spacing w:line="196" w:lineRule="exact" w:before="2"/>
              <w:ind w:left="880"/>
              <w:rPr>
                <w:b/>
                <w:sz w:val="17"/>
              </w:rPr>
            </w:pPr>
            <w:r>
              <w:rPr>
                <w:b/>
                <w:spacing w:val="-2"/>
                <w:sz w:val="17"/>
              </w:rPr>
              <w:t>TOTAL:</w:t>
            </w:r>
            <w:r>
              <w:rPr>
                <w:b/>
                <w:spacing w:val="-3"/>
                <w:sz w:val="17"/>
              </w:rPr>
              <w:t> </w:t>
            </w:r>
            <w:r>
              <w:rPr>
                <w:b/>
                <w:spacing w:val="-2"/>
                <w:sz w:val="17"/>
              </w:rPr>
              <w:t>PUBLIC</w:t>
            </w:r>
            <w:r>
              <w:rPr>
                <w:b/>
                <w:spacing w:val="-3"/>
                <w:sz w:val="17"/>
              </w:rPr>
              <w:t> </w:t>
            </w:r>
            <w:r>
              <w:rPr>
                <w:b/>
                <w:spacing w:val="-2"/>
                <w:sz w:val="17"/>
              </w:rPr>
              <w:t>WORKS</w:t>
            </w:r>
            <w:r>
              <w:rPr>
                <w:b/>
                <w:spacing w:val="-3"/>
                <w:sz w:val="17"/>
              </w:rPr>
              <w:t> </w:t>
            </w:r>
            <w:r>
              <w:rPr>
                <w:b/>
                <w:spacing w:val="-4"/>
                <w:sz w:val="17"/>
              </w:rPr>
              <w:t>BLDG</w:t>
            </w:r>
          </w:p>
        </w:tc>
        <w:tc>
          <w:tcPr>
            <w:tcW w:w="1304" w:type="dxa"/>
            <w:tcBorders>
              <w:top w:val="nil"/>
              <w:left w:val="nil"/>
              <w:bottom w:val="nil"/>
              <w:right w:val="nil"/>
            </w:tcBorders>
            <w:shd w:val="clear" w:color="auto" w:fill="C5DFB4"/>
          </w:tcPr>
          <w:p>
            <w:pPr>
              <w:pStyle w:val="TableParagraph"/>
              <w:spacing w:line="196" w:lineRule="exact" w:before="2"/>
              <w:ind w:right="76"/>
              <w:jc w:val="right"/>
              <w:rPr>
                <w:sz w:val="17"/>
              </w:rPr>
            </w:pPr>
            <w:r>
              <w:rPr>
                <w:spacing w:val="-2"/>
                <w:sz w:val="17"/>
              </w:rPr>
              <w:t>$32,002</w:t>
            </w:r>
          </w:p>
        </w:tc>
        <w:tc>
          <w:tcPr>
            <w:tcW w:w="1179" w:type="dxa"/>
            <w:tcBorders>
              <w:top w:val="nil"/>
              <w:left w:val="nil"/>
              <w:bottom w:val="nil"/>
              <w:right w:val="nil"/>
            </w:tcBorders>
            <w:shd w:val="clear" w:color="auto" w:fill="C5DFB4"/>
          </w:tcPr>
          <w:p>
            <w:pPr>
              <w:pStyle w:val="TableParagraph"/>
              <w:spacing w:line="196" w:lineRule="exact" w:before="2"/>
              <w:ind w:right="77"/>
              <w:jc w:val="right"/>
              <w:rPr>
                <w:sz w:val="17"/>
              </w:rPr>
            </w:pPr>
            <w:r>
              <w:rPr>
                <w:spacing w:val="-2"/>
                <w:sz w:val="17"/>
              </w:rPr>
              <w:t>$25,500</w:t>
            </w:r>
          </w:p>
        </w:tc>
        <w:tc>
          <w:tcPr>
            <w:tcW w:w="1179" w:type="dxa"/>
            <w:tcBorders>
              <w:top w:val="nil"/>
              <w:left w:val="nil"/>
              <w:bottom w:val="nil"/>
              <w:right w:val="nil"/>
            </w:tcBorders>
            <w:shd w:val="clear" w:color="auto" w:fill="C5DFB4"/>
          </w:tcPr>
          <w:p>
            <w:pPr>
              <w:pStyle w:val="TableParagraph"/>
              <w:spacing w:line="196" w:lineRule="exact" w:before="2"/>
              <w:ind w:right="77"/>
              <w:jc w:val="right"/>
              <w:rPr>
                <w:sz w:val="17"/>
              </w:rPr>
            </w:pPr>
            <w:r>
              <w:rPr>
                <w:spacing w:val="-2"/>
                <w:sz w:val="17"/>
              </w:rPr>
              <w:t>$18,175</w:t>
            </w:r>
          </w:p>
        </w:tc>
        <w:tc>
          <w:tcPr>
            <w:tcW w:w="1179" w:type="dxa"/>
            <w:tcBorders>
              <w:top w:val="nil"/>
              <w:left w:val="nil"/>
              <w:bottom w:val="nil"/>
              <w:right w:val="nil"/>
            </w:tcBorders>
            <w:shd w:val="clear" w:color="auto" w:fill="C5DFB4"/>
          </w:tcPr>
          <w:p>
            <w:pPr>
              <w:pStyle w:val="TableParagraph"/>
              <w:spacing w:line="196" w:lineRule="exact" w:before="2"/>
              <w:ind w:right="78"/>
              <w:jc w:val="right"/>
              <w:rPr>
                <w:sz w:val="17"/>
              </w:rPr>
            </w:pPr>
            <w:r>
              <w:rPr>
                <w:spacing w:val="-2"/>
                <w:sz w:val="17"/>
              </w:rPr>
              <w:t>$27,300</w:t>
            </w:r>
          </w:p>
        </w:tc>
        <w:tc>
          <w:tcPr>
            <w:tcW w:w="1006" w:type="dxa"/>
            <w:tcBorders>
              <w:top w:val="nil"/>
              <w:left w:val="nil"/>
              <w:bottom w:val="nil"/>
              <w:right w:val="nil"/>
            </w:tcBorders>
            <w:shd w:val="clear" w:color="auto" w:fill="C5DFB4"/>
          </w:tcPr>
          <w:p>
            <w:pPr>
              <w:pStyle w:val="TableParagraph"/>
              <w:spacing w:line="196" w:lineRule="exact" w:before="2"/>
              <w:ind w:right="29"/>
              <w:jc w:val="right"/>
              <w:rPr>
                <w:sz w:val="17"/>
              </w:rPr>
            </w:pPr>
            <w:r>
              <w:rPr>
                <w:spacing w:val="-2"/>
                <w:sz w:val="17"/>
              </w:rPr>
              <w:t>7.06%</w:t>
            </w:r>
          </w:p>
        </w:tc>
        <w:tc>
          <w:tcPr>
            <w:tcW w:w="1193" w:type="dxa"/>
            <w:tcBorders>
              <w:top w:val="nil"/>
              <w:left w:val="nil"/>
              <w:bottom w:val="nil"/>
              <w:right w:val="nil"/>
            </w:tcBorders>
            <w:shd w:val="clear" w:color="auto" w:fill="C5DFB4"/>
          </w:tcPr>
          <w:p>
            <w:pPr>
              <w:pStyle w:val="TableParagraph"/>
              <w:spacing w:line="196" w:lineRule="exact" w:before="2"/>
              <w:ind w:right="79"/>
              <w:jc w:val="right"/>
              <w:rPr>
                <w:sz w:val="17"/>
              </w:rPr>
            </w:pPr>
            <w:r>
              <w:rPr>
                <w:spacing w:val="-2"/>
                <w:sz w:val="17"/>
              </w:rPr>
              <w:t>$1,800</w:t>
            </w:r>
          </w:p>
        </w:tc>
        <w:tc>
          <w:tcPr>
            <w:tcW w:w="3550" w:type="dxa"/>
            <w:tcBorders>
              <w:top w:val="nil"/>
              <w:left w:val="nil"/>
              <w:bottom w:val="nil"/>
              <w:right w:val="nil"/>
            </w:tcBorders>
            <w:shd w:val="clear" w:color="auto" w:fill="C5DFB4"/>
          </w:tcPr>
          <w:p>
            <w:pPr>
              <w:pStyle w:val="TableParagraph"/>
              <w:spacing w:line="240" w:lineRule="auto" w:before="0"/>
              <w:rPr>
                <w:rFonts w:ascii="Times New Roman"/>
                <w:sz w:val="14"/>
              </w:rPr>
            </w:pPr>
          </w:p>
        </w:tc>
      </w:tr>
    </w:tbl>
    <w:p>
      <w:pPr>
        <w:spacing w:line="240" w:lineRule="auto" w:before="11"/>
        <w:rPr>
          <w:b/>
          <w:sz w:val="13"/>
        </w:rPr>
      </w:pPr>
    </w:p>
    <w:p>
      <w:pPr>
        <w:spacing w:after="0" w:line="240" w:lineRule="auto"/>
        <w:rPr>
          <w:sz w:val="13"/>
        </w:rPr>
        <w:sectPr>
          <w:pgSz w:w="15840" w:h="12240" w:orient="landscape"/>
          <w:pgMar w:header="756" w:footer="386" w:top="1400" w:bottom="580" w:left="320" w:right="420"/>
        </w:sectPr>
      </w:pPr>
    </w:p>
    <w:p>
      <w:pPr>
        <w:spacing w:before="64"/>
        <w:ind w:left="994" w:right="0" w:firstLine="0"/>
        <w:jc w:val="left"/>
        <w:rPr>
          <w:b/>
          <w:sz w:val="17"/>
        </w:rPr>
      </w:pPr>
      <w:r>
        <w:rPr>
          <w:b/>
          <w:spacing w:val="-2"/>
          <w:sz w:val="17"/>
        </w:rPr>
        <w:t>STREETS</w:t>
      </w:r>
      <w:r>
        <w:rPr>
          <w:b/>
          <w:spacing w:val="-3"/>
          <w:sz w:val="17"/>
        </w:rPr>
        <w:t> </w:t>
      </w:r>
      <w:r>
        <w:rPr>
          <w:b/>
          <w:spacing w:val="-2"/>
          <w:sz w:val="17"/>
        </w:rPr>
        <w:t>&amp; SANITATION</w:t>
      </w: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tblGrid>
      <w:tr>
        <w:trPr>
          <w:trHeight w:val="208" w:hRule="atLeast"/>
        </w:trPr>
        <w:tc>
          <w:tcPr>
            <w:tcW w:w="845" w:type="dxa"/>
          </w:tcPr>
          <w:p>
            <w:pPr>
              <w:pStyle w:val="TableParagraph"/>
              <w:spacing w:line="168" w:lineRule="exact" w:before="20"/>
              <w:ind w:left="150"/>
              <w:rPr>
                <w:sz w:val="17"/>
              </w:rPr>
            </w:pPr>
            <w:r>
              <w:rPr>
                <w:spacing w:val="-5"/>
                <w:sz w:val="17"/>
              </w:rPr>
              <w:t>340-001</w:t>
            </w:r>
          </w:p>
        </w:tc>
        <w:tc>
          <w:tcPr>
            <w:tcW w:w="3387" w:type="dxa"/>
          </w:tcPr>
          <w:p>
            <w:pPr>
              <w:pStyle w:val="TableParagraph"/>
              <w:spacing w:line="168" w:lineRule="exact" w:before="20"/>
              <w:ind w:left="28"/>
              <w:rPr>
                <w:sz w:val="17"/>
              </w:rPr>
            </w:pPr>
            <w:r>
              <w:rPr>
                <w:spacing w:val="-2"/>
                <w:sz w:val="17"/>
              </w:rPr>
              <w:t>Salaries</w:t>
            </w:r>
            <w:r>
              <w:rPr>
                <w:sz w:val="17"/>
              </w:rPr>
              <w:t> </w:t>
            </w:r>
            <w:r>
              <w:rPr>
                <w:spacing w:val="-2"/>
                <w:sz w:val="17"/>
              </w:rPr>
              <w:t>-</w:t>
            </w:r>
            <w:r>
              <w:rPr>
                <w:spacing w:val="1"/>
                <w:sz w:val="17"/>
              </w:rPr>
              <w:t> </w:t>
            </w:r>
            <w:r>
              <w:rPr>
                <w:spacing w:val="-2"/>
                <w:sz w:val="17"/>
              </w:rPr>
              <w:t>Full-</w:t>
            </w:r>
            <w:r>
              <w:rPr>
                <w:spacing w:val="-4"/>
                <w:sz w:val="17"/>
              </w:rPr>
              <w:t>Time</w:t>
            </w:r>
          </w:p>
        </w:tc>
        <w:tc>
          <w:tcPr>
            <w:tcW w:w="1304" w:type="dxa"/>
          </w:tcPr>
          <w:p>
            <w:pPr>
              <w:pStyle w:val="TableParagraph"/>
              <w:spacing w:line="168" w:lineRule="exact" w:before="20"/>
              <w:ind w:right="69"/>
              <w:jc w:val="right"/>
              <w:rPr>
                <w:sz w:val="17"/>
              </w:rPr>
            </w:pPr>
            <w:r>
              <w:rPr>
                <w:spacing w:val="-2"/>
                <w:sz w:val="17"/>
              </w:rPr>
              <w:t>$303,988</w:t>
            </w:r>
          </w:p>
        </w:tc>
        <w:tc>
          <w:tcPr>
            <w:tcW w:w="1179" w:type="dxa"/>
          </w:tcPr>
          <w:p>
            <w:pPr>
              <w:pStyle w:val="TableParagraph"/>
              <w:spacing w:line="168" w:lineRule="exact" w:before="20"/>
              <w:ind w:right="69"/>
              <w:jc w:val="right"/>
              <w:rPr>
                <w:sz w:val="17"/>
              </w:rPr>
            </w:pPr>
            <w:r>
              <w:rPr>
                <w:spacing w:val="-2"/>
                <w:sz w:val="17"/>
              </w:rPr>
              <w:t>$385,000</w:t>
            </w:r>
          </w:p>
        </w:tc>
        <w:tc>
          <w:tcPr>
            <w:tcW w:w="1179" w:type="dxa"/>
          </w:tcPr>
          <w:p>
            <w:pPr>
              <w:pStyle w:val="TableParagraph"/>
              <w:spacing w:line="168" w:lineRule="exact" w:before="20"/>
              <w:ind w:right="70"/>
              <w:jc w:val="right"/>
              <w:rPr>
                <w:sz w:val="17"/>
              </w:rPr>
            </w:pPr>
            <w:r>
              <w:rPr>
                <w:spacing w:val="-2"/>
                <w:sz w:val="17"/>
              </w:rPr>
              <w:t>$247,865</w:t>
            </w:r>
          </w:p>
        </w:tc>
        <w:tc>
          <w:tcPr>
            <w:tcW w:w="1179" w:type="dxa"/>
          </w:tcPr>
          <w:p>
            <w:pPr>
              <w:pStyle w:val="TableParagraph"/>
              <w:spacing w:line="168" w:lineRule="exact" w:before="20"/>
              <w:ind w:right="71"/>
              <w:jc w:val="right"/>
              <w:rPr>
                <w:sz w:val="17"/>
              </w:rPr>
            </w:pPr>
            <w:r>
              <w:rPr>
                <w:spacing w:val="-2"/>
                <w:sz w:val="17"/>
              </w:rPr>
              <w:t>$404,501</w:t>
            </w:r>
          </w:p>
        </w:tc>
        <w:tc>
          <w:tcPr>
            <w:tcW w:w="1006" w:type="dxa"/>
          </w:tcPr>
          <w:p>
            <w:pPr>
              <w:pStyle w:val="TableParagraph"/>
              <w:spacing w:line="168" w:lineRule="exact" w:before="20"/>
              <w:ind w:right="22"/>
              <w:jc w:val="right"/>
              <w:rPr>
                <w:sz w:val="17"/>
              </w:rPr>
            </w:pPr>
            <w:r>
              <w:rPr>
                <w:spacing w:val="-2"/>
                <w:sz w:val="17"/>
              </w:rPr>
              <w:t>5.07%</w:t>
            </w:r>
          </w:p>
        </w:tc>
        <w:tc>
          <w:tcPr>
            <w:tcW w:w="1193" w:type="dxa"/>
          </w:tcPr>
          <w:p>
            <w:pPr>
              <w:pStyle w:val="TableParagraph"/>
              <w:spacing w:line="168" w:lineRule="exact" w:before="20"/>
              <w:ind w:right="71"/>
              <w:jc w:val="right"/>
              <w:rPr>
                <w:sz w:val="17"/>
              </w:rPr>
            </w:pPr>
            <w:r>
              <w:rPr>
                <w:spacing w:val="-2"/>
                <w:sz w:val="17"/>
              </w:rPr>
              <w:t>$19,501</w:t>
            </w:r>
          </w:p>
        </w:tc>
      </w:tr>
      <w:tr>
        <w:trPr>
          <w:trHeight w:val="208" w:hRule="atLeast"/>
        </w:trPr>
        <w:tc>
          <w:tcPr>
            <w:tcW w:w="845" w:type="dxa"/>
          </w:tcPr>
          <w:p>
            <w:pPr>
              <w:pStyle w:val="TableParagraph"/>
              <w:spacing w:line="168" w:lineRule="exact" w:before="20"/>
              <w:ind w:left="150"/>
              <w:rPr>
                <w:sz w:val="17"/>
              </w:rPr>
            </w:pPr>
            <w:r>
              <w:rPr>
                <w:spacing w:val="-5"/>
                <w:sz w:val="17"/>
              </w:rPr>
              <w:t>340-002</w:t>
            </w:r>
          </w:p>
        </w:tc>
        <w:tc>
          <w:tcPr>
            <w:tcW w:w="3387" w:type="dxa"/>
          </w:tcPr>
          <w:p>
            <w:pPr>
              <w:pStyle w:val="TableParagraph"/>
              <w:spacing w:line="168" w:lineRule="exact" w:before="20"/>
              <w:ind w:left="27"/>
              <w:rPr>
                <w:sz w:val="17"/>
              </w:rPr>
            </w:pPr>
            <w:r>
              <w:rPr>
                <w:spacing w:val="-2"/>
                <w:sz w:val="17"/>
              </w:rPr>
              <w:t>Overtime Wages</w:t>
            </w:r>
          </w:p>
        </w:tc>
        <w:tc>
          <w:tcPr>
            <w:tcW w:w="1304" w:type="dxa"/>
          </w:tcPr>
          <w:p>
            <w:pPr>
              <w:pStyle w:val="TableParagraph"/>
              <w:spacing w:line="168" w:lineRule="exact" w:before="20"/>
              <w:ind w:right="69"/>
              <w:jc w:val="right"/>
              <w:rPr>
                <w:sz w:val="17"/>
              </w:rPr>
            </w:pPr>
            <w:r>
              <w:rPr>
                <w:spacing w:val="-2"/>
                <w:sz w:val="17"/>
              </w:rPr>
              <w:t>$7,516</w:t>
            </w:r>
          </w:p>
        </w:tc>
        <w:tc>
          <w:tcPr>
            <w:tcW w:w="1179" w:type="dxa"/>
          </w:tcPr>
          <w:p>
            <w:pPr>
              <w:pStyle w:val="TableParagraph"/>
              <w:spacing w:line="168" w:lineRule="exact" w:before="20"/>
              <w:ind w:right="70"/>
              <w:jc w:val="right"/>
              <w:rPr>
                <w:sz w:val="17"/>
              </w:rPr>
            </w:pPr>
            <w:r>
              <w:rPr>
                <w:spacing w:val="-2"/>
                <w:sz w:val="17"/>
              </w:rPr>
              <w:t>$10,000</w:t>
            </w:r>
          </w:p>
        </w:tc>
        <w:tc>
          <w:tcPr>
            <w:tcW w:w="1179" w:type="dxa"/>
          </w:tcPr>
          <w:p>
            <w:pPr>
              <w:pStyle w:val="TableParagraph"/>
              <w:spacing w:line="168" w:lineRule="exact" w:before="20"/>
              <w:ind w:right="70"/>
              <w:jc w:val="right"/>
              <w:rPr>
                <w:sz w:val="17"/>
              </w:rPr>
            </w:pPr>
            <w:r>
              <w:rPr>
                <w:spacing w:val="-2"/>
                <w:sz w:val="17"/>
              </w:rPr>
              <w:t>$2,491</w:t>
            </w:r>
          </w:p>
        </w:tc>
        <w:tc>
          <w:tcPr>
            <w:tcW w:w="1179" w:type="dxa"/>
          </w:tcPr>
          <w:p>
            <w:pPr>
              <w:pStyle w:val="TableParagraph"/>
              <w:spacing w:line="168" w:lineRule="exact" w:before="20"/>
              <w:ind w:right="71"/>
              <w:jc w:val="right"/>
              <w:rPr>
                <w:sz w:val="17"/>
              </w:rPr>
            </w:pPr>
            <w:r>
              <w:rPr>
                <w:spacing w:val="-2"/>
                <w:sz w:val="17"/>
              </w:rPr>
              <w:t>$7,500</w:t>
            </w:r>
          </w:p>
        </w:tc>
        <w:tc>
          <w:tcPr>
            <w:tcW w:w="1006" w:type="dxa"/>
          </w:tcPr>
          <w:p>
            <w:pPr>
              <w:pStyle w:val="TableParagraph"/>
              <w:spacing w:line="168" w:lineRule="exact" w:before="20"/>
              <w:ind w:right="22"/>
              <w:jc w:val="right"/>
              <w:rPr>
                <w:sz w:val="17"/>
              </w:rPr>
            </w:pPr>
            <w:r>
              <w:rPr>
                <w:spacing w:val="-5"/>
                <w:sz w:val="17"/>
              </w:rPr>
              <w:t>-</w:t>
            </w:r>
            <w:r>
              <w:rPr>
                <w:spacing w:val="-2"/>
                <w:sz w:val="17"/>
              </w:rPr>
              <w:t>25.00%</w:t>
            </w:r>
          </w:p>
        </w:tc>
        <w:tc>
          <w:tcPr>
            <w:tcW w:w="1193" w:type="dxa"/>
          </w:tcPr>
          <w:p>
            <w:pPr>
              <w:pStyle w:val="TableParagraph"/>
              <w:spacing w:line="168" w:lineRule="exact" w:before="20"/>
              <w:ind w:right="22"/>
              <w:jc w:val="right"/>
              <w:rPr>
                <w:sz w:val="17"/>
              </w:rPr>
            </w:pPr>
            <w:r>
              <w:rPr>
                <w:color w:val="FF0000"/>
                <w:spacing w:val="-2"/>
                <w:sz w:val="17"/>
              </w:rPr>
              <w:t>($2,500)</w:t>
            </w:r>
          </w:p>
        </w:tc>
      </w:tr>
      <w:tr>
        <w:trPr>
          <w:trHeight w:val="208" w:hRule="atLeast"/>
        </w:trPr>
        <w:tc>
          <w:tcPr>
            <w:tcW w:w="845" w:type="dxa"/>
          </w:tcPr>
          <w:p>
            <w:pPr>
              <w:pStyle w:val="TableParagraph"/>
              <w:spacing w:line="168" w:lineRule="exact" w:before="20"/>
              <w:ind w:left="150"/>
              <w:rPr>
                <w:sz w:val="17"/>
              </w:rPr>
            </w:pPr>
            <w:r>
              <w:rPr>
                <w:spacing w:val="-5"/>
                <w:sz w:val="17"/>
              </w:rPr>
              <w:t>340-003</w:t>
            </w:r>
          </w:p>
        </w:tc>
        <w:tc>
          <w:tcPr>
            <w:tcW w:w="3387" w:type="dxa"/>
          </w:tcPr>
          <w:p>
            <w:pPr>
              <w:pStyle w:val="TableParagraph"/>
              <w:spacing w:line="168" w:lineRule="exact" w:before="20"/>
              <w:ind w:left="27"/>
              <w:rPr>
                <w:sz w:val="17"/>
              </w:rPr>
            </w:pPr>
            <w:r>
              <w:rPr>
                <w:spacing w:val="-2"/>
                <w:sz w:val="17"/>
              </w:rPr>
              <w:t>Wages</w:t>
            </w:r>
            <w:r>
              <w:rPr>
                <w:spacing w:val="-1"/>
                <w:sz w:val="17"/>
              </w:rPr>
              <w:t> </w:t>
            </w:r>
            <w:r>
              <w:rPr>
                <w:spacing w:val="-2"/>
                <w:sz w:val="17"/>
              </w:rPr>
              <w:t>-</w:t>
            </w:r>
            <w:r>
              <w:rPr>
                <w:spacing w:val="-1"/>
                <w:sz w:val="17"/>
              </w:rPr>
              <w:t> </w:t>
            </w:r>
            <w:r>
              <w:rPr>
                <w:spacing w:val="-2"/>
                <w:sz w:val="17"/>
              </w:rPr>
              <w:t>Part-</w:t>
            </w:r>
            <w:r>
              <w:rPr>
                <w:spacing w:val="-4"/>
                <w:sz w:val="17"/>
              </w:rPr>
              <w:t>Time</w:t>
            </w:r>
          </w:p>
        </w:tc>
        <w:tc>
          <w:tcPr>
            <w:tcW w:w="1304" w:type="dxa"/>
          </w:tcPr>
          <w:p>
            <w:pPr>
              <w:pStyle w:val="TableParagraph"/>
              <w:spacing w:line="168" w:lineRule="exact" w:before="20"/>
              <w:ind w:right="69"/>
              <w:jc w:val="right"/>
              <w:rPr>
                <w:sz w:val="17"/>
              </w:rPr>
            </w:pPr>
            <w:r>
              <w:rPr>
                <w:spacing w:val="-2"/>
                <w:sz w:val="17"/>
              </w:rPr>
              <w:t>$14,962</w:t>
            </w:r>
          </w:p>
        </w:tc>
        <w:tc>
          <w:tcPr>
            <w:tcW w:w="1179" w:type="dxa"/>
          </w:tcPr>
          <w:p>
            <w:pPr>
              <w:pStyle w:val="TableParagraph"/>
              <w:spacing w:line="168" w:lineRule="exact" w:before="20"/>
              <w:ind w:right="70"/>
              <w:jc w:val="right"/>
              <w:rPr>
                <w:sz w:val="17"/>
              </w:rPr>
            </w:pPr>
            <w:r>
              <w:rPr>
                <w:spacing w:val="-2"/>
                <w:sz w:val="17"/>
              </w:rPr>
              <w:t>$35,000</w:t>
            </w:r>
          </w:p>
        </w:tc>
        <w:tc>
          <w:tcPr>
            <w:tcW w:w="1179" w:type="dxa"/>
          </w:tcPr>
          <w:p>
            <w:pPr>
              <w:pStyle w:val="TableParagraph"/>
              <w:spacing w:line="240" w:lineRule="auto" w:before="0"/>
              <w:rPr>
                <w:rFonts w:ascii="Times New Roman"/>
                <w:sz w:val="14"/>
              </w:rPr>
            </w:pPr>
          </w:p>
        </w:tc>
        <w:tc>
          <w:tcPr>
            <w:tcW w:w="1179" w:type="dxa"/>
          </w:tcPr>
          <w:p>
            <w:pPr>
              <w:pStyle w:val="TableParagraph"/>
              <w:spacing w:line="168" w:lineRule="exact" w:before="20"/>
              <w:ind w:right="71"/>
              <w:jc w:val="right"/>
              <w:rPr>
                <w:sz w:val="17"/>
              </w:rPr>
            </w:pPr>
            <w:r>
              <w:rPr>
                <w:spacing w:val="-2"/>
                <w:sz w:val="17"/>
              </w:rPr>
              <w:t>$59,158</w:t>
            </w:r>
          </w:p>
        </w:tc>
        <w:tc>
          <w:tcPr>
            <w:tcW w:w="1006" w:type="dxa"/>
          </w:tcPr>
          <w:p>
            <w:pPr>
              <w:pStyle w:val="TableParagraph"/>
              <w:spacing w:line="168" w:lineRule="exact" w:before="20"/>
              <w:ind w:right="22"/>
              <w:jc w:val="right"/>
              <w:rPr>
                <w:sz w:val="17"/>
              </w:rPr>
            </w:pPr>
            <w:r>
              <w:rPr>
                <w:spacing w:val="-2"/>
                <w:sz w:val="17"/>
              </w:rPr>
              <w:t>69.02%</w:t>
            </w:r>
          </w:p>
        </w:tc>
        <w:tc>
          <w:tcPr>
            <w:tcW w:w="1193" w:type="dxa"/>
          </w:tcPr>
          <w:p>
            <w:pPr>
              <w:pStyle w:val="TableParagraph"/>
              <w:spacing w:line="168" w:lineRule="exact" w:before="20"/>
              <w:ind w:right="71"/>
              <w:jc w:val="right"/>
              <w:rPr>
                <w:sz w:val="17"/>
              </w:rPr>
            </w:pPr>
            <w:r>
              <w:rPr>
                <w:spacing w:val="-2"/>
                <w:sz w:val="17"/>
              </w:rPr>
              <w:t>$24,158</w:t>
            </w:r>
          </w:p>
        </w:tc>
      </w:tr>
      <w:tr>
        <w:trPr>
          <w:trHeight w:val="208" w:hRule="atLeast"/>
        </w:trPr>
        <w:tc>
          <w:tcPr>
            <w:tcW w:w="845" w:type="dxa"/>
          </w:tcPr>
          <w:p>
            <w:pPr>
              <w:pStyle w:val="TableParagraph"/>
              <w:spacing w:line="169" w:lineRule="exact" w:before="19"/>
              <w:ind w:left="153"/>
              <w:rPr>
                <w:sz w:val="17"/>
              </w:rPr>
            </w:pPr>
            <w:r>
              <w:rPr>
                <w:spacing w:val="-5"/>
                <w:sz w:val="17"/>
              </w:rPr>
              <w:t>340-004</w:t>
            </w:r>
          </w:p>
        </w:tc>
        <w:tc>
          <w:tcPr>
            <w:tcW w:w="3387" w:type="dxa"/>
          </w:tcPr>
          <w:p>
            <w:pPr>
              <w:pStyle w:val="TableParagraph"/>
              <w:spacing w:line="169" w:lineRule="exact" w:before="19"/>
              <w:ind w:left="30"/>
              <w:rPr>
                <w:sz w:val="17"/>
              </w:rPr>
            </w:pPr>
            <w:r>
              <w:rPr>
                <w:spacing w:val="-4"/>
                <w:sz w:val="17"/>
              </w:rPr>
              <w:t>FICA</w:t>
            </w:r>
          </w:p>
        </w:tc>
        <w:tc>
          <w:tcPr>
            <w:tcW w:w="1304" w:type="dxa"/>
          </w:tcPr>
          <w:p>
            <w:pPr>
              <w:pStyle w:val="TableParagraph"/>
              <w:spacing w:line="169" w:lineRule="exact" w:before="19"/>
              <w:ind w:right="66"/>
              <w:jc w:val="right"/>
              <w:rPr>
                <w:sz w:val="17"/>
              </w:rPr>
            </w:pPr>
            <w:r>
              <w:rPr>
                <w:spacing w:val="-2"/>
                <w:sz w:val="17"/>
              </w:rPr>
              <w:t>$24,585</w:t>
            </w:r>
          </w:p>
        </w:tc>
        <w:tc>
          <w:tcPr>
            <w:tcW w:w="1179" w:type="dxa"/>
          </w:tcPr>
          <w:p>
            <w:pPr>
              <w:pStyle w:val="TableParagraph"/>
              <w:spacing w:line="169" w:lineRule="exact" w:before="19"/>
              <w:ind w:right="67"/>
              <w:jc w:val="right"/>
              <w:rPr>
                <w:sz w:val="17"/>
              </w:rPr>
            </w:pPr>
            <w:r>
              <w:rPr>
                <w:spacing w:val="-2"/>
                <w:sz w:val="17"/>
              </w:rPr>
              <w:t>$33,000</w:t>
            </w:r>
          </w:p>
        </w:tc>
        <w:tc>
          <w:tcPr>
            <w:tcW w:w="1179" w:type="dxa"/>
          </w:tcPr>
          <w:p>
            <w:pPr>
              <w:pStyle w:val="TableParagraph"/>
              <w:spacing w:line="169" w:lineRule="exact" w:before="19"/>
              <w:ind w:right="67"/>
              <w:jc w:val="right"/>
              <w:rPr>
                <w:sz w:val="17"/>
              </w:rPr>
            </w:pPr>
            <w:r>
              <w:rPr>
                <w:spacing w:val="-2"/>
                <w:sz w:val="17"/>
              </w:rPr>
              <w:t>$21,343</w:t>
            </w:r>
          </w:p>
        </w:tc>
        <w:tc>
          <w:tcPr>
            <w:tcW w:w="1179" w:type="dxa"/>
          </w:tcPr>
          <w:p>
            <w:pPr>
              <w:pStyle w:val="TableParagraph"/>
              <w:spacing w:line="169" w:lineRule="exact" w:before="19"/>
              <w:ind w:right="68"/>
              <w:jc w:val="right"/>
              <w:rPr>
                <w:sz w:val="17"/>
              </w:rPr>
            </w:pPr>
            <w:r>
              <w:rPr>
                <w:spacing w:val="-2"/>
                <w:sz w:val="17"/>
              </w:rPr>
              <w:t>$35,500</w:t>
            </w:r>
          </w:p>
        </w:tc>
        <w:tc>
          <w:tcPr>
            <w:tcW w:w="1006" w:type="dxa"/>
          </w:tcPr>
          <w:p>
            <w:pPr>
              <w:pStyle w:val="TableParagraph"/>
              <w:spacing w:line="169" w:lineRule="exact" w:before="19"/>
              <w:ind w:right="19"/>
              <w:jc w:val="right"/>
              <w:rPr>
                <w:sz w:val="17"/>
              </w:rPr>
            </w:pPr>
            <w:r>
              <w:rPr>
                <w:spacing w:val="-2"/>
                <w:sz w:val="17"/>
              </w:rPr>
              <w:t>7.58%</w:t>
            </w:r>
          </w:p>
        </w:tc>
        <w:tc>
          <w:tcPr>
            <w:tcW w:w="1193" w:type="dxa"/>
          </w:tcPr>
          <w:p>
            <w:pPr>
              <w:pStyle w:val="TableParagraph"/>
              <w:spacing w:line="169" w:lineRule="exact" w:before="19"/>
              <w:ind w:right="69"/>
              <w:jc w:val="right"/>
              <w:rPr>
                <w:sz w:val="17"/>
              </w:rPr>
            </w:pPr>
            <w:r>
              <w:rPr>
                <w:spacing w:val="-2"/>
                <w:sz w:val="17"/>
              </w:rPr>
              <w:t>$2,500</w:t>
            </w:r>
          </w:p>
        </w:tc>
      </w:tr>
      <w:tr>
        <w:trPr>
          <w:trHeight w:val="208" w:hRule="atLeast"/>
        </w:trPr>
        <w:tc>
          <w:tcPr>
            <w:tcW w:w="845" w:type="dxa"/>
          </w:tcPr>
          <w:p>
            <w:pPr>
              <w:pStyle w:val="TableParagraph"/>
              <w:spacing w:line="169" w:lineRule="exact" w:before="19"/>
              <w:ind w:left="153"/>
              <w:rPr>
                <w:sz w:val="17"/>
              </w:rPr>
            </w:pPr>
            <w:r>
              <w:rPr>
                <w:spacing w:val="-5"/>
                <w:sz w:val="17"/>
              </w:rPr>
              <w:t>340-061</w:t>
            </w:r>
          </w:p>
        </w:tc>
        <w:tc>
          <w:tcPr>
            <w:tcW w:w="3387" w:type="dxa"/>
          </w:tcPr>
          <w:p>
            <w:pPr>
              <w:pStyle w:val="TableParagraph"/>
              <w:spacing w:line="169" w:lineRule="exact" w:before="19"/>
              <w:ind w:left="30"/>
              <w:rPr>
                <w:sz w:val="17"/>
              </w:rPr>
            </w:pPr>
            <w:r>
              <w:rPr>
                <w:spacing w:val="-2"/>
                <w:sz w:val="17"/>
              </w:rPr>
              <w:t>Vacation</w:t>
            </w:r>
            <w:r>
              <w:rPr>
                <w:spacing w:val="3"/>
                <w:sz w:val="17"/>
              </w:rPr>
              <w:t> </w:t>
            </w:r>
            <w:r>
              <w:rPr>
                <w:spacing w:val="-2"/>
                <w:sz w:val="17"/>
              </w:rPr>
              <w:t>Attrition</w:t>
            </w:r>
          </w:p>
        </w:tc>
        <w:tc>
          <w:tcPr>
            <w:tcW w:w="1304" w:type="dxa"/>
          </w:tcPr>
          <w:p>
            <w:pPr>
              <w:pStyle w:val="TableParagraph"/>
              <w:spacing w:line="240" w:lineRule="auto" w:before="0"/>
              <w:rPr>
                <w:rFonts w:ascii="Times New Roman"/>
                <w:sz w:val="14"/>
              </w:rPr>
            </w:pPr>
          </w:p>
        </w:tc>
        <w:tc>
          <w:tcPr>
            <w:tcW w:w="1179" w:type="dxa"/>
          </w:tcPr>
          <w:p>
            <w:pPr>
              <w:pStyle w:val="TableParagraph"/>
              <w:spacing w:line="169" w:lineRule="exact" w:before="19"/>
              <w:ind w:right="67"/>
              <w:jc w:val="right"/>
              <w:rPr>
                <w:sz w:val="17"/>
              </w:rPr>
            </w:pPr>
            <w:r>
              <w:rPr>
                <w:spacing w:val="-2"/>
                <w:sz w:val="17"/>
              </w:rPr>
              <w:t>$1,000</w:t>
            </w:r>
          </w:p>
        </w:tc>
        <w:tc>
          <w:tcPr>
            <w:tcW w:w="1179" w:type="dxa"/>
          </w:tcPr>
          <w:p>
            <w:pPr>
              <w:pStyle w:val="TableParagraph"/>
              <w:spacing w:line="240" w:lineRule="auto" w:before="0"/>
              <w:rPr>
                <w:rFonts w:ascii="Times New Roman"/>
                <w:sz w:val="14"/>
              </w:rPr>
            </w:pPr>
          </w:p>
        </w:tc>
        <w:tc>
          <w:tcPr>
            <w:tcW w:w="1179" w:type="dxa"/>
          </w:tcPr>
          <w:p>
            <w:pPr>
              <w:pStyle w:val="TableParagraph"/>
              <w:spacing w:line="169" w:lineRule="exact" w:before="19"/>
              <w:ind w:right="68"/>
              <w:jc w:val="right"/>
              <w:rPr>
                <w:sz w:val="17"/>
              </w:rPr>
            </w:pPr>
            <w:r>
              <w:rPr>
                <w:spacing w:val="-5"/>
                <w:sz w:val="17"/>
              </w:rPr>
              <w:t>$0</w:t>
            </w:r>
          </w:p>
        </w:tc>
        <w:tc>
          <w:tcPr>
            <w:tcW w:w="1006" w:type="dxa"/>
          </w:tcPr>
          <w:p>
            <w:pPr>
              <w:pStyle w:val="TableParagraph"/>
              <w:spacing w:line="169" w:lineRule="exact" w:before="19"/>
              <w:ind w:right="19"/>
              <w:jc w:val="right"/>
              <w:rPr>
                <w:sz w:val="17"/>
              </w:rPr>
            </w:pPr>
            <w:r>
              <w:rPr>
                <w:spacing w:val="-5"/>
                <w:sz w:val="17"/>
              </w:rPr>
              <w:t>-</w:t>
            </w:r>
            <w:r>
              <w:rPr>
                <w:spacing w:val="-2"/>
                <w:sz w:val="17"/>
              </w:rPr>
              <w:t>100.00%</w:t>
            </w:r>
          </w:p>
        </w:tc>
        <w:tc>
          <w:tcPr>
            <w:tcW w:w="1193" w:type="dxa"/>
          </w:tcPr>
          <w:p>
            <w:pPr>
              <w:pStyle w:val="TableParagraph"/>
              <w:spacing w:line="169" w:lineRule="exact" w:before="19"/>
              <w:ind w:right="19"/>
              <w:jc w:val="right"/>
              <w:rPr>
                <w:sz w:val="17"/>
              </w:rPr>
            </w:pPr>
            <w:r>
              <w:rPr>
                <w:color w:val="FF0000"/>
                <w:spacing w:val="-2"/>
                <w:sz w:val="17"/>
              </w:rPr>
              <w:t>($1,000)</w:t>
            </w:r>
          </w:p>
        </w:tc>
      </w:tr>
      <w:tr>
        <w:trPr>
          <w:trHeight w:val="208" w:hRule="atLeast"/>
        </w:trPr>
        <w:tc>
          <w:tcPr>
            <w:tcW w:w="845" w:type="dxa"/>
          </w:tcPr>
          <w:p>
            <w:pPr>
              <w:pStyle w:val="TableParagraph"/>
              <w:spacing w:line="169" w:lineRule="exact" w:before="19"/>
              <w:ind w:left="152"/>
              <w:rPr>
                <w:sz w:val="17"/>
              </w:rPr>
            </w:pPr>
            <w:r>
              <w:rPr>
                <w:spacing w:val="-5"/>
                <w:sz w:val="17"/>
              </w:rPr>
              <w:t>340-007</w:t>
            </w:r>
          </w:p>
        </w:tc>
        <w:tc>
          <w:tcPr>
            <w:tcW w:w="3387" w:type="dxa"/>
          </w:tcPr>
          <w:p>
            <w:pPr>
              <w:pStyle w:val="TableParagraph"/>
              <w:spacing w:line="169" w:lineRule="exact" w:before="19"/>
              <w:ind w:left="30"/>
              <w:rPr>
                <w:sz w:val="17"/>
              </w:rPr>
            </w:pPr>
            <w:r>
              <w:rPr>
                <w:spacing w:val="-2"/>
                <w:sz w:val="17"/>
              </w:rPr>
              <w:t>Supplies</w:t>
            </w:r>
          </w:p>
        </w:tc>
        <w:tc>
          <w:tcPr>
            <w:tcW w:w="1304" w:type="dxa"/>
          </w:tcPr>
          <w:p>
            <w:pPr>
              <w:pStyle w:val="TableParagraph"/>
              <w:spacing w:line="169" w:lineRule="exact" w:before="19"/>
              <w:ind w:right="66"/>
              <w:jc w:val="right"/>
              <w:rPr>
                <w:sz w:val="17"/>
              </w:rPr>
            </w:pPr>
            <w:r>
              <w:rPr>
                <w:spacing w:val="-2"/>
                <w:sz w:val="17"/>
              </w:rPr>
              <w:t>$2,771</w:t>
            </w:r>
          </w:p>
        </w:tc>
        <w:tc>
          <w:tcPr>
            <w:tcW w:w="1179" w:type="dxa"/>
          </w:tcPr>
          <w:p>
            <w:pPr>
              <w:pStyle w:val="TableParagraph"/>
              <w:spacing w:line="169" w:lineRule="exact" w:before="19"/>
              <w:ind w:right="67"/>
              <w:jc w:val="right"/>
              <w:rPr>
                <w:sz w:val="17"/>
              </w:rPr>
            </w:pPr>
            <w:r>
              <w:rPr>
                <w:spacing w:val="-2"/>
                <w:sz w:val="17"/>
              </w:rPr>
              <w:t>$3,000</w:t>
            </w:r>
          </w:p>
        </w:tc>
        <w:tc>
          <w:tcPr>
            <w:tcW w:w="1179" w:type="dxa"/>
          </w:tcPr>
          <w:p>
            <w:pPr>
              <w:pStyle w:val="TableParagraph"/>
              <w:spacing w:line="169" w:lineRule="exact" w:before="19"/>
              <w:ind w:right="68"/>
              <w:jc w:val="right"/>
              <w:rPr>
                <w:sz w:val="17"/>
              </w:rPr>
            </w:pPr>
            <w:r>
              <w:rPr>
                <w:spacing w:val="-4"/>
                <w:sz w:val="17"/>
              </w:rPr>
              <w:t>$141</w:t>
            </w:r>
          </w:p>
        </w:tc>
        <w:tc>
          <w:tcPr>
            <w:tcW w:w="1179" w:type="dxa"/>
          </w:tcPr>
          <w:p>
            <w:pPr>
              <w:pStyle w:val="TableParagraph"/>
              <w:spacing w:line="169" w:lineRule="exact" w:before="19"/>
              <w:ind w:right="68"/>
              <w:jc w:val="right"/>
              <w:rPr>
                <w:sz w:val="17"/>
              </w:rPr>
            </w:pPr>
            <w:r>
              <w:rPr>
                <w:spacing w:val="-2"/>
                <w:sz w:val="17"/>
              </w:rPr>
              <w:t>$2,000</w:t>
            </w:r>
          </w:p>
        </w:tc>
        <w:tc>
          <w:tcPr>
            <w:tcW w:w="1006" w:type="dxa"/>
          </w:tcPr>
          <w:p>
            <w:pPr>
              <w:pStyle w:val="TableParagraph"/>
              <w:spacing w:line="169" w:lineRule="exact" w:before="19"/>
              <w:ind w:right="19"/>
              <w:jc w:val="right"/>
              <w:rPr>
                <w:sz w:val="17"/>
              </w:rPr>
            </w:pPr>
            <w:r>
              <w:rPr>
                <w:spacing w:val="-5"/>
                <w:sz w:val="17"/>
              </w:rPr>
              <w:t>-</w:t>
            </w:r>
            <w:r>
              <w:rPr>
                <w:spacing w:val="-2"/>
                <w:sz w:val="17"/>
              </w:rPr>
              <w:t>33.33%</w:t>
            </w:r>
          </w:p>
        </w:tc>
        <w:tc>
          <w:tcPr>
            <w:tcW w:w="1193" w:type="dxa"/>
          </w:tcPr>
          <w:p>
            <w:pPr>
              <w:pStyle w:val="TableParagraph"/>
              <w:spacing w:line="169" w:lineRule="exact" w:before="19"/>
              <w:ind w:right="19"/>
              <w:jc w:val="right"/>
              <w:rPr>
                <w:sz w:val="17"/>
              </w:rPr>
            </w:pPr>
            <w:r>
              <w:rPr>
                <w:color w:val="FF0000"/>
                <w:spacing w:val="-2"/>
                <w:sz w:val="17"/>
              </w:rPr>
              <w:t>($1,000)</w:t>
            </w:r>
          </w:p>
        </w:tc>
      </w:tr>
      <w:tr>
        <w:trPr>
          <w:trHeight w:val="208" w:hRule="atLeast"/>
        </w:trPr>
        <w:tc>
          <w:tcPr>
            <w:tcW w:w="845" w:type="dxa"/>
          </w:tcPr>
          <w:p>
            <w:pPr>
              <w:pStyle w:val="TableParagraph"/>
              <w:spacing w:line="169" w:lineRule="exact" w:before="19"/>
              <w:ind w:left="152"/>
              <w:rPr>
                <w:sz w:val="17"/>
              </w:rPr>
            </w:pPr>
            <w:r>
              <w:rPr>
                <w:spacing w:val="-5"/>
                <w:sz w:val="17"/>
              </w:rPr>
              <w:t>340-008</w:t>
            </w:r>
          </w:p>
        </w:tc>
        <w:tc>
          <w:tcPr>
            <w:tcW w:w="3387" w:type="dxa"/>
          </w:tcPr>
          <w:p>
            <w:pPr>
              <w:pStyle w:val="TableParagraph"/>
              <w:spacing w:line="169" w:lineRule="exact" w:before="19"/>
              <w:ind w:left="30"/>
              <w:rPr>
                <w:sz w:val="17"/>
              </w:rPr>
            </w:pPr>
            <w:r>
              <w:rPr>
                <w:spacing w:val="-2"/>
                <w:sz w:val="17"/>
              </w:rPr>
              <w:t>Postage</w:t>
            </w:r>
          </w:p>
        </w:tc>
        <w:tc>
          <w:tcPr>
            <w:tcW w:w="1304" w:type="dxa"/>
          </w:tcPr>
          <w:p>
            <w:pPr>
              <w:pStyle w:val="TableParagraph"/>
              <w:spacing w:line="169" w:lineRule="exact" w:before="19"/>
              <w:ind w:right="66"/>
              <w:jc w:val="right"/>
              <w:rPr>
                <w:sz w:val="17"/>
              </w:rPr>
            </w:pPr>
            <w:r>
              <w:rPr>
                <w:spacing w:val="-5"/>
                <w:sz w:val="17"/>
              </w:rPr>
              <w:t>$0</w:t>
            </w:r>
          </w:p>
        </w:tc>
        <w:tc>
          <w:tcPr>
            <w:tcW w:w="1179" w:type="dxa"/>
          </w:tcPr>
          <w:p>
            <w:pPr>
              <w:pStyle w:val="TableParagraph"/>
              <w:spacing w:line="169" w:lineRule="exact" w:before="19"/>
              <w:ind w:right="67"/>
              <w:jc w:val="right"/>
              <w:rPr>
                <w:sz w:val="17"/>
              </w:rPr>
            </w:pPr>
            <w:r>
              <w:rPr>
                <w:spacing w:val="-4"/>
                <w:sz w:val="17"/>
              </w:rPr>
              <w:t>$100</w:t>
            </w:r>
          </w:p>
        </w:tc>
        <w:tc>
          <w:tcPr>
            <w:tcW w:w="1179" w:type="dxa"/>
          </w:tcPr>
          <w:p>
            <w:pPr>
              <w:pStyle w:val="TableParagraph"/>
              <w:spacing w:line="240" w:lineRule="auto" w:before="0"/>
              <w:rPr>
                <w:rFonts w:ascii="Times New Roman"/>
                <w:sz w:val="14"/>
              </w:rPr>
            </w:pPr>
          </w:p>
        </w:tc>
        <w:tc>
          <w:tcPr>
            <w:tcW w:w="1179" w:type="dxa"/>
          </w:tcPr>
          <w:p>
            <w:pPr>
              <w:pStyle w:val="TableParagraph"/>
              <w:spacing w:line="169" w:lineRule="exact" w:before="19"/>
              <w:ind w:right="68"/>
              <w:jc w:val="right"/>
              <w:rPr>
                <w:sz w:val="17"/>
              </w:rPr>
            </w:pPr>
            <w:r>
              <w:rPr>
                <w:spacing w:val="-4"/>
                <w:sz w:val="17"/>
              </w:rPr>
              <w:t>$100</w:t>
            </w:r>
          </w:p>
        </w:tc>
        <w:tc>
          <w:tcPr>
            <w:tcW w:w="1006" w:type="dxa"/>
          </w:tcPr>
          <w:p>
            <w:pPr>
              <w:pStyle w:val="TableParagraph"/>
              <w:spacing w:line="169" w:lineRule="exact" w:before="19"/>
              <w:ind w:right="19"/>
              <w:jc w:val="right"/>
              <w:rPr>
                <w:sz w:val="17"/>
              </w:rPr>
            </w:pPr>
            <w:r>
              <w:rPr>
                <w:spacing w:val="-2"/>
                <w:sz w:val="17"/>
              </w:rPr>
              <w:t>0.00%</w:t>
            </w:r>
          </w:p>
        </w:tc>
        <w:tc>
          <w:tcPr>
            <w:tcW w:w="1193" w:type="dxa"/>
          </w:tcPr>
          <w:p>
            <w:pPr>
              <w:pStyle w:val="TableParagraph"/>
              <w:spacing w:line="169" w:lineRule="exact" w:before="19"/>
              <w:ind w:right="69"/>
              <w:jc w:val="right"/>
              <w:rPr>
                <w:sz w:val="17"/>
              </w:rPr>
            </w:pPr>
            <w:r>
              <w:rPr>
                <w:spacing w:val="-5"/>
                <w:sz w:val="17"/>
              </w:rPr>
              <w:t>$0</w:t>
            </w:r>
          </w:p>
        </w:tc>
      </w:tr>
      <w:tr>
        <w:trPr>
          <w:trHeight w:val="208" w:hRule="atLeast"/>
        </w:trPr>
        <w:tc>
          <w:tcPr>
            <w:tcW w:w="845" w:type="dxa"/>
          </w:tcPr>
          <w:p>
            <w:pPr>
              <w:pStyle w:val="TableParagraph"/>
              <w:spacing w:line="169" w:lineRule="exact" w:before="19"/>
              <w:ind w:left="152"/>
              <w:rPr>
                <w:sz w:val="17"/>
              </w:rPr>
            </w:pPr>
            <w:r>
              <w:rPr>
                <w:spacing w:val="-5"/>
                <w:sz w:val="17"/>
              </w:rPr>
              <w:t>340-009</w:t>
            </w:r>
          </w:p>
        </w:tc>
        <w:tc>
          <w:tcPr>
            <w:tcW w:w="3387" w:type="dxa"/>
          </w:tcPr>
          <w:p>
            <w:pPr>
              <w:pStyle w:val="TableParagraph"/>
              <w:spacing w:line="169" w:lineRule="exact" w:before="19"/>
              <w:ind w:left="30"/>
              <w:rPr>
                <w:sz w:val="17"/>
              </w:rPr>
            </w:pPr>
            <w:r>
              <w:rPr>
                <w:spacing w:val="-2"/>
                <w:sz w:val="17"/>
              </w:rPr>
              <w:t>Temporary</w:t>
            </w:r>
            <w:r>
              <w:rPr>
                <w:sz w:val="17"/>
              </w:rPr>
              <w:t> </w:t>
            </w:r>
            <w:r>
              <w:rPr>
                <w:spacing w:val="-2"/>
                <w:sz w:val="17"/>
              </w:rPr>
              <w:t>Help</w:t>
            </w:r>
            <w:r>
              <w:rPr>
                <w:spacing w:val="1"/>
                <w:sz w:val="17"/>
              </w:rPr>
              <w:t> </w:t>
            </w:r>
            <w:r>
              <w:rPr>
                <w:spacing w:val="-2"/>
                <w:sz w:val="17"/>
              </w:rPr>
              <w:t>Service</w:t>
            </w:r>
          </w:p>
        </w:tc>
        <w:tc>
          <w:tcPr>
            <w:tcW w:w="1304" w:type="dxa"/>
          </w:tcPr>
          <w:p>
            <w:pPr>
              <w:pStyle w:val="TableParagraph"/>
              <w:spacing w:line="169" w:lineRule="exact" w:before="19"/>
              <w:ind w:right="67"/>
              <w:jc w:val="right"/>
              <w:rPr>
                <w:sz w:val="17"/>
              </w:rPr>
            </w:pPr>
            <w:r>
              <w:rPr>
                <w:spacing w:val="-2"/>
                <w:sz w:val="17"/>
              </w:rPr>
              <w:t>$90,499</w:t>
            </w:r>
          </w:p>
        </w:tc>
        <w:tc>
          <w:tcPr>
            <w:tcW w:w="1179" w:type="dxa"/>
          </w:tcPr>
          <w:p>
            <w:pPr>
              <w:pStyle w:val="TableParagraph"/>
              <w:spacing w:line="169" w:lineRule="exact" w:before="19"/>
              <w:ind w:right="67"/>
              <w:jc w:val="right"/>
              <w:rPr>
                <w:sz w:val="17"/>
              </w:rPr>
            </w:pPr>
            <w:r>
              <w:rPr>
                <w:spacing w:val="-2"/>
                <w:sz w:val="17"/>
              </w:rPr>
              <w:t>$30,000</w:t>
            </w:r>
          </w:p>
        </w:tc>
        <w:tc>
          <w:tcPr>
            <w:tcW w:w="1179" w:type="dxa"/>
          </w:tcPr>
          <w:p>
            <w:pPr>
              <w:pStyle w:val="TableParagraph"/>
              <w:spacing w:line="169" w:lineRule="exact" w:before="19"/>
              <w:ind w:right="68"/>
              <w:jc w:val="right"/>
              <w:rPr>
                <w:sz w:val="17"/>
              </w:rPr>
            </w:pPr>
            <w:r>
              <w:rPr>
                <w:spacing w:val="-2"/>
                <w:sz w:val="17"/>
              </w:rPr>
              <w:t>$64,280</w:t>
            </w:r>
          </w:p>
        </w:tc>
        <w:tc>
          <w:tcPr>
            <w:tcW w:w="1179" w:type="dxa"/>
          </w:tcPr>
          <w:p>
            <w:pPr>
              <w:pStyle w:val="TableParagraph"/>
              <w:spacing w:line="169" w:lineRule="exact" w:before="19"/>
              <w:ind w:right="68"/>
              <w:jc w:val="right"/>
              <w:rPr>
                <w:sz w:val="17"/>
              </w:rPr>
            </w:pPr>
            <w:r>
              <w:rPr>
                <w:spacing w:val="-2"/>
                <w:sz w:val="17"/>
              </w:rPr>
              <w:t>$30,000</w:t>
            </w:r>
          </w:p>
        </w:tc>
        <w:tc>
          <w:tcPr>
            <w:tcW w:w="1006" w:type="dxa"/>
          </w:tcPr>
          <w:p>
            <w:pPr>
              <w:pStyle w:val="TableParagraph"/>
              <w:spacing w:line="169" w:lineRule="exact" w:before="19"/>
              <w:ind w:right="19"/>
              <w:jc w:val="right"/>
              <w:rPr>
                <w:sz w:val="17"/>
              </w:rPr>
            </w:pPr>
            <w:r>
              <w:rPr>
                <w:spacing w:val="-2"/>
                <w:sz w:val="17"/>
              </w:rPr>
              <w:t>0.00%</w:t>
            </w:r>
          </w:p>
        </w:tc>
        <w:tc>
          <w:tcPr>
            <w:tcW w:w="1193" w:type="dxa"/>
          </w:tcPr>
          <w:p>
            <w:pPr>
              <w:pStyle w:val="TableParagraph"/>
              <w:spacing w:line="169" w:lineRule="exact" w:before="19"/>
              <w:ind w:right="69"/>
              <w:jc w:val="right"/>
              <w:rPr>
                <w:sz w:val="17"/>
              </w:rPr>
            </w:pPr>
            <w:r>
              <w:rPr>
                <w:spacing w:val="-5"/>
                <w:sz w:val="17"/>
              </w:rPr>
              <w:t>$0</w:t>
            </w:r>
          </w:p>
        </w:tc>
      </w:tr>
      <w:tr>
        <w:trPr>
          <w:trHeight w:val="208" w:hRule="atLeast"/>
        </w:trPr>
        <w:tc>
          <w:tcPr>
            <w:tcW w:w="845" w:type="dxa"/>
          </w:tcPr>
          <w:p>
            <w:pPr>
              <w:pStyle w:val="TableParagraph"/>
              <w:spacing w:line="169" w:lineRule="exact" w:before="19"/>
              <w:ind w:left="152"/>
              <w:rPr>
                <w:sz w:val="17"/>
              </w:rPr>
            </w:pPr>
            <w:r>
              <w:rPr>
                <w:spacing w:val="-5"/>
                <w:sz w:val="17"/>
              </w:rPr>
              <w:t>340-010</w:t>
            </w:r>
          </w:p>
        </w:tc>
        <w:tc>
          <w:tcPr>
            <w:tcW w:w="3387" w:type="dxa"/>
          </w:tcPr>
          <w:p>
            <w:pPr>
              <w:pStyle w:val="TableParagraph"/>
              <w:spacing w:line="169" w:lineRule="exact" w:before="19"/>
              <w:ind w:left="29"/>
              <w:rPr>
                <w:sz w:val="17"/>
              </w:rPr>
            </w:pPr>
            <w:r>
              <w:rPr>
                <w:spacing w:val="-2"/>
                <w:sz w:val="17"/>
              </w:rPr>
              <w:t>Vehicle</w:t>
            </w:r>
            <w:r>
              <w:rPr>
                <w:spacing w:val="1"/>
                <w:sz w:val="17"/>
              </w:rPr>
              <w:t> </w:t>
            </w:r>
            <w:r>
              <w:rPr>
                <w:spacing w:val="-2"/>
                <w:sz w:val="17"/>
              </w:rPr>
              <w:t>Repairs</w:t>
            </w:r>
          </w:p>
        </w:tc>
        <w:tc>
          <w:tcPr>
            <w:tcW w:w="1304" w:type="dxa"/>
          </w:tcPr>
          <w:p>
            <w:pPr>
              <w:pStyle w:val="TableParagraph"/>
              <w:spacing w:line="169" w:lineRule="exact" w:before="19"/>
              <w:ind w:right="67"/>
              <w:jc w:val="right"/>
              <w:rPr>
                <w:sz w:val="17"/>
              </w:rPr>
            </w:pPr>
            <w:r>
              <w:rPr>
                <w:spacing w:val="-2"/>
                <w:sz w:val="17"/>
              </w:rPr>
              <w:t>$39,720</w:t>
            </w:r>
          </w:p>
        </w:tc>
        <w:tc>
          <w:tcPr>
            <w:tcW w:w="1179" w:type="dxa"/>
          </w:tcPr>
          <w:p>
            <w:pPr>
              <w:pStyle w:val="TableParagraph"/>
              <w:spacing w:line="169" w:lineRule="exact" w:before="19"/>
              <w:ind w:right="68"/>
              <w:jc w:val="right"/>
              <w:rPr>
                <w:sz w:val="17"/>
              </w:rPr>
            </w:pPr>
            <w:r>
              <w:rPr>
                <w:spacing w:val="-2"/>
                <w:sz w:val="17"/>
              </w:rPr>
              <w:t>$49,000</w:t>
            </w:r>
          </w:p>
        </w:tc>
        <w:tc>
          <w:tcPr>
            <w:tcW w:w="1179" w:type="dxa"/>
          </w:tcPr>
          <w:p>
            <w:pPr>
              <w:pStyle w:val="TableParagraph"/>
              <w:spacing w:line="169" w:lineRule="exact" w:before="19"/>
              <w:ind w:right="68"/>
              <w:jc w:val="right"/>
              <w:rPr>
                <w:sz w:val="17"/>
              </w:rPr>
            </w:pPr>
            <w:r>
              <w:rPr>
                <w:spacing w:val="-2"/>
                <w:sz w:val="17"/>
              </w:rPr>
              <w:t>$50,780</w:t>
            </w:r>
          </w:p>
        </w:tc>
        <w:tc>
          <w:tcPr>
            <w:tcW w:w="1179" w:type="dxa"/>
          </w:tcPr>
          <w:p>
            <w:pPr>
              <w:pStyle w:val="TableParagraph"/>
              <w:spacing w:line="169" w:lineRule="exact" w:before="19"/>
              <w:ind w:right="69"/>
              <w:jc w:val="right"/>
              <w:rPr>
                <w:sz w:val="17"/>
              </w:rPr>
            </w:pPr>
            <w:r>
              <w:rPr>
                <w:spacing w:val="-2"/>
                <w:sz w:val="17"/>
              </w:rPr>
              <w:t>$57,000</w:t>
            </w:r>
          </w:p>
        </w:tc>
        <w:tc>
          <w:tcPr>
            <w:tcW w:w="1006" w:type="dxa"/>
          </w:tcPr>
          <w:p>
            <w:pPr>
              <w:pStyle w:val="TableParagraph"/>
              <w:spacing w:line="169" w:lineRule="exact" w:before="19"/>
              <w:ind w:right="20"/>
              <w:jc w:val="right"/>
              <w:rPr>
                <w:sz w:val="17"/>
              </w:rPr>
            </w:pPr>
            <w:r>
              <w:rPr>
                <w:spacing w:val="-2"/>
                <w:sz w:val="17"/>
              </w:rPr>
              <w:t>16.33%</w:t>
            </w:r>
          </w:p>
        </w:tc>
        <w:tc>
          <w:tcPr>
            <w:tcW w:w="1193" w:type="dxa"/>
          </w:tcPr>
          <w:p>
            <w:pPr>
              <w:pStyle w:val="TableParagraph"/>
              <w:spacing w:line="169" w:lineRule="exact" w:before="19"/>
              <w:ind w:right="69"/>
              <w:jc w:val="right"/>
              <w:rPr>
                <w:sz w:val="17"/>
              </w:rPr>
            </w:pPr>
            <w:r>
              <w:rPr>
                <w:spacing w:val="-2"/>
                <w:sz w:val="17"/>
              </w:rPr>
              <w:t>$8,000</w:t>
            </w:r>
          </w:p>
        </w:tc>
      </w:tr>
      <w:tr>
        <w:trPr>
          <w:trHeight w:val="208" w:hRule="atLeast"/>
        </w:trPr>
        <w:tc>
          <w:tcPr>
            <w:tcW w:w="845" w:type="dxa"/>
          </w:tcPr>
          <w:p>
            <w:pPr>
              <w:pStyle w:val="TableParagraph"/>
              <w:spacing w:line="169" w:lineRule="exact" w:before="19"/>
              <w:ind w:left="152"/>
              <w:rPr>
                <w:sz w:val="17"/>
              </w:rPr>
            </w:pPr>
            <w:r>
              <w:rPr>
                <w:spacing w:val="-5"/>
                <w:sz w:val="17"/>
              </w:rPr>
              <w:t>340-011</w:t>
            </w:r>
          </w:p>
        </w:tc>
        <w:tc>
          <w:tcPr>
            <w:tcW w:w="3387" w:type="dxa"/>
          </w:tcPr>
          <w:p>
            <w:pPr>
              <w:pStyle w:val="TableParagraph"/>
              <w:spacing w:line="169" w:lineRule="exact" w:before="19"/>
              <w:ind w:left="29"/>
              <w:rPr>
                <w:sz w:val="17"/>
              </w:rPr>
            </w:pPr>
            <w:r>
              <w:rPr>
                <w:spacing w:val="-2"/>
                <w:sz w:val="17"/>
              </w:rPr>
              <w:t>Vehicle</w:t>
            </w:r>
            <w:r>
              <w:rPr>
                <w:spacing w:val="1"/>
                <w:sz w:val="17"/>
              </w:rPr>
              <w:t> </w:t>
            </w:r>
            <w:r>
              <w:rPr>
                <w:spacing w:val="-2"/>
                <w:sz w:val="17"/>
              </w:rPr>
              <w:t>Preventive</w:t>
            </w:r>
            <w:r>
              <w:rPr>
                <w:spacing w:val="1"/>
                <w:sz w:val="17"/>
              </w:rPr>
              <w:t> </w:t>
            </w:r>
            <w:r>
              <w:rPr>
                <w:spacing w:val="-2"/>
                <w:sz w:val="17"/>
              </w:rPr>
              <w:t>Maintenance</w:t>
            </w:r>
          </w:p>
        </w:tc>
        <w:tc>
          <w:tcPr>
            <w:tcW w:w="1304" w:type="dxa"/>
          </w:tcPr>
          <w:p>
            <w:pPr>
              <w:pStyle w:val="TableParagraph"/>
              <w:spacing w:line="169" w:lineRule="exact" w:before="19"/>
              <w:ind w:right="67"/>
              <w:jc w:val="right"/>
              <w:rPr>
                <w:sz w:val="17"/>
              </w:rPr>
            </w:pPr>
            <w:r>
              <w:rPr>
                <w:spacing w:val="-2"/>
                <w:sz w:val="17"/>
              </w:rPr>
              <w:t>$13,734</w:t>
            </w:r>
          </w:p>
        </w:tc>
        <w:tc>
          <w:tcPr>
            <w:tcW w:w="1179" w:type="dxa"/>
          </w:tcPr>
          <w:p>
            <w:pPr>
              <w:pStyle w:val="TableParagraph"/>
              <w:spacing w:line="169" w:lineRule="exact" w:before="19"/>
              <w:ind w:right="68"/>
              <w:jc w:val="right"/>
              <w:rPr>
                <w:sz w:val="17"/>
              </w:rPr>
            </w:pPr>
            <w:r>
              <w:rPr>
                <w:spacing w:val="-2"/>
                <w:sz w:val="17"/>
              </w:rPr>
              <w:t>$15,000</w:t>
            </w:r>
          </w:p>
        </w:tc>
        <w:tc>
          <w:tcPr>
            <w:tcW w:w="1179" w:type="dxa"/>
          </w:tcPr>
          <w:p>
            <w:pPr>
              <w:pStyle w:val="TableParagraph"/>
              <w:spacing w:line="169" w:lineRule="exact" w:before="19"/>
              <w:ind w:right="68"/>
              <w:jc w:val="right"/>
              <w:rPr>
                <w:sz w:val="17"/>
              </w:rPr>
            </w:pPr>
            <w:r>
              <w:rPr>
                <w:spacing w:val="-2"/>
                <w:sz w:val="17"/>
              </w:rPr>
              <w:t>$18,147</w:t>
            </w:r>
          </w:p>
        </w:tc>
        <w:tc>
          <w:tcPr>
            <w:tcW w:w="1179" w:type="dxa"/>
          </w:tcPr>
          <w:p>
            <w:pPr>
              <w:pStyle w:val="TableParagraph"/>
              <w:spacing w:line="169" w:lineRule="exact" w:before="19"/>
              <w:ind w:right="69"/>
              <w:jc w:val="right"/>
              <w:rPr>
                <w:sz w:val="17"/>
              </w:rPr>
            </w:pPr>
            <w:r>
              <w:rPr>
                <w:spacing w:val="-2"/>
                <w:sz w:val="17"/>
              </w:rPr>
              <w:t>$22,500</w:t>
            </w:r>
          </w:p>
        </w:tc>
        <w:tc>
          <w:tcPr>
            <w:tcW w:w="1006" w:type="dxa"/>
          </w:tcPr>
          <w:p>
            <w:pPr>
              <w:pStyle w:val="TableParagraph"/>
              <w:spacing w:line="169" w:lineRule="exact" w:before="19"/>
              <w:ind w:right="20"/>
              <w:jc w:val="right"/>
              <w:rPr>
                <w:sz w:val="17"/>
              </w:rPr>
            </w:pPr>
            <w:r>
              <w:rPr>
                <w:spacing w:val="-2"/>
                <w:sz w:val="17"/>
              </w:rPr>
              <w:t>50.00%</w:t>
            </w:r>
          </w:p>
        </w:tc>
        <w:tc>
          <w:tcPr>
            <w:tcW w:w="1193" w:type="dxa"/>
          </w:tcPr>
          <w:p>
            <w:pPr>
              <w:pStyle w:val="TableParagraph"/>
              <w:spacing w:line="169" w:lineRule="exact" w:before="19"/>
              <w:ind w:right="70"/>
              <w:jc w:val="right"/>
              <w:rPr>
                <w:sz w:val="17"/>
              </w:rPr>
            </w:pPr>
            <w:r>
              <w:rPr>
                <w:spacing w:val="-2"/>
                <w:sz w:val="17"/>
              </w:rPr>
              <w:t>$7,500</w:t>
            </w:r>
          </w:p>
        </w:tc>
      </w:tr>
      <w:tr>
        <w:trPr>
          <w:trHeight w:val="208" w:hRule="atLeast"/>
        </w:trPr>
        <w:tc>
          <w:tcPr>
            <w:tcW w:w="845" w:type="dxa"/>
          </w:tcPr>
          <w:p>
            <w:pPr>
              <w:pStyle w:val="TableParagraph"/>
              <w:spacing w:line="169" w:lineRule="exact" w:before="19"/>
              <w:ind w:left="152"/>
              <w:rPr>
                <w:sz w:val="17"/>
              </w:rPr>
            </w:pPr>
            <w:r>
              <w:rPr>
                <w:spacing w:val="-5"/>
                <w:sz w:val="17"/>
              </w:rPr>
              <w:t>340-014</w:t>
            </w:r>
          </w:p>
        </w:tc>
        <w:tc>
          <w:tcPr>
            <w:tcW w:w="3387" w:type="dxa"/>
          </w:tcPr>
          <w:p>
            <w:pPr>
              <w:pStyle w:val="TableParagraph"/>
              <w:spacing w:line="169" w:lineRule="exact" w:before="19"/>
              <w:ind w:left="29"/>
              <w:rPr>
                <w:sz w:val="17"/>
              </w:rPr>
            </w:pPr>
            <w:r>
              <w:rPr>
                <w:spacing w:val="-2"/>
                <w:sz w:val="17"/>
              </w:rPr>
              <w:t>Hazard</w:t>
            </w:r>
            <w:r>
              <w:rPr>
                <w:spacing w:val="2"/>
                <w:sz w:val="17"/>
              </w:rPr>
              <w:t> </w:t>
            </w:r>
            <w:r>
              <w:rPr>
                <w:spacing w:val="-5"/>
                <w:sz w:val="17"/>
              </w:rPr>
              <w:t>Pay</w:t>
            </w:r>
          </w:p>
        </w:tc>
        <w:tc>
          <w:tcPr>
            <w:tcW w:w="1304" w:type="dxa"/>
          </w:tcPr>
          <w:p>
            <w:pPr>
              <w:pStyle w:val="TableParagraph"/>
              <w:spacing w:line="169" w:lineRule="exact" w:before="19"/>
              <w:ind w:right="67"/>
              <w:jc w:val="right"/>
              <w:rPr>
                <w:sz w:val="17"/>
              </w:rPr>
            </w:pPr>
            <w:r>
              <w:rPr>
                <w:spacing w:val="-5"/>
                <w:sz w:val="17"/>
              </w:rPr>
              <w:t>$0</w:t>
            </w:r>
          </w:p>
        </w:tc>
        <w:tc>
          <w:tcPr>
            <w:tcW w:w="1179" w:type="dxa"/>
          </w:tcPr>
          <w:p>
            <w:pPr>
              <w:pStyle w:val="TableParagraph"/>
              <w:spacing w:line="169" w:lineRule="exact" w:before="19"/>
              <w:ind w:right="68"/>
              <w:jc w:val="right"/>
              <w:rPr>
                <w:sz w:val="17"/>
              </w:rPr>
            </w:pPr>
            <w:r>
              <w:rPr>
                <w:spacing w:val="-5"/>
                <w:sz w:val="17"/>
              </w:rPr>
              <w:t>$0</w:t>
            </w:r>
          </w:p>
        </w:tc>
        <w:tc>
          <w:tcPr>
            <w:tcW w:w="1179" w:type="dxa"/>
          </w:tcPr>
          <w:p>
            <w:pPr>
              <w:pStyle w:val="TableParagraph"/>
              <w:spacing w:line="169" w:lineRule="exact" w:before="19"/>
              <w:ind w:right="68"/>
              <w:jc w:val="right"/>
              <w:rPr>
                <w:sz w:val="17"/>
              </w:rPr>
            </w:pPr>
            <w:r>
              <w:rPr>
                <w:spacing w:val="-5"/>
                <w:sz w:val="17"/>
              </w:rPr>
              <w:t>$0</w:t>
            </w:r>
          </w:p>
        </w:tc>
        <w:tc>
          <w:tcPr>
            <w:tcW w:w="1179" w:type="dxa"/>
          </w:tcPr>
          <w:p>
            <w:pPr>
              <w:pStyle w:val="TableParagraph"/>
              <w:spacing w:line="169" w:lineRule="exact" w:before="19"/>
              <w:ind w:right="69"/>
              <w:jc w:val="right"/>
              <w:rPr>
                <w:sz w:val="17"/>
              </w:rPr>
            </w:pPr>
            <w:r>
              <w:rPr>
                <w:spacing w:val="-5"/>
                <w:sz w:val="17"/>
              </w:rPr>
              <w:t>$0</w:t>
            </w:r>
          </w:p>
        </w:tc>
        <w:tc>
          <w:tcPr>
            <w:tcW w:w="1006" w:type="dxa"/>
          </w:tcPr>
          <w:p>
            <w:pPr>
              <w:pStyle w:val="TableParagraph"/>
              <w:spacing w:line="240" w:lineRule="auto" w:before="0"/>
              <w:rPr>
                <w:rFonts w:ascii="Times New Roman"/>
                <w:sz w:val="14"/>
              </w:rPr>
            </w:pPr>
          </w:p>
        </w:tc>
        <w:tc>
          <w:tcPr>
            <w:tcW w:w="1193" w:type="dxa"/>
          </w:tcPr>
          <w:p>
            <w:pPr>
              <w:pStyle w:val="TableParagraph"/>
              <w:spacing w:line="169" w:lineRule="exact" w:before="19"/>
              <w:ind w:right="70"/>
              <w:jc w:val="right"/>
              <w:rPr>
                <w:sz w:val="17"/>
              </w:rPr>
            </w:pPr>
            <w:r>
              <w:rPr>
                <w:spacing w:val="-5"/>
                <w:sz w:val="17"/>
              </w:rPr>
              <w:t>$0</w:t>
            </w:r>
          </w:p>
        </w:tc>
      </w:tr>
      <w:tr>
        <w:trPr>
          <w:trHeight w:val="208" w:hRule="atLeast"/>
        </w:trPr>
        <w:tc>
          <w:tcPr>
            <w:tcW w:w="845" w:type="dxa"/>
          </w:tcPr>
          <w:p>
            <w:pPr>
              <w:pStyle w:val="TableParagraph"/>
              <w:spacing w:line="169" w:lineRule="exact" w:before="19"/>
              <w:ind w:left="152"/>
              <w:rPr>
                <w:sz w:val="17"/>
              </w:rPr>
            </w:pPr>
            <w:r>
              <w:rPr>
                <w:spacing w:val="-5"/>
                <w:sz w:val="17"/>
              </w:rPr>
              <w:t>340-015</w:t>
            </w:r>
          </w:p>
        </w:tc>
        <w:tc>
          <w:tcPr>
            <w:tcW w:w="3387" w:type="dxa"/>
          </w:tcPr>
          <w:p>
            <w:pPr>
              <w:pStyle w:val="TableParagraph"/>
              <w:spacing w:line="169" w:lineRule="exact" w:before="19"/>
              <w:ind w:left="29"/>
              <w:rPr>
                <w:sz w:val="17"/>
              </w:rPr>
            </w:pPr>
            <w:r>
              <w:rPr>
                <w:sz w:val="17"/>
              </w:rPr>
              <w:t>Dues</w:t>
            </w:r>
            <w:r>
              <w:rPr>
                <w:spacing w:val="-7"/>
                <w:sz w:val="17"/>
              </w:rPr>
              <w:t> </w:t>
            </w:r>
            <w:r>
              <w:rPr>
                <w:sz w:val="17"/>
              </w:rPr>
              <w:t>&amp;</w:t>
            </w:r>
            <w:r>
              <w:rPr>
                <w:spacing w:val="-5"/>
                <w:sz w:val="17"/>
              </w:rPr>
              <w:t> </w:t>
            </w:r>
            <w:r>
              <w:rPr>
                <w:spacing w:val="-2"/>
                <w:sz w:val="17"/>
              </w:rPr>
              <w:t>Conferences</w:t>
            </w:r>
          </w:p>
        </w:tc>
        <w:tc>
          <w:tcPr>
            <w:tcW w:w="1304" w:type="dxa"/>
          </w:tcPr>
          <w:p>
            <w:pPr>
              <w:pStyle w:val="TableParagraph"/>
              <w:spacing w:line="169" w:lineRule="exact" w:before="19"/>
              <w:ind w:right="67"/>
              <w:jc w:val="right"/>
              <w:rPr>
                <w:sz w:val="17"/>
              </w:rPr>
            </w:pPr>
            <w:r>
              <w:rPr>
                <w:spacing w:val="-4"/>
                <w:sz w:val="17"/>
              </w:rPr>
              <w:t>$122</w:t>
            </w:r>
          </w:p>
        </w:tc>
        <w:tc>
          <w:tcPr>
            <w:tcW w:w="1179" w:type="dxa"/>
          </w:tcPr>
          <w:p>
            <w:pPr>
              <w:pStyle w:val="TableParagraph"/>
              <w:spacing w:line="169" w:lineRule="exact" w:before="19"/>
              <w:ind w:right="68"/>
              <w:jc w:val="right"/>
              <w:rPr>
                <w:sz w:val="17"/>
              </w:rPr>
            </w:pPr>
            <w:r>
              <w:rPr>
                <w:spacing w:val="-2"/>
                <w:sz w:val="17"/>
              </w:rPr>
              <w:t>$3,000</w:t>
            </w:r>
          </w:p>
        </w:tc>
        <w:tc>
          <w:tcPr>
            <w:tcW w:w="1179" w:type="dxa"/>
          </w:tcPr>
          <w:p>
            <w:pPr>
              <w:pStyle w:val="TableParagraph"/>
              <w:spacing w:line="169" w:lineRule="exact" w:before="19"/>
              <w:ind w:right="68"/>
              <w:jc w:val="right"/>
              <w:rPr>
                <w:sz w:val="17"/>
              </w:rPr>
            </w:pPr>
            <w:r>
              <w:rPr>
                <w:spacing w:val="-4"/>
                <w:sz w:val="17"/>
              </w:rPr>
              <w:t>$867</w:t>
            </w:r>
          </w:p>
        </w:tc>
        <w:tc>
          <w:tcPr>
            <w:tcW w:w="1179" w:type="dxa"/>
          </w:tcPr>
          <w:p>
            <w:pPr>
              <w:pStyle w:val="TableParagraph"/>
              <w:spacing w:line="169" w:lineRule="exact" w:before="19"/>
              <w:ind w:right="69"/>
              <w:jc w:val="right"/>
              <w:rPr>
                <w:sz w:val="17"/>
              </w:rPr>
            </w:pPr>
            <w:r>
              <w:rPr>
                <w:spacing w:val="-2"/>
                <w:sz w:val="17"/>
              </w:rPr>
              <w:t>$2,000</w:t>
            </w:r>
          </w:p>
        </w:tc>
        <w:tc>
          <w:tcPr>
            <w:tcW w:w="1006" w:type="dxa"/>
          </w:tcPr>
          <w:p>
            <w:pPr>
              <w:pStyle w:val="TableParagraph"/>
              <w:spacing w:line="169" w:lineRule="exact" w:before="19"/>
              <w:ind w:right="20"/>
              <w:jc w:val="right"/>
              <w:rPr>
                <w:sz w:val="17"/>
              </w:rPr>
            </w:pPr>
            <w:r>
              <w:rPr>
                <w:spacing w:val="-5"/>
                <w:sz w:val="17"/>
              </w:rPr>
              <w:t>-</w:t>
            </w:r>
            <w:r>
              <w:rPr>
                <w:spacing w:val="-2"/>
                <w:sz w:val="17"/>
              </w:rPr>
              <w:t>33.33%</w:t>
            </w:r>
          </w:p>
        </w:tc>
        <w:tc>
          <w:tcPr>
            <w:tcW w:w="1193" w:type="dxa"/>
          </w:tcPr>
          <w:p>
            <w:pPr>
              <w:pStyle w:val="TableParagraph"/>
              <w:spacing w:line="169" w:lineRule="exact" w:before="19"/>
              <w:ind w:right="20"/>
              <w:jc w:val="right"/>
              <w:rPr>
                <w:sz w:val="17"/>
              </w:rPr>
            </w:pPr>
            <w:r>
              <w:rPr>
                <w:color w:val="FF0000"/>
                <w:spacing w:val="-2"/>
                <w:sz w:val="17"/>
              </w:rPr>
              <w:t>($1,000)</w:t>
            </w:r>
          </w:p>
        </w:tc>
      </w:tr>
      <w:tr>
        <w:trPr>
          <w:trHeight w:val="208" w:hRule="atLeast"/>
        </w:trPr>
        <w:tc>
          <w:tcPr>
            <w:tcW w:w="845" w:type="dxa"/>
          </w:tcPr>
          <w:p>
            <w:pPr>
              <w:pStyle w:val="TableParagraph"/>
              <w:spacing w:line="169" w:lineRule="exact" w:before="19"/>
              <w:ind w:left="151"/>
              <w:rPr>
                <w:sz w:val="17"/>
              </w:rPr>
            </w:pPr>
            <w:r>
              <w:rPr>
                <w:spacing w:val="-5"/>
                <w:sz w:val="17"/>
              </w:rPr>
              <w:t>340-017</w:t>
            </w:r>
          </w:p>
        </w:tc>
        <w:tc>
          <w:tcPr>
            <w:tcW w:w="3387" w:type="dxa"/>
          </w:tcPr>
          <w:p>
            <w:pPr>
              <w:pStyle w:val="TableParagraph"/>
              <w:spacing w:line="169" w:lineRule="exact" w:before="19"/>
              <w:ind w:left="29"/>
              <w:rPr>
                <w:sz w:val="17"/>
              </w:rPr>
            </w:pPr>
            <w:r>
              <w:rPr>
                <w:sz w:val="17"/>
              </w:rPr>
              <w:t>Training</w:t>
            </w:r>
            <w:r>
              <w:rPr>
                <w:spacing w:val="-9"/>
                <w:sz w:val="17"/>
              </w:rPr>
              <w:t> </w:t>
            </w:r>
            <w:r>
              <w:rPr>
                <w:sz w:val="17"/>
              </w:rPr>
              <w:t>&amp;</w:t>
            </w:r>
            <w:r>
              <w:rPr>
                <w:spacing w:val="-9"/>
                <w:sz w:val="17"/>
              </w:rPr>
              <w:t> </w:t>
            </w:r>
            <w:r>
              <w:rPr>
                <w:spacing w:val="-2"/>
                <w:sz w:val="17"/>
              </w:rPr>
              <w:t>Seminars</w:t>
            </w:r>
          </w:p>
        </w:tc>
        <w:tc>
          <w:tcPr>
            <w:tcW w:w="1304" w:type="dxa"/>
          </w:tcPr>
          <w:p>
            <w:pPr>
              <w:pStyle w:val="TableParagraph"/>
              <w:spacing w:line="169" w:lineRule="exact" w:before="19"/>
              <w:ind w:right="67"/>
              <w:jc w:val="right"/>
              <w:rPr>
                <w:sz w:val="17"/>
              </w:rPr>
            </w:pPr>
            <w:r>
              <w:rPr>
                <w:spacing w:val="-2"/>
                <w:sz w:val="17"/>
              </w:rPr>
              <w:t>$3,365</w:t>
            </w:r>
          </w:p>
        </w:tc>
        <w:tc>
          <w:tcPr>
            <w:tcW w:w="1179" w:type="dxa"/>
          </w:tcPr>
          <w:p>
            <w:pPr>
              <w:pStyle w:val="TableParagraph"/>
              <w:spacing w:line="169" w:lineRule="exact" w:before="19"/>
              <w:ind w:right="68"/>
              <w:jc w:val="right"/>
              <w:rPr>
                <w:sz w:val="17"/>
              </w:rPr>
            </w:pPr>
            <w:r>
              <w:rPr>
                <w:spacing w:val="-2"/>
                <w:sz w:val="17"/>
              </w:rPr>
              <w:t>$6,000</w:t>
            </w:r>
          </w:p>
        </w:tc>
        <w:tc>
          <w:tcPr>
            <w:tcW w:w="1179" w:type="dxa"/>
          </w:tcPr>
          <w:p>
            <w:pPr>
              <w:pStyle w:val="TableParagraph"/>
              <w:spacing w:line="169" w:lineRule="exact" w:before="19"/>
              <w:ind w:right="69"/>
              <w:jc w:val="right"/>
              <w:rPr>
                <w:sz w:val="17"/>
              </w:rPr>
            </w:pPr>
            <w:r>
              <w:rPr>
                <w:spacing w:val="-2"/>
                <w:sz w:val="17"/>
              </w:rPr>
              <w:t>$3,750</w:t>
            </w:r>
          </w:p>
        </w:tc>
        <w:tc>
          <w:tcPr>
            <w:tcW w:w="1179" w:type="dxa"/>
          </w:tcPr>
          <w:p>
            <w:pPr>
              <w:pStyle w:val="TableParagraph"/>
              <w:spacing w:line="169" w:lineRule="exact" w:before="19"/>
              <w:ind w:right="69"/>
              <w:jc w:val="right"/>
              <w:rPr>
                <w:sz w:val="17"/>
              </w:rPr>
            </w:pPr>
            <w:r>
              <w:rPr>
                <w:spacing w:val="-2"/>
                <w:sz w:val="17"/>
              </w:rPr>
              <w:t>$6,000</w:t>
            </w:r>
          </w:p>
        </w:tc>
        <w:tc>
          <w:tcPr>
            <w:tcW w:w="1006" w:type="dxa"/>
          </w:tcPr>
          <w:p>
            <w:pPr>
              <w:pStyle w:val="TableParagraph"/>
              <w:spacing w:line="169" w:lineRule="exact" w:before="19"/>
              <w:ind w:right="20"/>
              <w:jc w:val="right"/>
              <w:rPr>
                <w:sz w:val="17"/>
              </w:rPr>
            </w:pPr>
            <w:r>
              <w:rPr>
                <w:spacing w:val="-2"/>
                <w:sz w:val="17"/>
              </w:rPr>
              <w:t>0.00%</w:t>
            </w:r>
          </w:p>
        </w:tc>
        <w:tc>
          <w:tcPr>
            <w:tcW w:w="1193" w:type="dxa"/>
          </w:tcPr>
          <w:p>
            <w:pPr>
              <w:pStyle w:val="TableParagraph"/>
              <w:spacing w:line="169" w:lineRule="exact" w:before="19"/>
              <w:ind w:right="70"/>
              <w:jc w:val="right"/>
              <w:rPr>
                <w:sz w:val="17"/>
              </w:rPr>
            </w:pPr>
            <w:r>
              <w:rPr>
                <w:spacing w:val="-5"/>
                <w:sz w:val="17"/>
              </w:rPr>
              <w:t>$0</w:t>
            </w:r>
          </w:p>
        </w:tc>
      </w:tr>
      <w:tr>
        <w:trPr>
          <w:trHeight w:val="208" w:hRule="atLeast"/>
        </w:trPr>
        <w:tc>
          <w:tcPr>
            <w:tcW w:w="845" w:type="dxa"/>
          </w:tcPr>
          <w:p>
            <w:pPr>
              <w:pStyle w:val="TableParagraph"/>
              <w:spacing w:line="168" w:lineRule="exact" w:before="19"/>
              <w:ind w:left="151"/>
              <w:rPr>
                <w:sz w:val="17"/>
              </w:rPr>
            </w:pPr>
            <w:r>
              <w:rPr>
                <w:spacing w:val="-5"/>
                <w:sz w:val="17"/>
              </w:rPr>
              <w:t>340-018</w:t>
            </w:r>
          </w:p>
        </w:tc>
        <w:tc>
          <w:tcPr>
            <w:tcW w:w="3387" w:type="dxa"/>
          </w:tcPr>
          <w:p>
            <w:pPr>
              <w:pStyle w:val="TableParagraph"/>
              <w:spacing w:line="168" w:lineRule="exact" w:before="19"/>
              <w:ind w:left="29"/>
              <w:rPr>
                <w:sz w:val="17"/>
              </w:rPr>
            </w:pPr>
            <w:r>
              <w:rPr>
                <w:spacing w:val="-2"/>
                <w:sz w:val="17"/>
              </w:rPr>
              <w:t>Travel</w:t>
            </w:r>
          </w:p>
        </w:tc>
        <w:tc>
          <w:tcPr>
            <w:tcW w:w="1304" w:type="dxa"/>
          </w:tcPr>
          <w:p>
            <w:pPr>
              <w:pStyle w:val="TableParagraph"/>
              <w:spacing w:line="168" w:lineRule="exact" w:before="19"/>
              <w:ind w:right="68"/>
              <w:jc w:val="right"/>
              <w:rPr>
                <w:sz w:val="17"/>
              </w:rPr>
            </w:pPr>
            <w:r>
              <w:rPr>
                <w:spacing w:val="-5"/>
                <w:sz w:val="17"/>
              </w:rPr>
              <w:t>$0</w:t>
            </w:r>
          </w:p>
        </w:tc>
        <w:tc>
          <w:tcPr>
            <w:tcW w:w="1179" w:type="dxa"/>
          </w:tcPr>
          <w:p>
            <w:pPr>
              <w:pStyle w:val="TableParagraph"/>
              <w:spacing w:line="168" w:lineRule="exact" w:before="19"/>
              <w:ind w:right="68"/>
              <w:jc w:val="right"/>
              <w:rPr>
                <w:sz w:val="17"/>
              </w:rPr>
            </w:pPr>
            <w:r>
              <w:rPr>
                <w:spacing w:val="-4"/>
                <w:sz w:val="17"/>
              </w:rPr>
              <w:t>$500</w:t>
            </w:r>
          </w:p>
        </w:tc>
        <w:tc>
          <w:tcPr>
            <w:tcW w:w="1179" w:type="dxa"/>
          </w:tcPr>
          <w:p>
            <w:pPr>
              <w:pStyle w:val="TableParagraph"/>
              <w:spacing w:line="168" w:lineRule="exact" w:before="19"/>
              <w:ind w:right="69"/>
              <w:jc w:val="right"/>
              <w:rPr>
                <w:sz w:val="17"/>
              </w:rPr>
            </w:pPr>
            <w:r>
              <w:rPr>
                <w:spacing w:val="-5"/>
                <w:sz w:val="17"/>
              </w:rPr>
              <w:t>$0</w:t>
            </w:r>
          </w:p>
        </w:tc>
        <w:tc>
          <w:tcPr>
            <w:tcW w:w="1179" w:type="dxa"/>
          </w:tcPr>
          <w:p>
            <w:pPr>
              <w:pStyle w:val="TableParagraph"/>
              <w:spacing w:line="168" w:lineRule="exact" w:before="19"/>
              <w:ind w:right="70"/>
              <w:jc w:val="right"/>
              <w:rPr>
                <w:sz w:val="17"/>
              </w:rPr>
            </w:pPr>
            <w:r>
              <w:rPr>
                <w:spacing w:val="-4"/>
                <w:sz w:val="17"/>
              </w:rPr>
              <w:t>$500</w:t>
            </w:r>
          </w:p>
        </w:tc>
        <w:tc>
          <w:tcPr>
            <w:tcW w:w="1006" w:type="dxa"/>
          </w:tcPr>
          <w:p>
            <w:pPr>
              <w:pStyle w:val="TableParagraph"/>
              <w:spacing w:line="168" w:lineRule="exact" w:before="19"/>
              <w:ind w:right="21"/>
              <w:jc w:val="right"/>
              <w:rPr>
                <w:sz w:val="17"/>
              </w:rPr>
            </w:pPr>
            <w:r>
              <w:rPr>
                <w:spacing w:val="-2"/>
                <w:sz w:val="17"/>
              </w:rPr>
              <w:t>0.00%</w:t>
            </w:r>
          </w:p>
        </w:tc>
        <w:tc>
          <w:tcPr>
            <w:tcW w:w="1193" w:type="dxa"/>
          </w:tcPr>
          <w:p>
            <w:pPr>
              <w:pStyle w:val="TableParagraph"/>
              <w:spacing w:line="168" w:lineRule="exact" w:before="19"/>
              <w:ind w:right="70"/>
              <w:jc w:val="right"/>
              <w:rPr>
                <w:sz w:val="17"/>
              </w:rPr>
            </w:pPr>
            <w:r>
              <w:rPr>
                <w:spacing w:val="-5"/>
                <w:sz w:val="17"/>
              </w:rPr>
              <w:t>$0</w:t>
            </w:r>
          </w:p>
        </w:tc>
      </w:tr>
      <w:tr>
        <w:trPr>
          <w:trHeight w:val="208" w:hRule="atLeast"/>
        </w:trPr>
        <w:tc>
          <w:tcPr>
            <w:tcW w:w="845" w:type="dxa"/>
          </w:tcPr>
          <w:p>
            <w:pPr>
              <w:pStyle w:val="TableParagraph"/>
              <w:spacing w:line="168" w:lineRule="exact" w:before="20"/>
              <w:ind w:left="151"/>
              <w:rPr>
                <w:sz w:val="17"/>
              </w:rPr>
            </w:pPr>
            <w:r>
              <w:rPr>
                <w:spacing w:val="-5"/>
                <w:sz w:val="17"/>
              </w:rPr>
              <w:t>340-021</w:t>
            </w:r>
          </w:p>
        </w:tc>
        <w:tc>
          <w:tcPr>
            <w:tcW w:w="3387" w:type="dxa"/>
          </w:tcPr>
          <w:p>
            <w:pPr>
              <w:pStyle w:val="TableParagraph"/>
              <w:spacing w:line="168" w:lineRule="exact" w:before="20"/>
              <w:ind w:left="28"/>
              <w:rPr>
                <w:sz w:val="17"/>
              </w:rPr>
            </w:pPr>
            <w:r>
              <w:rPr>
                <w:spacing w:val="-2"/>
                <w:sz w:val="17"/>
              </w:rPr>
              <w:t>Miscellaneous</w:t>
            </w:r>
          </w:p>
        </w:tc>
        <w:tc>
          <w:tcPr>
            <w:tcW w:w="1304" w:type="dxa"/>
          </w:tcPr>
          <w:p>
            <w:pPr>
              <w:pStyle w:val="TableParagraph"/>
              <w:spacing w:line="168" w:lineRule="exact" w:before="20"/>
              <w:ind w:right="68"/>
              <w:jc w:val="right"/>
              <w:rPr>
                <w:sz w:val="17"/>
              </w:rPr>
            </w:pPr>
            <w:r>
              <w:rPr>
                <w:spacing w:val="-2"/>
                <w:sz w:val="17"/>
              </w:rPr>
              <w:t>$3,336</w:t>
            </w:r>
          </w:p>
        </w:tc>
        <w:tc>
          <w:tcPr>
            <w:tcW w:w="1179" w:type="dxa"/>
          </w:tcPr>
          <w:p>
            <w:pPr>
              <w:pStyle w:val="TableParagraph"/>
              <w:spacing w:line="168" w:lineRule="exact" w:before="20"/>
              <w:ind w:right="69"/>
              <w:jc w:val="right"/>
              <w:rPr>
                <w:sz w:val="17"/>
              </w:rPr>
            </w:pPr>
            <w:r>
              <w:rPr>
                <w:spacing w:val="-2"/>
                <w:sz w:val="17"/>
              </w:rPr>
              <w:t>$1,200</w:t>
            </w:r>
          </w:p>
        </w:tc>
        <w:tc>
          <w:tcPr>
            <w:tcW w:w="1179" w:type="dxa"/>
          </w:tcPr>
          <w:p>
            <w:pPr>
              <w:pStyle w:val="TableParagraph"/>
              <w:spacing w:line="168" w:lineRule="exact" w:before="20"/>
              <w:ind w:right="69"/>
              <w:jc w:val="right"/>
              <w:rPr>
                <w:sz w:val="17"/>
              </w:rPr>
            </w:pPr>
            <w:r>
              <w:rPr>
                <w:spacing w:val="-4"/>
                <w:sz w:val="17"/>
              </w:rPr>
              <w:t>$875</w:t>
            </w:r>
          </w:p>
        </w:tc>
        <w:tc>
          <w:tcPr>
            <w:tcW w:w="1179" w:type="dxa"/>
          </w:tcPr>
          <w:p>
            <w:pPr>
              <w:pStyle w:val="TableParagraph"/>
              <w:spacing w:line="168" w:lineRule="exact" w:before="20"/>
              <w:ind w:right="70"/>
              <w:jc w:val="right"/>
              <w:rPr>
                <w:sz w:val="17"/>
              </w:rPr>
            </w:pPr>
            <w:r>
              <w:rPr>
                <w:spacing w:val="-2"/>
                <w:sz w:val="17"/>
              </w:rPr>
              <w:t>$1,200</w:t>
            </w:r>
          </w:p>
        </w:tc>
        <w:tc>
          <w:tcPr>
            <w:tcW w:w="1006" w:type="dxa"/>
          </w:tcPr>
          <w:p>
            <w:pPr>
              <w:pStyle w:val="TableParagraph"/>
              <w:spacing w:line="168" w:lineRule="exact" w:before="20"/>
              <w:ind w:right="21"/>
              <w:jc w:val="right"/>
              <w:rPr>
                <w:sz w:val="17"/>
              </w:rPr>
            </w:pPr>
            <w:r>
              <w:rPr>
                <w:spacing w:val="-2"/>
                <w:sz w:val="17"/>
              </w:rPr>
              <w:t>0.00%</w:t>
            </w:r>
          </w:p>
        </w:tc>
        <w:tc>
          <w:tcPr>
            <w:tcW w:w="1193" w:type="dxa"/>
          </w:tcPr>
          <w:p>
            <w:pPr>
              <w:pStyle w:val="TableParagraph"/>
              <w:spacing w:line="168" w:lineRule="exact" w:before="20"/>
              <w:ind w:right="70"/>
              <w:jc w:val="right"/>
              <w:rPr>
                <w:sz w:val="17"/>
              </w:rPr>
            </w:pPr>
            <w:r>
              <w:rPr>
                <w:spacing w:val="-5"/>
                <w:sz w:val="17"/>
              </w:rPr>
              <w:t>$0</w:t>
            </w:r>
          </w:p>
        </w:tc>
      </w:tr>
      <w:tr>
        <w:trPr>
          <w:trHeight w:val="208" w:hRule="atLeast"/>
        </w:trPr>
        <w:tc>
          <w:tcPr>
            <w:tcW w:w="845" w:type="dxa"/>
          </w:tcPr>
          <w:p>
            <w:pPr>
              <w:pStyle w:val="TableParagraph"/>
              <w:spacing w:line="168" w:lineRule="exact" w:before="20"/>
              <w:ind w:left="151"/>
              <w:rPr>
                <w:sz w:val="17"/>
              </w:rPr>
            </w:pPr>
            <w:r>
              <w:rPr>
                <w:spacing w:val="-5"/>
                <w:sz w:val="17"/>
              </w:rPr>
              <w:t>340-022</w:t>
            </w:r>
          </w:p>
        </w:tc>
        <w:tc>
          <w:tcPr>
            <w:tcW w:w="3387" w:type="dxa"/>
          </w:tcPr>
          <w:p>
            <w:pPr>
              <w:pStyle w:val="TableParagraph"/>
              <w:spacing w:line="168" w:lineRule="exact" w:before="20"/>
              <w:ind w:left="28"/>
              <w:rPr>
                <w:sz w:val="17"/>
              </w:rPr>
            </w:pPr>
            <w:r>
              <w:rPr>
                <w:spacing w:val="-2"/>
                <w:sz w:val="17"/>
              </w:rPr>
              <w:t>Employee</w:t>
            </w:r>
            <w:r>
              <w:rPr>
                <w:sz w:val="17"/>
              </w:rPr>
              <w:t> </w:t>
            </w:r>
            <w:r>
              <w:rPr>
                <w:spacing w:val="-2"/>
                <w:sz w:val="17"/>
              </w:rPr>
              <w:t>Recognition</w:t>
            </w:r>
            <w:r>
              <w:rPr>
                <w:sz w:val="17"/>
              </w:rPr>
              <w:t> </w:t>
            </w:r>
            <w:r>
              <w:rPr>
                <w:spacing w:val="-2"/>
                <w:sz w:val="17"/>
              </w:rPr>
              <w:t>Incentives</w:t>
            </w:r>
          </w:p>
        </w:tc>
        <w:tc>
          <w:tcPr>
            <w:tcW w:w="1304" w:type="dxa"/>
          </w:tcPr>
          <w:p>
            <w:pPr>
              <w:pStyle w:val="TableParagraph"/>
              <w:spacing w:line="168" w:lineRule="exact" w:before="20"/>
              <w:ind w:right="68"/>
              <w:jc w:val="right"/>
              <w:rPr>
                <w:sz w:val="17"/>
              </w:rPr>
            </w:pPr>
            <w:r>
              <w:rPr>
                <w:spacing w:val="-4"/>
                <w:sz w:val="17"/>
              </w:rPr>
              <w:t>$699</w:t>
            </w:r>
          </w:p>
        </w:tc>
        <w:tc>
          <w:tcPr>
            <w:tcW w:w="1179" w:type="dxa"/>
          </w:tcPr>
          <w:p>
            <w:pPr>
              <w:pStyle w:val="TableParagraph"/>
              <w:spacing w:line="168" w:lineRule="exact" w:before="20"/>
              <w:ind w:right="69"/>
              <w:jc w:val="right"/>
              <w:rPr>
                <w:sz w:val="17"/>
              </w:rPr>
            </w:pPr>
            <w:r>
              <w:rPr>
                <w:spacing w:val="-4"/>
                <w:sz w:val="17"/>
              </w:rPr>
              <w:t>$500</w:t>
            </w:r>
          </w:p>
        </w:tc>
        <w:tc>
          <w:tcPr>
            <w:tcW w:w="1179" w:type="dxa"/>
          </w:tcPr>
          <w:p>
            <w:pPr>
              <w:pStyle w:val="TableParagraph"/>
              <w:spacing w:line="168" w:lineRule="exact" w:before="20"/>
              <w:ind w:right="69"/>
              <w:jc w:val="right"/>
              <w:rPr>
                <w:sz w:val="17"/>
              </w:rPr>
            </w:pPr>
            <w:r>
              <w:rPr>
                <w:spacing w:val="-5"/>
                <w:sz w:val="17"/>
              </w:rPr>
              <w:t>$0</w:t>
            </w:r>
          </w:p>
        </w:tc>
        <w:tc>
          <w:tcPr>
            <w:tcW w:w="1179" w:type="dxa"/>
          </w:tcPr>
          <w:p>
            <w:pPr>
              <w:pStyle w:val="TableParagraph"/>
              <w:spacing w:line="168" w:lineRule="exact" w:before="20"/>
              <w:ind w:right="70"/>
              <w:jc w:val="right"/>
              <w:rPr>
                <w:sz w:val="17"/>
              </w:rPr>
            </w:pPr>
            <w:r>
              <w:rPr>
                <w:spacing w:val="-2"/>
                <w:sz w:val="17"/>
              </w:rPr>
              <w:t>$1,200</w:t>
            </w:r>
          </w:p>
        </w:tc>
        <w:tc>
          <w:tcPr>
            <w:tcW w:w="1006" w:type="dxa"/>
          </w:tcPr>
          <w:p>
            <w:pPr>
              <w:pStyle w:val="TableParagraph"/>
              <w:spacing w:line="168" w:lineRule="exact" w:before="20"/>
              <w:ind w:right="21"/>
              <w:jc w:val="right"/>
              <w:rPr>
                <w:sz w:val="17"/>
              </w:rPr>
            </w:pPr>
            <w:r>
              <w:rPr>
                <w:spacing w:val="-2"/>
                <w:sz w:val="17"/>
              </w:rPr>
              <w:t>140.00%</w:t>
            </w:r>
          </w:p>
        </w:tc>
        <w:tc>
          <w:tcPr>
            <w:tcW w:w="1193" w:type="dxa"/>
          </w:tcPr>
          <w:p>
            <w:pPr>
              <w:pStyle w:val="TableParagraph"/>
              <w:spacing w:line="168" w:lineRule="exact" w:before="20"/>
              <w:ind w:right="71"/>
              <w:jc w:val="right"/>
              <w:rPr>
                <w:sz w:val="17"/>
              </w:rPr>
            </w:pPr>
            <w:r>
              <w:rPr>
                <w:spacing w:val="-4"/>
                <w:sz w:val="17"/>
              </w:rPr>
              <w:t>$700</w:t>
            </w:r>
          </w:p>
        </w:tc>
      </w:tr>
      <w:tr>
        <w:trPr>
          <w:trHeight w:val="208" w:hRule="atLeast"/>
        </w:trPr>
        <w:tc>
          <w:tcPr>
            <w:tcW w:w="845" w:type="dxa"/>
          </w:tcPr>
          <w:p>
            <w:pPr>
              <w:pStyle w:val="TableParagraph"/>
              <w:spacing w:line="168" w:lineRule="exact" w:before="20"/>
              <w:ind w:left="150"/>
              <w:rPr>
                <w:sz w:val="17"/>
              </w:rPr>
            </w:pPr>
            <w:r>
              <w:rPr>
                <w:spacing w:val="-5"/>
                <w:sz w:val="17"/>
              </w:rPr>
              <w:t>340-023</w:t>
            </w:r>
          </w:p>
        </w:tc>
        <w:tc>
          <w:tcPr>
            <w:tcW w:w="3387" w:type="dxa"/>
          </w:tcPr>
          <w:p>
            <w:pPr>
              <w:pStyle w:val="TableParagraph"/>
              <w:spacing w:line="168" w:lineRule="exact" w:before="20"/>
              <w:ind w:left="28"/>
              <w:rPr>
                <w:sz w:val="17"/>
              </w:rPr>
            </w:pPr>
            <w:r>
              <w:rPr>
                <w:sz w:val="17"/>
              </w:rPr>
              <w:t>Books</w:t>
            </w:r>
            <w:r>
              <w:rPr>
                <w:spacing w:val="-7"/>
                <w:sz w:val="17"/>
              </w:rPr>
              <w:t> </w:t>
            </w:r>
            <w:r>
              <w:rPr>
                <w:sz w:val="17"/>
              </w:rPr>
              <w:t>&amp;</w:t>
            </w:r>
            <w:r>
              <w:rPr>
                <w:spacing w:val="-6"/>
                <w:sz w:val="17"/>
              </w:rPr>
              <w:t> </w:t>
            </w:r>
            <w:r>
              <w:rPr>
                <w:spacing w:val="-2"/>
                <w:sz w:val="17"/>
              </w:rPr>
              <w:t>Periodicals</w:t>
            </w:r>
          </w:p>
        </w:tc>
        <w:tc>
          <w:tcPr>
            <w:tcW w:w="1304" w:type="dxa"/>
          </w:tcPr>
          <w:p>
            <w:pPr>
              <w:pStyle w:val="TableParagraph"/>
              <w:spacing w:line="168" w:lineRule="exact" w:before="20"/>
              <w:ind w:right="68"/>
              <w:jc w:val="right"/>
              <w:rPr>
                <w:sz w:val="17"/>
              </w:rPr>
            </w:pPr>
            <w:r>
              <w:rPr>
                <w:spacing w:val="-5"/>
                <w:sz w:val="17"/>
              </w:rPr>
              <w:t>$0</w:t>
            </w:r>
          </w:p>
        </w:tc>
        <w:tc>
          <w:tcPr>
            <w:tcW w:w="1179" w:type="dxa"/>
          </w:tcPr>
          <w:p>
            <w:pPr>
              <w:pStyle w:val="TableParagraph"/>
              <w:spacing w:line="168" w:lineRule="exact" w:before="20"/>
              <w:ind w:right="69"/>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spacing w:line="168" w:lineRule="exact" w:before="20"/>
              <w:ind w:right="70"/>
              <w:jc w:val="right"/>
              <w:rPr>
                <w:sz w:val="17"/>
              </w:rPr>
            </w:pPr>
            <w:r>
              <w:rPr>
                <w:spacing w:val="-5"/>
                <w:sz w:val="17"/>
              </w:rPr>
              <w:t>$0</w:t>
            </w:r>
          </w:p>
        </w:tc>
        <w:tc>
          <w:tcPr>
            <w:tcW w:w="1006" w:type="dxa"/>
          </w:tcPr>
          <w:p>
            <w:pPr>
              <w:pStyle w:val="TableParagraph"/>
              <w:spacing w:line="240" w:lineRule="auto" w:before="0"/>
              <w:rPr>
                <w:rFonts w:ascii="Times New Roman"/>
                <w:sz w:val="14"/>
              </w:rPr>
            </w:pPr>
          </w:p>
        </w:tc>
        <w:tc>
          <w:tcPr>
            <w:tcW w:w="1193" w:type="dxa"/>
          </w:tcPr>
          <w:p>
            <w:pPr>
              <w:pStyle w:val="TableParagraph"/>
              <w:spacing w:line="168" w:lineRule="exact" w:before="20"/>
              <w:ind w:right="71"/>
              <w:jc w:val="right"/>
              <w:rPr>
                <w:sz w:val="17"/>
              </w:rPr>
            </w:pPr>
            <w:r>
              <w:rPr>
                <w:spacing w:val="-5"/>
                <w:sz w:val="17"/>
              </w:rPr>
              <w:t>$0</w:t>
            </w:r>
          </w:p>
        </w:tc>
      </w:tr>
      <w:tr>
        <w:trPr>
          <w:trHeight w:val="208" w:hRule="atLeast"/>
        </w:trPr>
        <w:tc>
          <w:tcPr>
            <w:tcW w:w="845" w:type="dxa"/>
          </w:tcPr>
          <w:p>
            <w:pPr>
              <w:pStyle w:val="TableParagraph"/>
              <w:spacing w:line="168" w:lineRule="exact" w:before="20"/>
              <w:ind w:left="151"/>
              <w:rPr>
                <w:sz w:val="17"/>
              </w:rPr>
            </w:pPr>
            <w:r>
              <w:rPr>
                <w:spacing w:val="-5"/>
                <w:sz w:val="17"/>
              </w:rPr>
              <w:t>340-028</w:t>
            </w:r>
          </w:p>
        </w:tc>
        <w:tc>
          <w:tcPr>
            <w:tcW w:w="3387" w:type="dxa"/>
          </w:tcPr>
          <w:p>
            <w:pPr>
              <w:pStyle w:val="TableParagraph"/>
              <w:spacing w:line="168" w:lineRule="exact" w:before="20"/>
              <w:ind w:left="28"/>
              <w:rPr>
                <w:sz w:val="17"/>
              </w:rPr>
            </w:pPr>
            <w:r>
              <w:rPr>
                <w:sz w:val="17"/>
              </w:rPr>
              <w:t>Gasoline</w:t>
            </w:r>
            <w:r>
              <w:rPr>
                <w:spacing w:val="-9"/>
                <w:sz w:val="17"/>
              </w:rPr>
              <w:t> </w:t>
            </w:r>
            <w:r>
              <w:rPr>
                <w:sz w:val="17"/>
              </w:rPr>
              <w:t>&amp;</w:t>
            </w:r>
            <w:r>
              <w:rPr>
                <w:spacing w:val="-9"/>
                <w:sz w:val="17"/>
              </w:rPr>
              <w:t> </w:t>
            </w:r>
            <w:r>
              <w:rPr>
                <w:spacing w:val="-5"/>
                <w:sz w:val="17"/>
              </w:rPr>
              <w:t>Oil</w:t>
            </w:r>
          </w:p>
        </w:tc>
        <w:tc>
          <w:tcPr>
            <w:tcW w:w="1304" w:type="dxa"/>
          </w:tcPr>
          <w:p>
            <w:pPr>
              <w:pStyle w:val="TableParagraph"/>
              <w:spacing w:line="168" w:lineRule="exact" w:before="20"/>
              <w:ind w:right="68"/>
              <w:jc w:val="right"/>
              <w:rPr>
                <w:sz w:val="17"/>
              </w:rPr>
            </w:pPr>
            <w:r>
              <w:rPr>
                <w:spacing w:val="-2"/>
                <w:sz w:val="17"/>
              </w:rPr>
              <w:t>$34,271</w:t>
            </w:r>
          </w:p>
        </w:tc>
        <w:tc>
          <w:tcPr>
            <w:tcW w:w="1179" w:type="dxa"/>
          </w:tcPr>
          <w:p>
            <w:pPr>
              <w:pStyle w:val="TableParagraph"/>
              <w:spacing w:line="168" w:lineRule="exact" w:before="20"/>
              <w:ind w:right="69"/>
              <w:jc w:val="right"/>
              <w:rPr>
                <w:sz w:val="17"/>
              </w:rPr>
            </w:pPr>
            <w:r>
              <w:rPr>
                <w:spacing w:val="-2"/>
                <w:sz w:val="17"/>
              </w:rPr>
              <w:t>$25,000</w:t>
            </w:r>
          </w:p>
        </w:tc>
        <w:tc>
          <w:tcPr>
            <w:tcW w:w="1179" w:type="dxa"/>
          </w:tcPr>
          <w:p>
            <w:pPr>
              <w:pStyle w:val="TableParagraph"/>
              <w:spacing w:line="168" w:lineRule="exact" w:before="20"/>
              <w:ind w:right="70"/>
              <w:jc w:val="right"/>
              <w:rPr>
                <w:sz w:val="17"/>
              </w:rPr>
            </w:pPr>
            <w:r>
              <w:rPr>
                <w:spacing w:val="-2"/>
                <w:sz w:val="17"/>
              </w:rPr>
              <w:t>$25,918</w:t>
            </w:r>
          </w:p>
        </w:tc>
        <w:tc>
          <w:tcPr>
            <w:tcW w:w="1179" w:type="dxa"/>
          </w:tcPr>
          <w:p>
            <w:pPr>
              <w:pStyle w:val="TableParagraph"/>
              <w:spacing w:line="168" w:lineRule="exact" w:before="20"/>
              <w:ind w:right="70"/>
              <w:jc w:val="right"/>
              <w:rPr>
                <w:sz w:val="17"/>
              </w:rPr>
            </w:pPr>
            <w:r>
              <w:rPr>
                <w:spacing w:val="-2"/>
                <w:sz w:val="17"/>
              </w:rPr>
              <w:t>$40,000</w:t>
            </w:r>
          </w:p>
        </w:tc>
        <w:tc>
          <w:tcPr>
            <w:tcW w:w="1006" w:type="dxa"/>
          </w:tcPr>
          <w:p>
            <w:pPr>
              <w:pStyle w:val="TableParagraph"/>
              <w:spacing w:line="168" w:lineRule="exact" w:before="20"/>
              <w:ind w:right="21"/>
              <w:jc w:val="right"/>
              <w:rPr>
                <w:sz w:val="17"/>
              </w:rPr>
            </w:pPr>
            <w:r>
              <w:rPr>
                <w:spacing w:val="-2"/>
                <w:sz w:val="17"/>
              </w:rPr>
              <w:t>60.00%</w:t>
            </w:r>
          </w:p>
        </w:tc>
        <w:tc>
          <w:tcPr>
            <w:tcW w:w="1193" w:type="dxa"/>
          </w:tcPr>
          <w:p>
            <w:pPr>
              <w:pStyle w:val="TableParagraph"/>
              <w:spacing w:line="168" w:lineRule="exact" w:before="20"/>
              <w:ind w:right="71"/>
              <w:jc w:val="right"/>
              <w:rPr>
                <w:sz w:val="17"/>
              </w:rPr>
            </w:pPr>
            <w:r>
              <w:rPr>
                <w:spacing w:val="-2"/>
                <w:sz w:val="17"/>
              </w:rPr>
              <w:t>$15,000</w:t>
            </w:r>
          </w:p>
        </w:tc>
      </w:tr>
      <w:tr>
        <w:trPr>
          <w:trHeight w:val="208" w:hRule="atLeast"/>
        </w:trPr>
        <w:tc>
          <w:tcPr>
            <w:tcW w:w="845" w:type="dxa"/>
          </w:tcPr>
          <w:p>
            <w:pPr>
              <w:pStyle w:val="TableParagraph"/>
              <w:spacing w:line="168" w:lineRule="exact" w:before="20"/>
              <w:ind w:left="150"/>
              <w:rPr>
                <w:sz w:val="17"/>
              </w:rPr>
            </w:pPr>
            <w:r>
              <w:rPr>
                <w:spacing w:val="-5"/>
                <w:sz w:val="17"/>
              </w:rPr>
              <w:t>340-035</w:t>
            </w:r>
          </w:p>
        </w:tc>
        <w:tc>
          <w:tcPr>
            <w:tcW w:w="3387" w:type="dxa"/>
          </w:tcPr>
          <w:p>
            <w:pPr>
              <w:pStyle w:val="TableParagraph"/>
              <w:spacing w:line="168" w:lineRule="exact" w:before="20"/>
              <w:ind w:left="28"/>
              <w:rPr>
                <w:sz w:val="17"/>
              </w:rPr>
            </w:pPr>
            <w:r>
              <w:rPr>
                <w:spacing w:val="-2"/>
                <w:sz w:val="17"/>
              </w:rPr>
              <w:t>Capital</w:t>
            </w:r>
            <w:r>
              <w:rPr>
                <w:sz w:val="17"/>
              </w:rPr>
              <w:t> </w:t>
            </w:r>
            <w:r>
              <w:rPr>
                <w:spacing w:val="-2"/>
                <w:sz w:val="17"/>
              </w:rPr>
              <w:t>Outlay</w:t>
            </w:r>
            <w:r>
              <w:rPr>
                <w:spacing w:val="1"/>
                <w:sz w:val="17"/>
              </w:rPr>
              <w:t> </w:t>
            </w:r>
            <w:r>
              <w:rPr>
                <w:spacing w:val="-2"/>
                <w:sz w:val="17"/>
              </w:rPr>
              <w:t>&gt;$5,000</w:t>
            </w:r>
          </w:p>
        </w:tc>
        <w:tc>
          <w:tcPr>
            <w:tcW w:w="1304" w:type="dxa"/>
          </w:tcPr>
          <w:p>
            <w:pPr>
              <w:pStyle w:val="TableParagraph"/>
              <w:spacing w:line="168" w:lineRule="exact" w:before="20"/>
              <w:ind w:right="68"/>
              <w:jc w:val="right"/>
              <w:rPr>
                <w:sz w:val="17"/>
              </w:rPr>
            </w:pPr>
            <w:r>
              <w:rPr>
                <w:spacing w:val="-2"/>
                <w:sz w:val="17"/>
              </w:rPr>
              <w:t>$2,806</w:t>
            </w:r>
          </w:p>
        </w:tc>
        <w:tc>
          <w:tcPr>
            <w:tcW w:w="1179" w:type="dxa"/>
          </w:tcPr>
          <w:p>
            <w:pPr>
              <w:pStyle w:val="TableParagraph"/>
              <w:spacing w:line="168" w:lineRule="exact" w:before="20"/>
              <w:ind w:right="69"/>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spacing w:line="168" w:lineRule="exact" w:before="20"/>
              <w:ind w:right="70"/>
              <w:jc w:val="right"/>
              <w:rPr>
                <w:sz w:val="17"/>
              </w:rPr>
            </w:pPr>
            <w:r>
              <w:rPr>
                <w:spacing w:val="-5"/>
                <w:sz w:val="17"/>
              </w:rPr>
              <w:t>$0</w:t>
            </w:r>
          </w:p>
        </w:tc>
        <w:tc>
          <w:tcPr>
            <w:tcW w:w="1006" w:type="dxa"/>
          </w:tcPr>
          <w:p>
            <w:pPr>
              <w:pStyle w:val="TableParagraph"/>
              <w:spacing w:line="240" w:lineRule="auto" w:before="0"/>
              <w:rPr>
                <w:rFonts w:ascii="Times New Roman"/>
                <w:sz w:val="14"/>
              </w:rPr>
            </w:pPr>
          </w:p>
        </w:tc>
        <w:tc>
          <w:tcPr>
            <w:tcW w:w="1193" w:type="dxa"/>
          </w:tcPr>
          <w:p>
            <w:pPr>
              <w:pStyle w:val="TableParagraph"/>
              <w:spacing w:line="168" w:lineRule="exact" w:before="20"/>
              <w:ind w:right="71"/>
              <w:jc w:val="right"/>
              <w:rPr>
                <w:sz w:val="17"/>
              </w:rPr>
            </w:pPr>
            <w:r>
              <w:rPr>
                <w:spacing w:val="-5"/>
                <w:sz w:val="17"/>
              </w:rPr>
              <w:t>$0</w:t>
            </w:r>
          </w:p>
        </w:tc>
      </w:tr>
      <w:tr>
        <w:trPr>
          <w:trHeight w:val="208" w:hRule="atLeast"/>
        </w:trPr>
        <w:tc>
          <w:tcPr>
            <w:tcW w:w="845" w:type="dxa"/>
          </w:tcPr>
          <w:p>
            <w:pPr>
              <w:pStyle w:val="TableParagraph"/>
              <w:spacing w:line="168" w:lineRule="exact" w:before="20"/>
              <w:ind w:left="151"/>
              <w:rPr>
                <w:sz w:val="17"/>
              </w:rPr>
            </w:pPr>
            <w:r>
              <w:rPr>
                <w:spacing w:val="-5"/>
                <w:sz w:val="17"/>
              </w:rPr>
              <w:t>340-038</w:t>
            </w:r>
          </w:p>
        </w:tc>
        <w:tc>
          <w:tcPr>
            <w:tcW w:w="3387" w:type="dxa"/>
          </w:tcPr>
          <w:p>
            <w:pPr>
              <w:pStyle w:val="TableParagraph"/>
              <w:spacing w:line="168" w:lineRule="exact" w:before="20"/>
              <w:ind w:left="28"/>
              <w:rPr>
                <w:sz w:val="17"/>
              </w:rPr>
            </w:pPr>
            <w:r>
              <w:rPr>
                <w:spacing w:val="-2"/>
                <w:sz w:val="17"/>
              </w:rPr>
              <w:t>Uniforms</w:t>
            </w:r>
          </w:p>
        </w:tc>
        <w:tc>
          <w:tcPr>
            <w:tcW w:w="1304" w:type="dxa"/>
          </w:tcPr>
          <w:p>
            <w:pPr>
              <w:pStyle w:val="TableParagraph"/>
              <w:spacing w:line="168" w:lineRule="exact" w:before="20"/>
              <w:ind w:right="68"/>
              <w:jc w:val="right"/>
              <w:rPr>
                <w:sz w:val="17"/>
              </w:rPr>
            </w:pPr>
            <w:r>
              <w:rPr>
                <w:spacing w:val="-2"/>
                <w:sz w:val="17"/>
              </w:rPr>
              <w:t>$12,074</w:t>
            </w:r>
          </w:p>
        </w:tc>
        <w:tc>
          <w:tcPr>
            <w:tcW w:w="1179" w:type="dxa"/>
          </w:tcPr>
          <w:p>
            <w:pPr>
              <w:pStyle w:val="TableParagraph"/>
              <w:spacing w:line="168" w:lineRule="exact" w:before="20"/>
              <w:ind w:right="69"/>
              <w:jc w:val="right"/>
              <w:rPr>
                <w:sz w:val="17"/>
              </w:rPr>
            </w:pPr>
            <w:r>
              <w:rPr>
                <w:spacing w:val="-2"/>
                <w:sz w:val="17"/>
              </w:rPr>
              <w:t>$12,000</w:t>
            </w:r>
          </w:p>
        </w:tc>
        <w:tc>
          <w:tcPr>
            <w:tcW w:w="1179" w:type="dxa"/>
          </w:tcPr>
          <w:p>
            <w:pPr>
              <w:pStyle w:val="TableParagraph"/>
              <w:spacing w:line="168" w:lineRule="exact" w:before="20"/>
              <w:ind w:right="70"/>
              <w:jc w:val="right"/>
              <w:rPr>
                <w:sz w:val="17"/>
              </w:rPr>
            </w:pPr>
            <w:r>
              <w:rPr>
                <w:spacing w:val="-2"/>
                <w:sz w:val="17"/>
              </w:rPr>
              <w:t>$8,337</w:t>
            </w:r>
          </w:p>
        </w:tc>
        <w:tc>
          <w:tcPr>
            <w:tcW w:w="1179" w:type="dxa"/>
          </w:tcPr>
          <w:p>
            <w:pPr>
              <w:pStyle w:val="TableParagraph"/>
              <w:spacing w:line="168" w:lineRule="exact" w:before="20"/>
              <w:ind w:right="70"/>
              <w:jc w:val="right"/>
              <w:rPr>
                <w:sz w:val="17"/>
              </w:rPr>
            </w:pPr>
            <w:r>
              <w:rPr>
                <w:spacing w:val="-2"/>
                <w:sz w:val="17"/>
              </w:rPr>
              <w:t>$12,000</w:t>
            </w:r>
          </w:p>
        </w:tc>
        <w:tc>
          <w:tcPr>
            <w:tcW w:w="1006" w:type="dxa"/>
          </w:tcPr>
          <w:p>
            <w:pPr>
              <w:pStyle w:val="TableParagraph"/>
              <w:spacing w:line="169" w:lineRule="exact" w:before="19"/>
              <w:ind w:right="19"/>
              <w:jc w:val="right"/>
              <w:rPr>
                <w:sz w:val="17"/>
              </w:rPr>
            </w:pPr>
            <w:r>
              <w:rPr>
                <w:spacing w:val="-2"/>
                <w:sz w:val="17"/>
              </w:rPr>
              <w:t>0.00%</w:t>
            </w:r>
          </w:p>
        </w:tc>
        <w:tc>
          <w:tcPr>
            <w:tcW w:w="1193" w:type="dxa"/>
          </w:tcPr>
          <w:p>
            <w:pPr>
              <w:pStyle w:val="TableParagraph"/>
              <w:spacing w:line="169" w:lineRule="exact" w:before="19"/>
              <w:ind w:right="68"/>
              <w:jc w:val="right"/>
              <w:rPr>
                <w:sz w:val="17"/>
              </w:rPr>
            </w:pPr>
            <w:r>
              <w:rPr>
                <w:spacing w:val="-5"/>
                <w:sz w:val="17"/>
              </w:rPr>
              <w:t>$0</w:t>
            </w:r>
          </w:p>
        </w:tc>
      </w:tr>
      <w:tr>
        <w:trPr>
          <w:trHeight w:val="208" w:hRule="atLeast"/>
        </w:trPr>
        <w:tc>
          <w:tcPr>
            <w:tcW w:w="845" w:type="dxa"/>
          </w:tcPr>
          <w:p>
            <w:pPr>
              <w:pStyle w:val="TableParagraph"/>
              <w:spacing w:line="169" w:lineRule="exact" w:before="19"/>
              <w:ind w:left="153"/>
              <w:rPr>
                <w:sz w:val="17"/>
              </w:rPr>
            </w:pPr>
            <w:r>
              <w:rPr>
                <w:spacing w:val="-5"/>
                <w:sz w:val="17"/>
              </w:rPr>
              <w:t>340-041</w:t>
            </w:r>
          </w:p>
        </w:tc>
        <w:tc>
          <w:tcPr>
            <w:tcW w:w="3387" w:type="dxa"/>
          </w:tcPr>
          <w:p>
            <w:pPr>
              <w:pStyle w:val="TableParagraph"/>
              <w:spacing w:line="169" w:lineRule="exact" w:before="19"/>
              <w:ind w:left="30"/>
              <w:rPr>
                <w:sz w:val="17"/>
              </w:rPr>
            </w:pPr>
            <w:r>
              <w:rPr>
                <w:spacing w:val="-2"/>
                <w:sz w:val="17"/>
              </w:rPr>
              <w:t>Equipment &amp;</w:t>
            </w:r>
            <w:r>
              <w:rPr>
                <w:sz w:val="17"/>
              </w:rPr>
              <w:t> </w:t>
            </w:r>
            <w:r>
              <w:rPr>
                <w:spacing w:val="-2"/>
                <w:sz w:val="17"/>
              </w:rPr>
              <w:t>Equipment</w:t>
            </w:r>
            <w:r>
              <w:rPr>
                <w:spacing w:val="-1"/>
                <w:sz w:val="17"/>
              </w:rPr>
              <w:t> </w:t>
            </w:r>
            <w:r>
              <w:rPr>
                <w:spacing w:val="-2"/>
                <w:sz w:val="17"/>
              </w:rPr>
              <w:t>Rental</w:t>
            </w:r>
          </w:p>
        </w:tc>
        <w:tc>
          <w:tcPr>
            <w:tcW w:w="1304" w:type="dxa"/>
          </w:tcPr>
          <w:p>
            <w:pPr>
              <w:pStyle w:val="TableParagraph"/>
              <w:spacing w:line="169" w:lineRule="exact" w:before="19"/>
              <w:ind w:right="66"/>
              <w:jc w:val="right"/>
              <w:rPr>
                <w:sz w:val="17"/>
              </w:rPr>
            </w:pPr>
            <w:r>
              <w:rPr>
                <w:spacing w:val="-2"/>
                <w:sz w:val="17"/>
              </w:rPr>
              <w:t>$10,309</w:t>
            </w:r>
          </w:p>
        </w:tc>
        <w:tc>
          <w:tcPr>
            <w:tcW w:w="1179" w:type="dxa"/>
          </w:tcPr>
          <w:p>
            <w:pPr>
              <w:pStyle w:val="TableParagraph"/>
              <w:spacing w:line="169" w:lineRule="exact" w:before="19"/>
              <w:ind w:right="67"/>
              <w:jc w:val="right"/>
              <w:rPr>
                <w:sz w:val="17"/>
              </w:rPr>
            </w:pPr>
            <w:r>
              <w:rPr>
                <w:spacing w:val="-2"/>
                <w:sz w:val="17"/>
              </w:rPr>
              <w:t>$14,000</w:t>
            </w:r>
          </w:p>
        </w:tc>
        <w:tc>
          <w:tcPr>
            <w:tcW w:w="1179" w:type="dxa"/>
          </w:tcPr>
          <w:p>
            <w:pPr>
              <w:pStyle w:val="TableParagraph"/>
              <w:spacing w:line="169" w:lineRule="exact" w:before="19"/>
              <w:ind w:right="67"/>
              <w:jc w:val="right"/>
              <w:rPr>
                <w:sz w:val="17"/>
              </w:rPr>
            </w:pPr>
            <w:r>
              <w:rPr>
                <w:spacing w:val="-5"/>
                <w:sz w:val="17"/>
              </w:rPr>
              <w:t>$0</w:t>
            </w:r>
          </w:p>
        </w:tc>
        <w:tc>
          <w:tcPr>
            <w:tcW w:w="1179" w:type="dxa"/>
          </w:tcPr>
          <w:p>
            <w:pPr>
              <w:pStyle w:val="TableParagraph"/>
              <w:spacing w:line="169" w:lineRule="exact" w:before="19"/>
              <w:ind w:right="68"/>
              <w:jc w:val="right"/>
              <w:rPr>
                <w:sz w:val="17"/>
              </w:rPr>
            </w:pPr>
            <w:r>
              <w:rPr>
                <w:spacing w:val="-2"/>
                <w:sz w:val="17"/>
              </w:rPr>
              <w:t>$10,000</w:t>
            </w:r>
          </w:p>
        </w:tc>
        <w:tc>
          <w:tcPr>
            <w:tcW w:w="1006" w:type="dxa"/>
          </w:tcPr>
          <w:p>
            <w:pPr>
              <w:pStyle w:val="TableParagraph"/>
              <w:spacing w:line="169" w:lineRule="exact" w:before="19"/>
              <w:ind w:right="19"/>
              <w:jc w:val="right"/>
              <w:rPr>
                <w:sz w:val="17"/>
              </w:rPr>
            </w:pPr>
            <w:r>
              <w:rPr>
                <w:spacing w:val="-5"/>
                <w:sz w:val="17"/>
              </w:rPr>
              <w:t>-</w:t>
            </w:r>
            <w:r>
              <w:rPr>
                <w:spacing w:val="-2"/>
                <w:sz w:val="17"/>
              </w:rPr>
              <w:t>28.57%</w:t>
            </w:r>
          </w:p>
        </w:tc>
        <w:tc>
          <w:tcPr>
            <w:tcW w:w="1193" w:type="dxa"/>
          </w:tcPr>
          <w:p>
            <w:pPr>
              <w:pStyle w:val="TableParagraph"/>
              <w:spacing w:line="169" w:lineRule="exact" w:before="19"/>
              <w:ind w:right="19"/>
              <w:jc w:val="right"/>
              <w:rPr>
                <w:sz w:val="17"/>
              </w:rPr>
            </w:pPr>
            <w:r>
              <w:rPr>
                <w:color w:val="FF0000"/>
                <w:spacing w:val="-2"/>
                <w:sz w:val="17"/>
              </w:rPr>
              <w:t>($4,000)</w:t>
            </w:r>
          </w:p>
        </w:tc>
      </w:tr>
      <w:tr>
        <w:trPr>
          <w:trHeight w:val="208" w:hRule="atLeast"/>
        </w:trPr>
        <w:tc>
          <w:tcPr>
            <w:tcW w:w="845" w:type="dxa"/>
          </w:tcPr>
          <w:p>
            <w:pPr>
              <w:pStyle w:val="TableParagraph"/>
              <w:spacing w:line="169" w:lineRule="exact" w:before="19"/>
              <w:ind w:left="153"/>
              <w:rPr>
                <w:sz w:val="17"/>
              </w:rPr>
            </w:pPr>
            <w:r>
              <w:rPr>
                <w:spacing w:val="-5"/>
                <w:sz w:val="17"/>
              </w:rPr>
              <w:t>340-042</w:t>
            </w:r>
          </w:p>
        </w:tc>
        <w:tc>
          <w:tcPr>
            <w:tcW w:w="3387" w:type="dxa"/>
          </w:tcPr>
          <w:p>
            <w:pPr>
              <w:pStyle w:val="TableParagraph"/>
              <w:spacing w:line="169" w:lineRule="exact" w:before="19"/>
              <w:ind w:left="30"/>
              <w:rPr>
                <w:sz w:val="17"/>
              </w:rPr>
            </w:pPr>
            <w:r>
              <w:rPr>
                <w:spacing w:val="-2"/>
                <w:sz w:val="17"/>
              </w:rPr>
              <w:t>Compost</w:t>
            </w:r>
            <w:r>
              <w:rPr>
                <w:spacing w:val="-3"/>
                <w:sz w:val="17"/>
              </w:rPr>
              <w:t> </w:t>
            </w:r>
            <w:r>
              <w:rPr>
                <w:spacing w:val="-2"/>
                <w:sz w:val="17"/>
              </w:rPr>
              <w:t>Collection</w:t>
            </w:r>
          </w:p>
        </w:tc>
        <w:tc>
          <w:tcPr>
            <w:tcW w:w="1304" w:type="dxa"/>
          </w:tcPr>
          <w:p>
            <w:pPr>
              <w:pStyle w:val="TableParagraph"/>
              <w:spacing w:line="169" w:lineRule="exact" w:before="19"/>
              <w:ind w:right="66"/>
              <w:jc w:val="right"/>
              <w:rPr>
                <w:sz w:val="17"/>
              </w:rPr>
            </w:pPr>
            <w:r>
              <w:rPr>
                <w:spacing w:val="-2"/>
                <w:sz w:val="17"/>
              </w:rPr>
              <w:t>$3,051</w:t>
            </w:r>
          </w:p>
        </w:tc>
        <w:tc>
          <w:tcPr>
            <w:tcW w:w="1179" w:type="dxa"/>
          </w:tcPr>
          <w:p>
            <w:pPr>
              <w:pStyle w:val="TableParagraph"/>
              <w:spacing w:line="169" w:lineRule="exact" w:before="19"/>
              <w:ind w:right="67"/>
              <w:jc w:val="right"/>
              <w:rPr>
                <w:sz w:val="17"/>
              </w:rPr>
            </w:pPr>
            <w:r>
              <w:rPr>
                <w:spacing w:val="-2"/>
                <w:sz w:val="17"/>
              </w:rPr>
              <w:t>$3,500</w:t>
            </w:r>
          </w:p>
        </w:tc>
        <w:tc>
          <w:tcPr>
            <w:tcW w:w="1179" w:type="dxa"/>
          </w:tcPr>
          <w:p>
            <w:pPr>
              <w:pStyle w:val="TableParagraph"/>
              <w:spacing w:line="169" w:lineRule="exact" w:before="19"/>
              <w:ind w:right="69"/>
              <w:jc w:val="right"/>
              <w:rPr>
                <w:sz w:val="17"/>
              </w:rPr>
            </w:pPr>
            <w:r>
              <w:rPr>
                <w:spacing w:val="-2"/>
                <w:sz w:val="17"/>
              </w:rPr>
              <w:t>$1,361</w:t>
            </w:r>
          </w:p>
        </w:tc>
        <w:tc>
          <w:tcPr>
            <w:tcW w:w="1179" w:type="dxa"/>
          </w:tcPr>
          <w:p>
            <w:pPr>
              <w:pStyle w:val="TableParagraph"/>
              <w:spacing w:line="169" w:lineRule="exact" w:before="19"/>
              <w:ind w:right="68"/>
              <w:jc w:val="right"/>
              <w:rPr>
                <w:sz w:val="17"/>
              </w:rPr>
            </w:pPr>
            <w:r>
              <w:rPr>
                <w:spacing w:val="-2"/>
                <w:sz w:val="17"/>
              </w:rPr>
              <w:t>$4,200</w:t>
            </w:r>
          </w:p>
        </w:tc>
        <w:tc>
          <w:tcPr>
            <w:tcW w:w="1006" w:type="dxa"/>
          </w:tcPr>
          <w:p>
            <w:pPr>
              <w:pStyle w:val="TableParagraph"/>
              <w:spacing w:line="169" w:lineRule="exact" w:before="19"/>
              <w:ind w:right="19"/>
              <w:jc w:val="right"/>
              <w:rPr>
                <w:sz w:val="17"/>
              </w:rPr>
            </w:pPr>
            <w:r>
              <w:rPr>
                <w:spacing w:val="-2"/>
                <w:sz w:val="17"/>
              </w:rPr>
              <w:t>20.00%</w:t>
            </w:r>
          </w:p>
        </w:tc>
        <w:tc>
          <w:tcPr>
            <w:tcW w:w="1193" w:type="dxa"/>
          </w:tcPr>
          <w:p>
            <w:pPr>
              <w:pStyle w:val="TableParagraph"/>
              <w:spacing w:line="169" w:lineRule="exact" w:before="19"/>
              <w:ind w:right="69"/>
              <w:jc w:val="right"/>
              <w:rPr>
                <w:sz w:val="17"/>
              </w:rPr>
            </w:pPr>
            <w:r>
              <w:rPr>
                <w:spacing w:val="-4"/>
                <w:sz w:val="17"/>
              </w:rPr>
              <w:t>$700</w:t>
            </w:r>
          </w:p>
        </w:tc>
      </w:tr>
      <w:tr>
        <w:trPr>
          <w:trHeight w:val="208" w:hRule="atLeast"/>
        </w:trPr>
        <w:tc>
          <w:tcPr>
            <w:tcW w:w="845" w:type="dxa"/>
          </w:tcPr>
          <w:p>
            <w:pPr>
              <w:pStyle w:val="TableParagraph"/>
              <w:spacing w:line="169" w:lineRule="exact" w:before="19"/>
              <w:ind w:left="153"/>
              <w:rPr>
                <w:sz w:val="17"/>
              </w:rPr>
            </w:pPr>
            <w:r>
              <w:rPr>
                <w:spacing w:val="-5"/>
                <w:sz w:val="17"/>
              </w:rPr>
              <w:t>340-044</w:t>
            </w:r>
          </w:p>
        </w:tc>
        <w:tc>
          <w:tcPr>
            <w:tcW w:w="3387" w:type="dxa"/>
          </w:tcPr>
          <w:p>
            <w:pPr>
              <w:pStyle w:val="TableParagraph"/>
              <w:spacing w:line="169" w:lineRule="exact" w:before="19"/>
              <w:ind w:left="30"/>
              <w:rPr>
                <w:sz w:val="17"/>
              </w:rPr>
            </w:pPr>
            <w:r>
              <w:rPr>
                <w:spacing w:val="-2"/>
                <w:sz w:val="17"/>
              </w:rPr>
              <w:t>Solid</w:t>
            </w:r>
            <w:r>
              <w:rPr>
                <w:spacing w:val="-1"/>
                <w:sz w:val="17"/>
              </w:rPr>
              <w:t> </w:t>
            </w:r>
            <w:r>
              <w:rPr>
                <w:spacing w:val="-2"/>
                <w:sz w:val="17"/>
              </w:rPr>
              <w:t>Waste</w:t>
            </w:r>
            <w:r>
              <w:rPr>
                <w:sz w:val="17"/>
              </w:rPr>
              <w:t> </w:t>
            </w:r>
            <w:r>
              <w:rPr>
                <w:spacing w:val="-2"/>
                <w:sz w:val="17"/>
              </w:rPr>
              <w:t>Disposal</w:t>
            </w:r>
            <w:r>
              <w:rPr>
                <w:spacing w:val="-1"/>
                <w:sz w:val="17"/>
              </w:rPr>
              <w:t> </w:t>
            </w:r>
            <w:r>
              <w:rPr>
                <w:spacing w:val="-4"/>
                <w:sz w:val="17"/>
              </w:rPr>
              <w:t>Fees</w:t>
            </w:r>
          </w:p>
        </w:tc>
        <w:tc>
          <w:tcPr>
            <w:tcW w:w="1304" w:type="dxa"/>
          </w:tcPr>
          <w:p>
            <w:pPr>
              <w:pStyle w:val="TableParagraph"/>
              <w:spacing w:line="169" w:lineRule="exact" w:before="19"/>
              <w:ind w:right="66"/>
              <w:jc w:val="right"/>
              <w:rPr>
                <w:sz w:val="17"/>
              </w:rPr>
            </w:pPr>
            <w:r>
              <w:rPr>
                <w:spacing w:val="-2"/>
                <w:sz w:val="17"/>
              </w:rPr>
              <w:t>$94,332</w:t>
            </w:r>
          </w:p>
        </w:tc>
        <w:tc>
          <w:tcPr>
            <w:tcW w:w="1179" w:type="dxa"/>
          </w:tcPr>
          <w:p>
            <w:pPr>
              <w:pStyle w:val="TableParagraph"/>
              <w:spacing w:line="169" w:lineRule="exact" w:before="19"/>
              <w:ind w:right="67"/>
              <w:jc w:val="right"/>
              <w:rPr>
                <w:sz w:val="17"/>
              </w:rPr>
            </w:pPr>
            <w:r>
              <w:rPr>
                <w:spacing w:val="-2"/>
                <w:sz w:val="17"/>
              </w:rPr>
              <w:t>$112,700</w:t>
            </w:r>
          </w:p>
        </w:tc>
        <w:tc>
          <w:tcPr>
            <w:tcW w:w="1179" w:type="dxa"/>
          </w:tcPr>
          <w:p>
            <w:pPr>
              <w:pStyle w:val="TableParagraph"/>
              <w:spacing w:line="169" w:lineRule="exact" w:before="19"/>
              <w:ind w:right="67"/>
              <w:jc w:val="right"/>
              <w:rPr>
                <w:sz w:val="17"/>
              </w:rPr>
            </w:pPr>
            <w:r>
              <w:rPr>
                <w:spacing w:val="-2"/>
                <w:sz w:val="17"/>
              </w:rPr>
              <w:t>$76,346</w:t>
            </w:r>
          </w:p>
        </w:tc>
        <w:tc>
          <w:tcPr>
            <w:tcW w:w="1179" w:type="dxa"/>
          </w:tcPr>
          <w:p>
            <w:pPr>
              <w:pStyle w:val="TableParagraph"/>
              <w:spacing w:line="169" w:lineRule="exact" w:before="19"/>
              <w:ind w:right="68"/>
              <w:jc w:val="right"/>
              <w:rPr>
                <w:sz w:val="17"/>
              </w:rPr>
            </w:pPr>
            <w:r>
              <w:rPr>
                <w:spacing w:val="-2"/>
                <w:sz w:val="17"/>
              </w:rPr>
              <w:t>$112,700</w:t>
            </w:r>
          </w:p>
        </w:tc>
        <w:tc>
          <w:tcPr>
            <w:tcW w:w="1006" w:type="dxa"/>
          </w:tcPr>
          <w:p>
            <w:pPr>
              <w:pStyle w:val="TableParagraph"/>
              <w:spacing w:line="169" w:lineRule="exact" w:before="19"/>
              <w:ind w:right="19"/>
              <w:jc w:val="right"/>
              <w:rPr>
                <w:sz w:val="17"/>
              </w:rPr>
            </w:pPr>
            <w:r>
              <w:rPr>
                <w:spacing w:val="-2"/>
                <w:sz w:val="17"/>
              </w:rPr>
              <w:t>0.00%</w:t>
            </w:r>
          </w:p>
        </w:tc>
        <w:tc>
          <w:tcPr>
            <w:tcW w:w="1193" w:type="dxa"/>
          </w:tcPr>
          <w:p>
            <w:pPr>
              <w:pStyle w:val="TableParagraph"/>
              <w:spacing w:line="169" w:lineRule="exact" w:before="19"/>
              <w:ind w:right="69"/>
              <w:jc w:val="right"/>
              <w:rPr>
                <w:sz w:val="17"/>
              </w:rPr>
            </w:pPr>
            <w:r>
              <w:rPr>
                <w:spacing w:val="-5"/>
                <w:sz w:val="17"/>
              </w:rPr>
              <w:t>$0</w:t>
            </w:r>
          </w:p>
        </w:tc>
      </w:tr>
      <w:tr>
        <w:trPr>
          <w:trHeight w:val="208" w:hRule="atLeast"/>
        </w:trPr>
        <w:tc>
          <w:tcPr>
            <w:tcW w:w="845" w:type="dxa"/>
          </w:tcPr>
          <w:p>
            <w:pPr>
              <w:pStyle w:val="TableParagraph"/>
              <w:spacing w:line="169" w:lineRule="exact" w:before="19"/>
              <w:ind w:left="153"/>
              <w:rPr>
                <w:sz w:val="17"/>
              </w:rPr>
            </w:pPr>
            <w:r>
              <w:rPr>
                <w:spacing w:val="-5"/>
                <w:sz w:val="17"/>
              </w:rPr>
              <w:t>340-045</w:t>
            </w:r>
          </w:p>
        </w:tc>
        <w:tc>
          <w:tcPr>
            <w:tcW w:w="3387" w:type="dxa"/>
          </w:tcPr>
          <w:p>
            <w:pPr>
              <w:pStyle w:val="TableParagraph"/>
              <w:spacing w:line="169" w:lineRule="exact" w:before="19"/>
              <w:ind w:left="30"/>
              <w:rPr>
                <w:sz w:val="17"/>
              </w:rPr>
            </w:pPr>
            <w:r>
              <w:rPr>
                <w:sz w:val="17"/>
              </w:rPr>
              <w:t>Leaf</w:t>
            </w:r>
            <w:r>
              <w:rPr>
                <w:spacing w:val="-8"/>
                <w:sz w:val="17"/>
              </w:rPr>
              <w:t> </w:t>
            </w:r>
            <w:r>
              <w:rPr>
                <w:spacing w:val="-2"/>
                <w:sz w:val="17"/>
              </w:rPr>
              <w:t>Collection</w:t>
            </w:r>
          </w:p>
        </w:tc>
        <w:tc>
          <w:tcPr>
            <w:tcW w:w="1304" w:type="dxa"/>
          </w:tcPr>
          <w:p>
            <w:pPr>
              <w:pStyle w:val="TableParagraph"/>
              <w:spacing w:line="169" w:lineRule="exact" w:before="19"/>
              <w:ind w:right="66"/>
              <w:jc w:val="right"/>
              <w:rPr>
                <w:sz w:val="17"/>
              </w:rPr>
            </w:pPr>
            <w:r>
              <w:rPr>
                <w:spacing w:val="-2"/>
                <w:sz w:val="17"/>
              </w:rPr>
              <w:t>$6,750</w:t>
            </w:r>
          </w:p>
        </w:tc>
        <w:tc>
          <w:tcPr>
            <w:tcW w:w="1179" w:type="dxa"/>
          </w:tcPr>
          <w:p>
            <w:pPr>
              <w:pStyle w:val="TableParagraph"/>
              <w:spacing w:line="169" w:lineRule="exact" w:before="19"/>
              <w:ind w:right="67"/>
              <w:jc w:val="right"/>
              <w:rPr>
                <w:sz w:val="17"/>
              </w:rPr>
            </w:pPr>
            <w:r>
              <w:rPr>
                <w:spacing w:val="-2"/>
                <w:sz w:val="17"/>
              </w:rPr>
              <w:t>$8,000</w:t>
            </w:r>
          </w:p>
        </w:tc>
        <w:tc>
          <w:tcPr>
            <w:tcW w:w="1179" w:type="dxa"/>
          </w:tcPr>
          <w:p>
            <w:pPr>
              <w:pStyle w:val="TableParagraph"/>
              <w:spacing w:line="169" w:lineRule="exact" w:before="19"/>
              <w:ind w:right="69"/>
              <w:jc w:val="right"/>
              <w:rPr>
                <w:sz w:val="17"/>
              </w:rPr>
            </w:pPr>
            <w:r>
              <w:rPr>
                <w:spacing w:val="-2"/>
                <w:sz w:val="17"/>
              </w:rPr>
              <w:t>$8,400</w:t>
            </w:r>
          </w:p>
        </w:tc>
        <w:tc>
          <w:tcPr>
            <w:tcW w:w="1179" w:type="dxa"/>
          </w:tcPr>
          <w:p>
            <w:pPr>
              <w:pStyle w:val="TableParagraph"/>
              <w:spacing w:line="169" w:lineRule="exact" w:before="19"/>
              <w:ind w:right="68"/>
              <w:jc w:val="right"/>
              <w:rPr>
                <w:sz w:val="17"/>
              </w:rPr>
            </w:pPr>
            <w:r>
              <w:rPr>
                <w:spacing w:val="-2"/>
                <w:sz w:val="17"/>
              </w:rPr>
              <w:t>$8,000</w:t>
            </w:r>
          </w:p>
        </w:tc>
        <w:tc>
          <w:tcPr>
            <w:tcW w:w="1006" w:type="dxa"/>
          </w:tcPr>
          <w:p>
            <w:pPr>
              <w:pStyle w:val="TableParagraph"/>
              <w:spacing w:line="169" w:lineRule="exact" w:before="19"/>
              <w:ind w:right="19"/>
              <w:jc w:val="right"/>
              <w:rPr>
                <w:sz w:val="17"/>
              </w:rPr>
            </w:pPr>
            <w:r>
              <w:rPr>
                <w:spacing w:val="-2"/>
                <w:sz w:val="17"/>
              </w:rPr>
              <w:t>0.00%</w:t>
            </w:r>
          </w:p>
        </w:tc>
        <w:tc>
          <w:tcPr>
            <w:tcW w:w="1193" w:type="dxa"/>
          </w:tcPr>
          <w:p>
            <w:pPr>
              <w:pStyle w:val="TableParagraph"/>
              <w:spacing w:line="169" w:lineRule="exact" w:before="19"/>
              <w:ind w:right="69"/>
              <w:jc w:val="right"/>
              <w:rPr>
                <w:sz w:val="17"/>
              </w:rPr>
            </w:pPr>
            <w:r>
              <w:rPr>
                <w:spacing w:val="-5"/>
                <w:sz w:val="17"/>
              </w:rPr>
              <w:t>$0</w:t>
            </w:r>
          </w:p>
        </w:tc>
      </w:tr>
      <w:tr>
        <w:trPr>
          <w:trHeight w:val="177" w:hRule="atLeast"/>
        </w:trPr>
        <w:tc>
          <w:tcPr>
            <w:tcW w:w="845" w:type="dxa"/>
          </w:tcPr>
          <w:p>
            <w:pPr>
              <w:pStyle w:val="TableParagraph"/>
              <w:spacing w:line="157" w:lineRule="exact" w:before="0"/>
              <w:ind w:left="153"/>
              <w:rPr>
                <w:sz w:val="17"/>
              </w:rPr>
            </w:pPr>
            <w:r>
              <w:rPr>
                <w:spacing w:val="-5"/>
                <w:sz w:val="17"/>
              </w:rPr>
              <w:t>340-046</w:t>
            </w:r>
          </w:p>
        </w:tc>
        <w:tc>
          <w:tcPr>
            <w:tcW w:w="3387" w:type="dxa"/>
          </w:tcPr>
          <w:p>
            <w:pPr>
              <w:pStyle w:val="TableParagraph"/>
              <w:spacing w:line="157" w:lineRule="exact" w:before="0"/>
              <w:ind w:left="30"/>
              <w:rPr>
                <w:sz w:val="17"/>
              </w:rPr>
            </w:pPr>
            <w:r>
              <w:rPr>
                <w:spacing w:val="-2"/>
                <w:sz w:val="17"/>
              </w:rPr>
              <w:t>Mosquito Control</w:t>
            </w:r>
          </w:p>
        </w:tc>
        <w:tc>
          <w:tcPr>
            <w:tcW w:w="1304" w:type="dxa"/>
          </w:tcPr>
          <w:p>
            <w:pPr>
              <w:pStyle w:val="TableParagraph"/>
              <w:spacing w:line="157" w:lineRule="exact" w:before="0"/>
              <w:ind w:right="66"/>
              <w:jc w:val="right"/>
              <w:rPr>
                <w:sz w:val="17"/>
              </w:rPr>
            </w:pPr>
            <w:r>
              <w:rPr>
                <w:spacing w:val="-5"/>
                <w:sz w:val="17"/>
              </w:rPr>
              <w:t>$0</w:t>
            </w:r>
          </w:p>
        </w:tc>
        <w:tc>
          <w:tcPr>
            <w:tcW w:w="1179" w:type="dxa"/>
          </w:tcPr>
          <w:p>
            <w:pPr>
              <w:pStyle w:val="TableParagraph"/>
              <w:spacing w:line="157" w:lineRule="exact" w:before="0"/>
              <w:ind w:right="67"/>
              <w:jc w:val="right"/>
              <w:rPr>
                <w:sz w:val="17"/>
              </w:rPr>
            </w:pPr>
            <w:r>
              <w:rPr>
                <w:spacing w:val="-5"/>
                <w:sz w:val="17"/>
              </w:rPr>
              <w:t>$0</w:t>
            </w:r>
          </w:p>
        </w:tc>
        <w:tc>
          <w:tcPr>
            <w:tcW w:w="1179" w:type="dxa"/>
          </w:tcPr>
          <w:p>
            <w:pPr>
              <w:pStyle w:val="TableParagraph"/>
              <w:spacing w:line="240" w:lineRule="auto" w:before="0"/>
              <w:rPr>
                <w:rFonts w:ascii="Times New Roman"/>
                <w:sz w:val="10"/>
              </w:rPr>
            </w:pPr>
          </w:p>
        </w:tc>
        <w:tc>
          <w:tcPr>
            <w:tcW w:w="1179" w:type="dxa"/>
          </w:tcPr>
          <w:p>
            <w:pPr>
              <w:pStyle w:val="TableParagraph"/>
              <w:spacing w:line="157" w:lineRule="exact" w:before="0"/>
              <w:ind w:right="68"/>
              <w:jc w:val="right"/>
              <w:rPr>
                <w:sz w:val="17"/>
              </w:rPr>
            </w:pPr>
            <w:r>
              <w:rPr>
                <w:spacing w:val="-5"/>
                <w:sz w:val="17"/>
              </w:rPr>
              <w:t>$0</w:t>
            </w:r>
          </w:p>
        </w:tc>
        <w:tc>
          <w:tcPr>
            <w:tcW w:w="1006" w:type="dxa"/>
          </w:tcPr>
          <w:p>
            <w:pPr>
              <w:pStyle w:val="TableParagraph"/>
              <w:spacing w:line="240" w:lineRule="auto" w:before="0"/>
              <w:rPr>
                <w:rFonts w:ascii="Times New Roman"/>
                <w:sz w:val="10"/>
              </w:rPr>
            </w:pPr>
          </w:p>
        </w:tc>
        <w:tc>
          <w:tcPr>
            <w:tcW w:w="1193" w:type="dxa"/>
          </w:tcPr>
          <w:p>
            <w:pPr>
              <w:pStyle w:val="TableParagraph"/>
              <w:spacing w:line="157" w:lineRule="exact" w:before="0"/>
              <w:ind w:right="68"/>
              <w:jc w:val="right"/>
              <w:rPr>
                <w:sz w:val="17"/>
              </w:rPr>
            </w:pPr>
            <w:r>
              <w:rPr>
                <w:spacing w:val="-5"/>
                <w:sz w:val="17"/>
              </w:rPr>
              <w:t>$0</w:t>
            </w:r>
          </w:p>
        </w:tc>
      </w:tr>
      <w:tr>
        <w:trPr>
          <w:trHeight w:val="208" w:hRule="atLeast"/>
        </w:trPr>
        <w:tc>
          <w:tcPr>
            <w:tcW w:w="845" w:type="dxa"/>
          </w:tcPr>
          <w:p>
            <w:pPr>
              <w:pStyle w:val="TableParagraph"/>
              <w:spacing w:line="169" w:lineRule="exact" w:before="19"/>
              <w:ind w:left="153"/>
              <w:rPr>
                <w:sz w:val="17"/>
              </w:rPr>
            </w:pPr>
            <w:r>
              <w:rPr>
                <w:spacing w:val="-5"/>
                <w:sz w:val="17"/>
              </w:rPr>
              <w:t>340-047</w:t>
            </w:r>
          </w:p>
        </w:tc>
        <w:tc>
          <w:tcPr>
            <w:tcW w:w="3387" w:type="dxa"/>
          </w:tcPr>
          <w:p>
            <w:pPr>
              <w:pStyle w:val="TableParagraph"/>
              <w:spacing w:line="169" w:lineRule="exact" w:before="19"/>
              <w:ind w:left="30"/>
              <w:rPr>
                <w:sz w:val="17"/>
              </w:rPr>
            </w:pPr>
            <w:r>
              <w:rPr>
                <w:sz w:val="17"/>
              </w:rPr>
              <w:t>Snow</w:t>
            </w:r>
            <w:r>
              <w:rPr>
                <w:spacing w:val="-6"/>
                <w:sz w:val="17"/>
              </w:rPr>
              <w:t> </w:t>
            </w:r>
            <w:r>
              <w:rPr>
                <w:sz w:val="17"/>
              </w:rPr>
              <w:t>&amp;</w:t>
            </w:r>
            <w:r>
              <w:rPr>
                <w:spacing w:val="-5"/>
                <w:sz w:val="17"/>
              </w:rPr>
              <w:t> </w:t>
            </w:r>
            <w:r>
              <w:rPr>
                <w:sz w:val="17"/>
              </w:rPr>
              <w:t>Ice</w:t>
            </w:r>
            <w:r>
              <w:rPr>
                <w:spacing w:val="-5"/>
                <w:sz w:val="17"/>
              </w:rPr>
              <w:t> </w:t>
            </w:r>
            <w:r>
              <w:rPr>
                <w:spacing w:val="-2"/>
                <w:sz w:val="17"/>
              </w:rPr>
              <w:t>Removal</w:t>
            </w:r>
          </w:p>
        </w:tc>
        <w:tc>
          <w:tcPr>
            <w:tcW w:w="1304" w:type="dxa"/>
          </w:tcPr>
          <w:p>
            <w:pPr>
              <w:pStyle w:val="TableParagraph"/>
              <w:spacing w:line="169" w:lineRule="exact" w:before="19"/>
              <w:ind w:right="66"/>
              <w:jc w:val="right"/>
              <w:rPr>
                <w:sz w:val="17"/>
              </w:rPr>
            </w:pPr>
            <w:r>
              <w:rPr>
                <w:spacing w:val="-2"/>
                <w:sz w:val="17"/>
              </w:rPr>
              <w:t>$3,525</w:t>
            </w:r>
          </w:p>
        </w:tc>
        <w:tc>
          <w:tcPr>
            <w:tcW w:w="1179" w:type="dxa"/>
          </w:tcPr>
          <w:p>
            <w:pPr>
              <w:pStyle w:val="TableParagraph"/>
              <w:spacing w:line="169" w:lineRule="exact" w:before="19"/>
              <w:ind w:right="67"/>
              <w:jc w:val="right"/>
              <w:rPr>
                <w:sz w:val="17"/>
              </w:rPr>
            </w:pPr>
            <w:r>
              <w:rPr>
                <w:spacing w:val="-2"/>
                <w:sz w:val="17"/>
              </w:rPr>
              <w:t>$7,000</w:t>
            </w:r>
          </w:p>
        </w:tc>
        <w:tc>
          <w:tcPr>
            <w:tcW w:w="1179" w:type="dxa"/>
          </w:tcPr>
          <w:p>
            <w:pPr>
              <w:pStyle w:val="TableParagraph"/>
              <w:spacing w:line="169" w:lineRule="exact" w:before="19"/>
              <w:ind w:right="67"/>
              <w:jc w:val="right"/>
              <w:rPr>
                <w:sz w:val="17"/>
              </w:rPr>
            </w:pPr>
            <w:r>
              <w:rPr>
                <w:spacing w:val="-2"/>
                <w:sz w:val="17"/>
              </w:rPr>
              <w:t>$4,808</w:t>
            </w:r>
          </w:p>
        </w:tc>
        <w:tc>
          <w:tcPr>
            <w:tcW w:w="1179" w:type="dxa"/>
          </w:tcPr>
          <w:p>
            <w:pPr>
              <w:pStyle w:val="TableParagraph"/>
              <w:spacing w:line="169" w:lineRule="exact" w:before="19"/>
              <w:ind w:right="68"/>
              <w:jc w:val="right"/>
              <w:rPr>
                <w:sz w:val="17"/>
              </w:rPr>
            </w:pPr>
            <w:r>
              <w:rPr>
                <w:spacing w:val="-2"/>
                <w:sz w:val="17"/>
              </w:rPr>
              <w:t>$7,000</w:t>
            </w:r>
          </w:p>
        </w:tc>
        <w:tc>
          <w:tcPr>
            <w:tcW w:w="1006" w:type="dxa"/>
          </w:tcPr>
          <w:p>
            <w:pPr>
              <w:pStyle w:val="TableParagraph"/>
              <w:spacing w:line="169" w:lineRule="exact" w:before="19"/>
              <w:ind w:right="19"/>
              <w:jc w:val="right"/>
              <w:rPr>
                <w:sz w:val="17"/>
              </w:rPr>
            </w:pPr>
            <w:r>
              <w:rPr>
                <w:spacing w:val="-2"/>
                <w:sz w:val="17"/>
              </w:rPr>
              <w:t>0.00%</w:t>
            </w:r>
          </w:p>
        </w:tc>
        <w:tc>
          <w:tcPr>
            <w:tcW w:w="1193" w:type="dxa"/>
          </w:tcPr>
          <w:p>
            <w:pPr>
              <w:pStyle w:val="TableParagraph"/>
              <w:spacing w:line="169" w:lineRule="exact" w:before="19"/>
              <w:ind w:right="69"/>
              <w:jc w:val="right"/>
              <w:rPr>
                <w:sz w:val="17"/>
              </w:rPr>
            </w:pPr>
            <w:r>
              <w:rPr>
                <w:spacing w:val="-5"/>
                <w:sz w:val="17"/>
              </w:rPr>
              <w:t>$0</w:t>
            </w:r>
          </w:p>
        </w:tc>
      </w:tr>
    </w:tbl>
    <w:p>
      <w:pPr>
        <w:spacing w:line="240" w:lineRule="auto" w:before="6"/>
        <w:rPr>
          <w:b/>
          <w:sz w:val="23"/>
        </w:rPr>
      </w:pPr>
      <w:r>
        <w:rPr/>
        <w:br w:type="column"/>
      </w:r>
      <w:r>
        <w:rPr>
          <w:b/>
          <w:sz w:val="23"/>
        </w:rPr>
      </w:r>
    </w:p>
    <w:p>
      <w:pPr>
        <w:spacing w:before="0"/>
        <w:ind w:left="-12" w:right="0" w:firstLine="0"/>
        <w:jc w:val="left"/>
        <w:rPr>
          <w:sz w:val="17"/>
        </w:rPr>
      </w:pPr>
      <w:r>
        <w:rPr>
          <w:sz w:val="17"/>
        </w:rPr>
        <w:t>4%</w:t>
      </w:r>
      <w:r>
        <w:rPr>
          <w:spacing w:val="-8"/>
          <w:sz w:val="17"/>
        </w:rPr>
        <w:t> </w:t>
      </w:r>
      <w:r>
        <w:rPr>
          <w:spacing w:val="-4"/>
          <w:sz w:val="17"/>
        </w:rPr>
        <w:t>COLA</w:t>
      </w:r>
    </w:p>
    <w:p>
      <w:pPr>
        <w:spacing w:line="256" w:lineRule="auto" w:before="16"/>
        <w:ind w:left="-9" w:right="74" w:hanging="3"/>
        <w:jc w:val="left"/>
        <w:rPr>
          <w:sz w:val="17"/>
        </w:rPr>
      </w:pPr>
      <w:r>
        <w:rPr>
          <w:sz w:val="17"/>
        </w:rPr>
        <w:t>Reduction = FY23 spend &amp; accommodates BHD</w:t>
      </w:r>
      <w:r>
        <w:rPr>
          <w:spacing w:val="40"/>
          <w:sz w:val="17"/>
        </w:rPr>
        <w:t> </w:t>
      </w:r>
      <w:r>
        <w:rPr>
          <w:sz w:val="17"/>
        </w:rPr>
        <w:t>Eddie</w:t>
      </w:r>
      <w:r>
        <w:rPr>
          <w:spacing w:val="-10"/>
          <w:sz w:val="17"/>
        </w:rPr>
        <w:t> </w:t>
      </w:r>
      <w:r>
        <w:rPr>
          <w:sz w:val="17"/>
        </w:rPr>
        <w:t>Stewart</w:t>
      </w:r>
      <w:r>
        <w:rPr>
          <w:spacing w:val="-10"/>
          <w:sz w:val="17"/>
        </w:rPr>
        <w:t> </w:t>
      </w:r>
      <w:r>
        <w:rPr>
          <w:sz w:val="17"/>
        </w:rPr>
        <w:t>FY23</w:t>
      </w:r>
      <w:r>
        <w:rPr>
          <w:spacing w:val="-9"/>
          <w:sz w:val="17"/>
        </w:rPr>
        <w:t> </w:t>
      </w:r>
      <w:r>
        <w:rPr>
          <w:sz w:val="17"/>
        </w:rPr>
        <w:t>limit</w:t>
      </w:r>
      <w:r>
        <w:rPr>
          <w:spacing w:val="-10"/>
          <w:sz w:val="17"/>
        </w:rPr>
        <w:t> </w:t>
      </w:r>
      <w:r>
        <w:rPr>
          <w:sz w:val="17"/>
        </w:rPr>
        <w:t>was</w:t>
      </w:r>
      <w:r>
        <w:rPr>
          <w:spacing w:val="-10"/>
          <w:sz w:val="17"/>
        </w:rPr>
        <w:t> </w:t>
      </w:r>
      <w:r>
        <w:rPr>
          <w:sz w:val="17"/>
        </w:rPr>
        <w:t>$12,000</w:t>
      </w:r>
      <w:r>
        <w:rPr>
          <w:spacing w:val="-9"/>
          <w:sz w:val="17"/>
        </w:rPr>
        <w:t> </w:t>
      </w:r>
      <w:r>
        <w:rPr>
          <w:sz w:val="17"/>
        </w:rPr>
        <w:t>but</w:t>
      </w:r>
      <w:r>
        <w:rPr>
          <w:spacing w:val="-10"/>
          <w:sz w:val="17"/>
        </w:rPr>
        <w:t> </w:t>
      </w:r>
      <w:r>
        <w:rPr>
          <w:sz w:val="17"/>
        </w:rPr>
        <w:t>he</w:t>
      </w:r>
      <w:r>
        <w:rPr>
          <w:spacing w:val="-9"/>
          <w:sz w:val="17"/>
        </w:rPr>
        <w:t> </w:t>
      </w:r>
      <w:r>
        <w:rPr>
          <w:sz w:val="17"/>
        </w:rPr>
        <w:t>can</w:t>
      </w:r>
      <w:r>
        <w:rPr>
          <w:spacing w:val="-9"/>
          <w:sz w:val="17"/>
        </w:rPr>
        <w:t> </w:t>
      </w:r>
      <w:r>
        <w:rPr>
          <w:sz w:val="17"/>
        </w:rPr>
        <w:t>wo</w:t>
      </w:r>
    </w:p>
    <w:p>
      <w:pPr>
        <w:spacing w:line="240" w:lineRule="auto" w:before="5"/>
        <w:rPr>
          <w:sz w:val="18"/>
        </w:rPr>
      </w:pPr>
    </w:p>
    <w:p>
      <w:pPr>
        <w:spacing w:before="0"/>
        <w:ind w:left="-10" w:right="0" w:firstLine="0"/>
        <w:jc w:val="left"/>
        <w:rPr>
          <w:sz w:val="17"/>
        </w:rPr>
      </w:pPr>
      <w:r>
        <w:rPr>
          <w:spacing w:val="-2"/>
          <w:sz w:val="17"/>
        </w:rPr>
        <w:t>Not anticipating</w:t>
      </w:r>
      <w:r>
        <w:rPr>
          <w:sz w:val="17"/>
        </w:rPr>
        <w:t> </w:t>
      </w:r>
      <w:r>
        <w:rPr>
          <w:spacing w:val="-2"/>
          <w:sz w:val="17"/>
        </w:rPr>
        <w:t>FY24 spending</w:t>
      </w:r>
      <w:r>
        <w:rPr>
          <w:sz w:val="17"/>
        </w:rPr>
        <w:t> </w:t>
      </w:r>
      <w:r>
        <w:rPr>
          <w:spacing w:val="-2"/>
          <w:sz w:val="17"/>
        </w:rPr>
        <w:t>from</w:t>
      </w:r>
      <w:r>
        <w:rPr>
          <w:sz w:val="17"/>
        </w:rPr>
        <w:t> </w:t>
      </w:r>
      <w:r>
        <w:rPr>
          <w:spacing w:val="-2"/>
          <w:sz w:val="17"/>
        </w:rPr>
        <w:t>this</w:t>
      </w:r>
      <w:r>
        <w:rPr>
          <w:spacing w:val="-1"/>
          <w:sz w:val="17"/>
        </w:rPr>
        <w:t> </w:t>
      </w:r>
      <w:r>
        <w:rPr>
          <w:spacing w:val="-4"/>
          <w:sz w:val="17"/>
        </w:rPr>
        <w:t>line</w:t>
      </w:r>
    </w:p>
    <w:p>
      <w:pPr>
        <w:spacing w:line="240" w:lineRule="auto" w:before="0"/>
        <w:rPr>
          <w:sz w:val="16"/>
        </w:rPr>
      </w:pPr>
    </w:p>
    <w:p>
      <w:pPr>
        <w:spacing w:line="240" w:lineRule="auto" w:before="11"/>
        <w:rPr>
          <w:sz w:val="21"/>
        </w:rPr>
      </w:pPr>
    </w:p>
    <w:p>
      <w:pPr>
        <w:spacing w:line="259" w:lineRule="auto" w:before="0"/>
        <w:ind w:left="-10" w:right="635" w:firstLine="0"/>
        <w:jc w:val="left"/>
        <w:rPr>
          <w:sz w:val="17"/>
        </w:rPr>
      </w:pPr>
      <w:r>
        <w:rPr>
          <w:sz w:val="17"/>
        </w:rPr>
        <w:t>Seasonal</w:t>
      </w:r>
      <w:r>
        <w:rPr>
          <w:spacing w:val="-10"/>
          <w:sz w:val="17"/>
        </w:rPr>
        <w:t> </w:t>
      </w:r>
      <w:r>
        <w:rPr>
          <w:sz w:val="17"/>
        </w:rPr>
        <w:t>leaf</w:t>
      </w:r>
      <w:r>
        <w:rPr>
          <w:spacing w:val="-10"/>
          <w:sz w:val="17"/>
        </w:rPr>
        <w:t> </w:t>
      </w:r>
      <w:r>
        <w:rPr>
          <w:sz w:val="17"/>
        </w:rPr>
        <w:t>crew+;</w:t>
      </w:r>
      <w:r>
        <w:rPr>
          <w:spacing w:val="-9"/>
          <w:sz w:val="17"/>
        </w:rPr>
        <w:t> </w:t>
      </w:r>
      <w:r>
        <w:rPr>
          <w:sz w:val="17"/>
        </w:rPr>
        <w:t>backfill</w:t>
      </w:r>
      <w:r>
        <w:rPr>
          <w:spacing w:val="-10"/>
          <w:sz w:val="17"/>
        </w:rPr>
        <w:t> </w:t>
      </w:r>
      <w:r>
        <w:rPr>
          <w:sz w:val="17"/>
        </w:rPr>
        <w:t>open</w:t>
      </w:r>
      <w:r>
        <w:rPr>
          <w:spacing w:val="-10"/>
          <w:sz w:val="17"/>
        </w:rPr>
        <w:t> </w:t>
      </w:r>
      <w:r>
        <w:rPr>
          <w:sz w:val="17"/>
        </w:rPr>
        <w:t>positions</w:t>
      </w:r>
      <w:r>
        <w:rPr>
          <w:spacing w:val="40"/>
          <w:sz w:val="17"/>
        </w:rPr>
        <w:t> </w:t>
      </w:r>
      <w:r>
        <w:rPr>
          <w:sz w:val="17"/>
        </w:rPr>
        <w:t>Higher anticipated maintenance costs</w:t>
      </w:r>
      <w:r>
        <w:rPr>
          <w:spacing w:val="40"/>
          <w:sz w:val="17"/>
        </w:rPr>
        <w:t> </w:t>
      </w:r>
      <w:r>
        <w:rPr>
          <w:sz w:val="17"/>
        </w:rPr>
        <w:t>Higher service costs</w:t>
      </w:r>
    </w:p>
    <w:p>
      <w:pPr>
        <w:spacing w:line="240" w:lineRule="auto" w:before="1"/>
        <w:rPr>
          <w:sz w:val="18"/>
        </w:rPr>
      </w:pPr>
    </w:p>
    <w:p>
      <w:pPr>
        <w:spacing w:before="0"/>
        <w:ind w:left="-11" w:right="0" w:firstLine="0"/>
        <w:jc w:val="left"/>
        <w:rPr>
          <w:sz w:val="17"/>
        </w:rPr>
      </w:pPr>
      <w:r>
        <w:rPr>
          <w:spacing w:val="-2"/>
          <w:sz w:val="17"/>
        </w:rPr>
        <w:t>Reduction reflects</w:t>
      </w:r>
      <w:r>
        <w:rPr>
          <w:spacing w:val="-3"/>
          <w:sz w:val="17"/>
        </w:rPr>
        <w:t> </w:t>
      </w:r>
      <w:r>
        <w:rPr>
          <w:spacing w:val="-2"/>
          <w:sz w:val="17"/>
        </w:rPr>
        <w:t>FY2023</w:t>
      </w:r>
      <w:r>
        <w:rPr>
          <w:spacing w:val="-4"/>
          <w:sz w:val="17"/>
        </w:rPr>
        <w:t> </w:t>
      </w:r>
      <w:r>
        <w:rPr>
          <w:spacing w:val="-2"/>
          <w:sz w:val="17"/>
        </w:rPr>
        <w:t>YTD spending</w:t>
      </w:r>
    </w:p>
    <w:p>
      <w:pPr>
        <w:spacing w:before="16"/>
        <w:ind w:left="-11" w:right="0" w:firstLine="0"/>
        <w:jc w:val="left"/>
        <w:rPr>
          <w:sz w:val="17"/>
        </w:rPr>
      </w:pPr>
      <w:r>
        <w:rPr>
          <w:spacing w:val="-2"/>
          <w:sz w:val="17"/>
        </w:rPr>
        <w:t>CDL</w:t>
      </w:r>
      <w:r>
        <w:rPr>
          <w:spacing w:val="-1"/>
          <w:sz w:val="17"/>
        </w:rPr>
        <w:t> </w:t>
      </w:r>
      <w:r>
        <w:rPr>
          <w:spacing w:val="-2"/>
          <w:sz w:val="17"/>
        </w:rPr>
        <w:t>+</w:t>
      </w:r>
      <w:r>
        <w:rPr>
          <w:spacing w:val="1"/>
          <w:sz w:val="17"/>
        </w:rPr>
        <w:t> </w:t>
      </w:r>
      <w:r>
        <w:rPr>
          <w:spacing w:val="-2"/>
          <w:sz w:val="17"/>
        </w:rPr>
        <w:t>safety</w:t>
      </w:r>
      <w:r>
        <w:rPr>
          <w:sz w:val="17"/>
        </w:rPr>
        <w:t> </w:t>
      </w:r>
      <w:r>
        <w:rPr>
          <w:spacing w:val="-2"/>
          <w:sz w:val="17"/>
        </w:rPr>
        <w:t>training</w:t>
      </w:r>
      <w:r>
        <w:rPr>
          <w:spacing w:val="1"/>
          <w:sz w:val="17"/>
        </w:rPr>
        <w:t> </w:t>
      </w:r>
      <w:r>
        <w:rPr>
          <w:spacing w:val="-2"/>
          <w:sz w:val="17"/>
        </w:rPr>
        <w:t>anticipated</w:t>
      </w:r>
      <w:r>
        <w:rPr>
          <w:sz w:val="17"/>
        </w:rPr>
        <w:t> </w:t>
      </w:r>
      <w:r>
        <w:rPr>
          <w:spacing w:val="-2"/>
          <w:sz w:val="17"/>
        </w:rPr>
        <w:t>during</w:t>
      </w:r>
      <w:r>
        <w:rPr>
          <w:spacing w:val="1"/>
          <w:sz w:val="17"/>
        </w:rPr>
        <w:t> </w:t>
      </w:r>
      <w:r>
        <w:rPr>
          <w:spacing w:val="-4"/>
          <w:sz w:val="17"/>
        </w:rPr>
        <w:t>FY24</w:t>
      </w:r>
    </w:p>
    <w:p>
      <w:pPr>
        <w:spacing w:line="240" w:lineRule="auto" w:before="0"/>
        <w:rPr>
          <w:sz w:val="16"/>
        </w:rPr>
      </w:pPr>
    </w:p>
    <w:p>
      <w:pPr>
        <w:spacing w:line="240" w:lineRule="auto" w:before="10"/>
        <w:rPr>
          <w:sz w:val="21"/>
        </w:rPr>
      </w:pPr>
    </w:p>
    <w:p>
      <w:pPr>
        <w:spacing w:line="516" w:lineRule="auto" w:before="0"/>
        <w:ind w:left="-12" w:right="530" w:firstLine="0"/>
        <w:jc w:val="left"/>
        <w:rPr>
          <w:sz w:val="17"/>
        </w:rPr>
      </w:pPr>
      <w:r>
        <w:rPr>
          <w:sz w:val="17"/>
        </w:rPr>
        <w:t>Actuals</w:t>
      </w:r>
      <w:r>
        <w:rPr>
          <w:spacing w:val="-10"/>
          <w:sz w:val="17"/>
        </w:rPr>
        <w:t> </w:t>
      </w:r>
      <w:r>
        <w:rPr>
          <w:sz w:val="17"/>
        </w:rPr>
        <w:t>=</w:t>
      </w:r>
      <w:r>
        <w:rPr>
          <w:spacing w:val="-10"/>
          <w:sz w:val="17"/>
        </w:rPr>
        <w:t> </w:t>
      </w:r>
      <w:r>
        <w:rPr>
          <w:sz w:val="17"/>
        </w:rPr>
        <w:t>per</w:t>
      </w:r>
      <w:r>
        <w:rPr>
          <w:spacing w:val="-9"/>
          <w:sz w:val="17"/>
        </w:rPr>
        <w:t> </w:t>
      </w:r>
      <w:r>
        <w:rPr>
          <w:sz w:val="17"/>
        </w:rPr>
        <w:t>Brad;</w:t>
      </w:r>
      <w:r>
        <w:rPr>
          <w:spacing w:val="-10"/>
          <w:sz w:val="17"/>
        </w:rPr>
        <w:t> </w:t>
      </w:r>
      <w:r>
        <w:rPr>
          <w:sz w:val="17"/>
        </w:rPr>
        <w:t>team-building/apprec./etc</w:t>
      </w:r>
      <w:r>
        <w:rPr>
          <w:spacing w:val="40"/>
          <w:sz w:val="17"/>
        </w:rPr>
        <w:t> </w:t>
      </w:r>
      <w:r>
        <w:rPr>
          <w:sz w:val="17"/>
        </w:rPr>
        <w:t>Increased fuel costs</w:t>
      </w:r>
    </w:p>
    <w:p>
      <w:pPr>
        <w:spacing w:line="240" w:lineRule="auto" w:before="3"/>
        <w:rPr>
          <w:sz w:val="18"/>
        </w:rPr>
      </w:pPr>
    </w:p>
    <w:p>
      <w:pPr>
        <w:spacing w:line="259" w:lineRule="auto" w:before="0"/>
        <w:ind w:left="-9" w:right="0" w:hanging="1"/>
        <w:jc w:val="left"/>
        <w:rPr>
          <w:sz w:val="17"/>
        </w:rPr>
      </w:pPr>
      <w:r>
        <w:rPr>
          <w:sz w:val="17"/>
        </w:rPr>
        <w:t>Antic. purchase mower; poss. dump truck rental</w:t>
      </w:r>
      <w:r>
        <w:rPr>
          <w:spacing w:val="40"/>
          <w:sz w:val="17"/>
        </w:rPr>
        <w:t> </w:t>
      </w:r>
      <w:r>
        <w:rPr>
          <w:sz w:val="17"/>
        </w:rPr>
        <w:t>Monies</w:t>
      </w:r>
      <w:r>
        <w:rPr>
          <w:spacing w:val="-10"/>
          <w:sz w:val="17"/>
        </w:rPr>
        <w:t> </w:t>
      </w:r>
      <w:r>
        <w:rPr>
          <w:sz w:val="17"/>
        </w:rPr>
        <w:t>repurposed:</w:t>
      </w:r>
      <w:r>
        <w:rPr>
          <w:spacing w:val="-10"/>
          <w:sz w:val="17"/>
        </w:rPr>
        <w:t> </w:t>
      </w:r>
      <w:r>
        <w:rPr>
          <w:sz w:val="17"/>
        </w:rPr>
        <w:t>buy</w:t>
      </w:r>
      <w:r>
        <w:rPr>
          <w:spacing w:val="-9"/>
          <w:sz w:val="17"/>
        </w:rPr>
        <w:t> </w:t>
      </w:r>
      <w:r>
        <w:rPr>
          <w:sz w:val="17"/>
        </w:rPr>
        <w:t>84</w:t>
      </w:r>
      <w:r>
        <w:rPr>
          <w:spacing w:val="-10"/>
          <w:sz w:val="17"/>
        </w:rPr>
        <w:t> </w:t>
      </w:r>
      <w:r>
        <w:rPr>
          <w:sz w:val="17"/>
        </w:rPr>
        <w:t>trial</w:t>
      </w:r>
      <w:r>
        <w:rPr>
          <w:spacing w:val="-10"/>
          <w:sz w:val="17"/>
        </w:rPr>
        <w:t> </w:t>
      </w:r>
      <w:r>
        <w:rPr>
          <w:sz w:val="17"/>
        </w:rPr>
        <w:t>compost</w:t>
      </w:r>
      <w:r>
        <w:rPr>
          <w:spacing w:val="-9"/>
          <w:sz w:val="17"/>
        </w:rPr>
        <w:t> </w:t>
      </w:r>
      <w:r>
        <w:rPr>
          <w:sz w:val="17"/>
        </w:rPr>
        <w:t>container</w:t>
      </w:r>
    </w:p>
    <w:p>
      <w:pPr>
        <w:spacing w:line="240" w:lineRule="auto" w:before="0"/>
        <w:rPr>
          <w:sz w:val="16"/>
        </w:rPr>
      </w:pPr>
    </w:p>
    <w:p>
      <w:pPr>
        <w:spacing w:line="240" w:lineRule="auto" w:before="0"/>
        <w:rPr>
          <w:sz w:val="16"/>
        </w:rPr>
      </w:pPr>
    </w:p>
    <w:p>
      <w:pPr>
        <w:spacing w:line="240" w:lineRule="auto" w:before="2"/>
        <w:rPr>
          <w:sz w:val="20"/>
        </w:rPr>
      </w:pPr>
    </w:p>
    <w:p>
      <w:pPr>
        <w:spacing w:before="0"/>
        <w:ind w:left="-10" w:right="0" w:firstLine="0"/>
        <w:jc w:val="left"/>
        <w:rPr>
          <w:sz w:val="17"/>
        </w:rPr>
      </w:pPr>
      <w:r>
        <w:rPr>
          <w:spacing w:val="-2"/>
          <w:sz w:val="17"/>
        </w:rPr>
        <w:t>Will</w:t>
      </w:r>
      <w:r>
        <w:rPr>
          <w:spacing w:val="-3"/>
          <w:sz w:val="17"/>
        </w:rPr>
        <w:t> </w:t>
      </w:r>
      <w:r>
        <w:rPr>
          <w:spacing w:val="-2"/>
          <w:sz w:val="17"/>
        </w:rPr>
        <w:t>maintain FY2023</w:t>
      </w:r>
      <w:r>
        <w:rPr>
          <w:spacing w:val="-3"/>
          <w:sz w:val="17"/>
        </w:rPr>
        <w:t> </w:t>
      </w:r>
      <w:r>
        <w:rPr>
          <w:spacing w:val="-2"/>
          <w:sz w:val="17"/>
        </w:rPr>
        <w:t>amount</w:t>
      </w:r>
    </w:p>
    <w:p>
      <w:pPr>
        <w:spacing w:after="0"/>
        <w:jc w:val="left"/>
        <w:rPr>
          <w:sz w:val="17"/>
        </w:rPr>
        <w:sectPr>
          <w:type w:val="continuous"/>
          <w:pgSz w:w="15840" w:h="12240" w:orient="landscape"/>
          <w:pgMar w:header="756" w:footer="386" w:top="740" w:bottom="580" w:left="320" w:right="420"/>
          <w:cols w:num="2" w:equalWidth="0">
            <w:col w:w="11389" w:space="40"/>
            <w:col w:w="3671"/>
          </w:cols>
        </w:sect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617" w:hRule="atLeast"/>
        </w:trPr>
        <w:tc>
          <w:tcPr>
            <w:tcW w:w="845" w:type="dxa"/>
            <w:tcBorders>
              <w:bottom w:val="single" w:sz="18" w:space="0" w:color="000000"/>
            </w:tcBorders>
          </w:tcPr>
          <w:p>
            <w:pPr>
              <w:pStyle w:val="TableParagraph"/>
              <w:spacing w:line="240" w:lineRule="auto" w:before="0"/>
              <w:rPr>
                <w:sz w:val="16"/>
              </w:rPr>
            </w:pPr>
          </w:p>
          <w:p>
            <w:pPr>
              <w:pStyle w:val="TableParagraph"/>
              <w:spacing w:line="240" w:lineRule="auto" w:before="8"/>
              <w:rPr>
                <w:sz w:val="17"/>
              </w:rPr>
            </w:pPr>
          </w:p>
          <w:p>
            <w:pPr>
              <w:pStyle w:val="TableParagraph"/>
              <w:spacing w:before="0"/>
              <w:ind w:left="208"/>
              <w:rPr>
                <w:b/>
                <w:sz w:val="17"/>
              </w:rPr>
            </w:pPr>
            <w:r>
              <w:rPr>
                <w:b/>
                <w:spacing w:val="-2"/>
                <w:sz w:val="17"/>
              </w:rPr>
              <w:t>ACCT#</w:t>
            </w:r>
          </w:p>
        </w:tc>
        <w:tc>
          <w:tcPr>
            <w:tcW w:w="3387" w:type="dxa"/>
            <w:tcBorders>
              <w:bottom w:val="single" w:sz="18" w:space="0" w:color="000000"/>
            </w:tcBorders>
          </w:tcPr>
          <w:p>
            <w:pPr>
              <w:pStyle w:val="TableParagraph"/>
              <w:spacing w:line="240" w:lineRule="auto" w:before="0"/>
              <w:rPr>
                <w:sz w:val="16"/>
              </w:rPr>
            </w:pPr>
          </w:p>
          <w:p>
            <w:pPr>
              <w:pStyle w:val="TableParagraph"/>
              <w:spacing w:line="240" w:lineRule="auto" w:before="8"/>
              <w:rPr>
                <w:sz w:val="17"/>
              </w:rPr>
            </w:pPr>
          </w:p>
          <w:p>
            <w:pPr>
              <w:pStyle w:val="TableParagraph"/>
              <w:spacing w:before="0"/>
              <w:ind w:left="30"/>
              <w:rPr>
                <w:b/>
                <w:sz w:val="17"/>
              </w:rPr>
            </w:pPr>
            <w:r>
              <w:rPr>
                <w:b/>
                <w:spacing w:val="-2"/>
                <w:sz w:val="17"/>
              </w:rPr>
              <w:t>ACCOUNT</w:t>
            </w:r>
            <w:r>
              <w:rPr>
                <w:b/>
                <w:spacing w:val="-6"/>
                <w:sz w:val="17"/>
              </w:rPr>
              <w:t> </w:t>
            </w:r>
            <w:r>
              <w:rPr>
                <w:b/>
                <w:spacing w:val="-4"/>
                <w:sz w:val="17"/>
              </w:rPr>
              <w:t>NAME</w:t>
            </w:r>
          </w:p>
        </w:tc>
        <w:tc>
          <w:tcPr>
            <w:tcW w:w="1304" w:type="dxa"/>
            <w:tcBorders>
              <w:bottom w:val="single" w:sz="18" w:space="0" w:color="000000"/>
            </w:tcBorders>
          </w:tcPr>
          <w:p>
            <w:pPr>
              <w:pStyle w:val="TableParagraph"/>
              <w:spacing w:line="240" w:lineRule="auto" w:before="0"/>
              <w:rPr>
                <w:sz w:val="16"/>
              </w:rPr>
            </w:pPr>
          </w:p>
          <w:p>
            <w:pPr>
              <w:pStyle w:val="TableParagraph"/>
              <w:spacing w:line="240" w:lineRule="auto" w:before="4"/>
              <w:rPr>
                <w:sz w:val="16"/>
              </w:rPr>
            </w:pPr>
          </w:p>
          <w:p>
            <w:pPr>
              <w:pStyle w:val="TableParagraph"/>
              <w:spacing w:line="203" w:lineRule="exact" w:before="0"/>
              <w:ind w:left="212"/>
              <w:rPr>
                <w:b/>
                <w:sz w:val="17"/>
              </w:rPr>
            </w:pPr>
            <w:r>
              <w:rPr>
                <w:b/>
                <w:spacing w:val="-2"/>
                <w:sz w:val="17"/>
              </w:rPr>
              <w:t>FY22</w:t>
            </w:r>
            <w:r>
              <w:rPr>
                <w:b/>
                <w:spacing w:val="-5"/>
                <w:sz w:val="17"/>
              </w:rPr>
              <w:t> </w:t>
            </w:r>
            <w:r>
              <w:rPr>
                <w:b/>
                <w:spacing w:val="-2"/>
                <w:sz w:val="17"/>
              </w:rPr>
              <w:t>Actuals</w:t>
            </w:r>
          </w:p>
        </w:tc>
        <w:tc>
          <w:tcPr>
            <w:tcW w:w="1179" w:type="dxa"/>
            <w:tcBorders>
              <w:bottom w:val="single" w:sz="18" w:space="0" w:color="000000"/>
            </w:tcBorders>
          </w:tcPr>
          <w:p>
            <w:pPr>
              <w:pStyle w:val="TableParagraph"/>
              <w:spacing w:line="240" w:lineRule="auto" w:before="0"/>
              <w:rPr>
                <w:sz w:val="14"/>
              </w:rPr>
            </w:pPr>
          </w:p>
          <w:p>
            <w:pPr>
              <w:pStyle w:val="TableParagraph"/>
              <w:spacing w:line="240" w:lineRule="auto" w:before="0"/>
              <w:ind w:left="341"/>
              <w:rPr>
                <w:b/>
                <w:sz w:val="17"/>
              </w:rPr>
            </w:pPr>
            <w:r>
              <w:rPr>
                <w:b/>
                <w:spacing w:val="-2"/>
                <w:sz w:val="17"/>
              </w:rPr>
              <w:t>FY2023</w:t>
            </w:r>
          </w:p>
          <w:p>
            <w:pPr>
              <w:pStyle w:val="TableParagraph"/>
              <w:spacing w:line="203" w:lineRule="exact" w:before="16"/>
              <w:ind w:left="286"/>
              <w:rPr>
                <w:b/>
                <w:sz w:val="17"/>
              </w:rPr>
            </w:pPr>
            <w:r>
              <w:rPr>
                <w:b/>
                <w:spacing w:val="-2"/>
                <w:sz w:val="17"/>
              </w:rPr>
              <w:t>Adopted</w:t>
            </w:r>
          </w:p>
        </w:tc>
        <w:tc>
          <w:tcPr>
            <w:tcW w:w="1179" w:type="dxa"/>
            <w:tcBorders>
              <w:bottom w:val="single" w:sz="18" w:space="0" w:color="000000"/>
            </w:tcBorders>
          </w:tcPr>
          <w:p>
            <w:pPr>
              <w:pStyle w:val="TableParagraph"/>
              <w:spacing w:line="240" w:lineRule="auto" w:before="11"/>
              <w:rPr>
                <w:sz w:val="12"/>
              </w:rPr>
            </w:pPr>
          </w:p>
          <w:p>
            <w:pPr>
              <w:pStyle w:val="TableParagraph"/>
              <w:spacing w:line="220" w:lineRule="atLeast" w:before="0"/>
              <w:ind w:left="223" w:right="126" w:hanging="77"/>
              <w:rPr>
                <w:b/>
                <w:sz w:val="17"/>
              </w:rPr>
            </w:pPr>
            <w:r>
              <w:rPr>
                <w:b/>
                <w:sz w:val="17"/>
              </w:rPr>
              <w:t>Actuals</w:t>
            </w:r>
            <w:r>
              <w:rPr>
                <w:b/>
                <w:spacing w:val="-10"/>
                <w:sz w:val="17"/>
              </w:rPr>
              <w:t> </w:t>
            </w:r>
            <w:r>
              <w:rPr>
                <w:b/>
                <w:sz w:val="17"/>
              </w:rPr>
              <w:t>as</w:t>
            </w:r>
            <w:r>
              <w:rPr>
                <w:b/>
                <w:spacing w:val="-10"/>
                <w:sz w:val="17"/>
              </w:rPr>
              <w:t> </w:t>
            </w:r>
            <w:r>
              <w:rPr>
                <w:b/>
                <w:sz w:val="17"/>
              </w:rPr>
              <w:t>of</w:t>
            </w:r>
            <w:r>
              <w:rPr>
                <w:b/>
                <w:spacing w:val="40"/>
                <w:sz w:val="17"/>
              </w:rPr>
              <w:t> </w:t>
            </w:r>
            <w:r>
              <w:rPr>
                <w:b/>
                <w:spacing w:val="-2"/>
                <w:sz w:val="17"/>
              </w:rPr>
              <w:t>3/31/2023</w:t>
            </w:r>
          </w:p>
        </w:tc>
        <w:tc>
          <w:tcPr>
            <w:tcW w:w="1179" w:type="dxa"/>
            <w:tcBorders>
              <w:bottom w:val="single" w:sz="18" w:space="0" w:color="000000"/>
            </w:tcBorders>
          </w:tcPr>
          <w:p>
            <w:pPr>
              <w:pStyle w:val="TableParagraph"/>
              <w:spacing w:line="240" w:lineRule="auto" w:before="0"/>
              <w:rPr>
                <w:sz w:val="14"/>
              </w:rPr>
            </w:pPr>
          </w:p>
          <w:p>
            <w:pPr>
              <w:pStyle w:val="TableParagraph"/>
              <w:spacing w:line="240" w:lineRule="auto" w:before="0"/>
              <w:ind w:left="340"/>
              <w:rPr>
                <w:b/>
                <w:sz w:val="17"/>
              </w:rPr>
            </w:pPr>
            <w:r>
              <w:rPr>
                <w:b/>
                <w:spacing w:val="-2"/>
                <w:sz w:val="17"/>
              </w:rPr>
              <w:t>FY2024</w:t>
            </w:r>
          </w:p>
          <w:p>
            <w:pPr>
              <w:pStyle w:val="TableParagraph"/>
              <w:spacing w:line="203" w:lineRule="exact" w:before="16"/>
              <w:ind w:left="256"/>
              <w:rPr>
                <w:b/>
                <w:sz w:val="17"/>
              </w:rPr>
            </w:pPr>
            <w:r>
              <w:rPr>
                <w:b/>
                <w:spacing w:val="-2"/>
                <w:sz w:val="17"/>
              </w:rPr>
              <w:t>Proposed</w:t>
            </w:r>
          </w:p>
        </w:tc>
        <w:tc>
          <w:tcPr>
            <w:tcW w:w="1006" w:type="dxa"/>
            <w:tcBorders>
              <w:bottom w:val="single" w:sz="18" w:space="0" w:color="000000"/>
            </w:tcBorders>
          </w:tcPr>
          <w:p>
            <w:pPr>
              <w:pStyle w:val="TableParagraph"/>
              <w:spacing w:line="156" w:lineRule="exact" w:before="0"/>
              <w:ind w:left="51" w:right="39"/>
              <w:jc w:val="center"/>
              <w:rPr>
                <w:b/>
                <w:sz w:val="17"/>
              </w:rPr>
            </w:pPr>
            <w:r>
              <w:rPr>
                <w:b/>
                <w:sz w:val="17"/>
              </w:rPr>
              <w:t>%</w:t>
            </w:r>
            <w:r>
              <w:rPr>
                <w:b/>
                <w:spacing w:val="-4"/>
                <w:sz w:val="17"/>
              </w:rPr>
              <w:t> </w:t>
            </w:r>
            <w:r>
              <w:rPr>
                <w:b/>
                <w:spacing w:val="-2"/>
                <w:sz w:val="17"/>
              </w:rPr>
              <w:t>Change</w:t>
            </w:r>
          </w:p>
          <w:p>
            <w:pPr>
              <w:pStyle w:val="TableParagraph"/>
              <w:spacing w:line="220" w:lineRule="atLeast" w:before="2"/>
              <w:ind w:left="51" w:right="40"/>
              <w:jc w:val="center"/>
              <w:rPr>
                <w:b/>
                <w:sz w:val="17"/>
              </w:rPr>
            </w:pPr>
            <w:r>
              <w:rPr>
                <w:b/>
                <w:spacing w:val="-2"/>
                <w:sz w:val="17"/>
              </w:rPr>
              <w:t>from</w:t>
            </w:r>
            <w:r>
              <w:rPr>
                <w:b/>
                <w:spacing w:val="-8"/>
                <w:sz w:val="17"/>
              </w:rPr>
              <w:t> </w:t>
            </w:r>
            <w:r>
              <w:rPr>
                <w:b/>
                <w:spacing w:val="-2"/>
                <w:sz w:val="17"/>
              </w:rPr>
              <w:t>FY23</w:t>
            </w:r>
            <w:r>
              <w:rPr>
                <w:b/>
                <w:spacing w:val="-8"/>
                <w:sz w:val="17"/>
              </w:rPr>
              <w:t> </w:t>
            </w:r>
            <w:r>
              <w:rPr>
                <w:b/>
                <w:spacing w:val="-2"/>
                <w:sz w:val="17"/>
              </w:rPr>
              <w:t>to</w:t>
            </w:r>
            <w:r>
              <w:rPr>
                <w:b/>
                <w:spacing w:val="40"/>
                <w:sz w:val="17"/>
              </w:rPr>
              <w:t> </w:t>
            </w:r>
            <w:r>
              <w:rPr>
                <w:b/>
                <w:spacing w:val="-4"/>
                <w:sz w:val="17"/>
              </w:rPr>
              <w:t>FY24</w:t>
            </w:r>
          </w:p>
        </w:tc>
        <w:tc>
          <w:tcPr>
            <w:tcW w:w="1193" w:type="dxa"/>
            <w:tcBorders>
              <w:bottom w:val="single" w:sz="18" w:space="0" w:color="000000"/>
            </w:tcBorders>
          </w:tcPr>
          <w:p>
            <w:pPr>
              <w:pStyle w:val="TableParagraph"/>
              <w:spacing w:line="240" w:lineRule="auto" w:before="11"/>
              <w:rPr>
                <w:sz w:val="12"/>
              </w:rPr>
            </w:pPr>
          </w:p>
          <w:p>
            <w:pPr>
              <w:pStyle w:val="TableParagraph"/>
              <w:spacing w:line="220" w:lineRule="atLeast" w:before="0"/>
              <w:ind w:left="151" w:right="65" w:hanging="68"/>
              <w:rPr>
                <w:b/>
                <w:sz w:val="17"/>
              </w:rPr>
            </w:pPr>
            <w:r>
              <w:rPr>
                <w:b/>
                <w:sz w:val="17"/>
              </w:rPr>
              <w:t>$</w:t>
            </w:r>
            <w:r>
              <w:rPr>
                <w:b/>
                <w:spacing w:val="-10"/>
                <w:sz w:val="17"/>
              </w:rPr>
              <w:t> </w:t>
            </w:r>
            <w:r>
              <w:rPr>
                <w:b/>
                <w:sz w:val="17"/>
              </w:rPr>
              <w:t>Change</w:t>
            </w:r>
            <w:r>
              <w:rPr>
                <w:b/>
                <w:spacing w:val="-10"/>
                <w:sz w:val="17"/>
              </w:rPr>
              <w:t> </w:t>
            </w:r>
            <w:r>
              <w:rPr>
                <w:b/>
                <w:sz w:val="17"/>
              </w:rPr>
              <w:t>from</w:t>
            </w:r>
            <w:r>
              <w:rPr>
                <w:b/>
                <w:spacing w:val="40"/>
                <w:sz w:val="17"/>
              </w:rPr>
              <w:t> </w:t>
            </w:r>
            <w:r>
              <w:rPr>
                <w:b/>
                <w:sz w:val="17"/>
              </w:rPr>
              <w:t>FY23 to FY24</w:t>
            </w:r>
          </w:p>
        </w:tc>
        <w:tc>
          <w:tcPr>
            <w:tcW w:w="3550" w:type="dxa"/>
            <w:tcBorders>
              <w:top w:val="nil"/>
              <w:bottom w:val="single" w:sz="18" w:space="0" w:color="000000"/>
              <w:right w:val="nil"/>
            </w:tcBorders>
          </w:tcPr>
          <w:p>
            <w:pPr>
              <w:pStyle w:val="TableParagraph"/>
              <w:spacing w:line="240" w:lineRule="auto" w:before="0"/>
              <w:rPr>
                <w:sz w:val="16"/>
              </w:rPr>
            </w:pPr>
          </w:p>
          <w:p>
            <w:pPr>
              <w:pStyle w:val="TableParagraph"/>
              <w:spacing w:line="240" w:lineRule="auto" w:before="4"/>
              <w:rPr>
                <w:sz w:val="16"/>
              </w:rPr>
            </w:pPr>
          </w:p>
          <w:p>
            <w:pPr>
              <w:pStyle w:val="TableParagraph"/>
              <w:spacing w:line="203" w:lineRule="exact" w:before="0"/>
              <w:ind w:left="1547" w:right="1548"/>
              <w:jc w:val="center"/>
              <w:rPr>
                <w:b/>
                <w:sz w:val="17"/>
              </w:rPr>
            </w:pPr>
            <w:r>
              <w:rPr>
                <w:b/>
                <w:spacing w:val="-2"/>
                <w:sz w:val="17"/>
              </w:rPr>
              <w:t>Notes</w:t>
            </w:r>
          </w:p>
        </w:tc>
      </w:tr>
    </w:tbl>
    <w:p>
      <w:pPr>
        <w:spacing w:line="240" w:lineRule="auto" w:before="5" w:after="0"/>
        <w:rPr>
          <w:sz w:val="10"/>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208" w:hRule="atLeast"/>
        </w:trPr>
        <w:tc>
          <w:tcPr>
            <w:tcW w:w="845" w:type="dxa"/>
          </w:tcPr>
          <w:p>
            <w:pPr>
              <w:pStyle w:val="TableParagraph"/>
              <w:ind w:left="153"/>
              <w:rPr>
                <w:sz w:val="17"/>
              </w:rPr>
            </w:pPr>
            <w:r>
              <w:rPr>
                <w:spacing w:val="-5"/>
                <w:sz w:val="17"/>
              </w:rPr>
              <w:t>340-048</w:t>
            </w:r>
          </w:p>
        </w:tc>
        <w:tc>
          <w:tcPr>
            <w:tcW w:w="3387" w:type="dxa"/>
          </w:tcPr>
          <w:p>
            <w:pPr>
              <w:pStyle w:val="TableParagraph"/>
              <w:ind w:left="30"/>
              <w:rPr>
                <w:sz w:val="17"/>
              </w:rPr>
            </w:pPr>
            <w:r>
              <w:rPr>
                <w:sz w:val="17"/>
              </w:rPr>
              <w:t>Street</w:t>
            </w:r>
            <w:r>
              <w:rPr>
                <w:spacing w:val="25"/>
                <w:sz w:val="17"/>
              </w:rPr>
              <w:t> </w:t>
            </w:r>
            <w:r>
              <w:rPr>
                <w:spacing w:val="-2"/>
                <w:sz w:val="17"/>
              </w:rPr>
              <w:t>Materials</w:t>
            </w:r>
          </w:p>
        </w:tc>
        <w:tc>
          <w:tcPr>
            <w:tcW w:w="1304" w:type="dxa"/>
          </w:tcPr>
          <w:p>
            <w:pPr>
              <w:pStyle w:val="TableParagraph"/>
              <w:ind w:right="66"/>
              <w:jc w:val="right"/>
              <w:rPr>
                <w:sz w:val="17"/>
              </w:rPr>
            </w:pPr>
            <w:r>
              <w:rPr>
                <w:spacing w:val="-2"/>
                <w:sz w:val="17"/>
              </w:rPr>
              <w:t>$4,983</w:t>
            </w:r>
          </w:p>
        </w:tc>
        <w:tc>
          <w:tcPr>
            <w:tcW w:w="1179" w:type="dxa"/>
          </w:tcPr>
          <w:p>
            <w:pPr>
              <w:pStyle w:val="TableParagraph"/>
              <w:ind w:right="67"/>
              <w:jc w:val="right"/>
              <w:rPr>
                <w:sz w:val="17"/>
              </w:rPr>
            </w:pPr>
            <w:r>
              <w:rPr>
                <w:spacing w:val="-2"/>
                <w:sz w:val="17"/>
              </w:rPr>
              <w:t>$7,000</w:t>
            </w:r>
          </w:p>
        </w:tc>
        <w:tc>
          <w:tcPr>
            <w:tcW w:w="1179" w:type="dxa"/>
          </w:tcPr>
          <w:p>
            <w:pPr>
              <w:pStyle w:val="TableParagraph"/>
              <w:ind w:right="67"/>
              <w:jc w:val="right"/>
              <w:rPr>
                <w:sz w:val="17"/>
              </w:rPr>
            </w:pPr>
            <w:r>
              <w:rPr>
                <w:spacing w:val="-2"/>
                <w:sz w:val="17"/>
              </w:rPr>
              <w:t>$3,567</w:t>
            </w:r>
          </w:p>
        </w:tc>
        <w:tc>
          <w:tcPr>
            <w:tcW w:w="1179" w:type="dxa"/>
          </w:tcPr>
          <w:p>
            <w:pPr>
              <w:pStyle w:val="TableParagraph"/>
              <w:ind w:right="68"/>
              <w:jc w:val="right"/>
              <w:rPr>
                <w:sz w:val="17"/>
              </w:rPr>
            </w:pPr>
            <w:r>
              <w:rPr>
                <w:spacing w:val="-2"/>
                <w:sz w:val="17"/>
              </w:rPr>
              <w:t>$7,000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340-049</w:t>
            </w:r>
          </w:p>
        </w:tc>
        <w:tc>
          <w:tcPr>
            <w:tcW w:w="3387" w:type="dxa"/>
          </w:tcPr>
          <w:p>
            <w:pPr>
              <w:pStyle w:val="TableParagraph"/>
              <w:ind w:left="30"/>
              <w:rPr>
                <w:sz w:val="17"/>
              </w:rPr>
            </w:pPr>
            <w:r>
              <w:rPr>
                <w:spacing w:val="-2"/>
                <w:sz w:val="17"/>
              </w:rPr>
              <w:t>Street</w:t>
            </w:r>
            <w:r>
              <w:rPr>
                <w:spacing w:val="-1"/>
                <w:sz w:val="17"/>
              </w:rPr>
              <w:t> </w:t>
            </w:r>
            <w:r>
              <w:rPr>
                <w:spacing w:val="-2"/>
                <w:sz w:val="17"/>
              </w:rPr>
              <w:t>Repairs</w:t>
            </w:r>
          </w:p>
        </w:tc>
        <w:tc>
          <w:tcPr>
            <w:tcW w:w="1304" w:type="dxa"/>
          </w:tcPr>
          <w:p>
            <w:pPr>
              <w:pStyle w:val="TableParagraph"/>
              <w:ind w:right="66"/>
              <w:jc w:val="right"/>
              <w:rPr>
                <w:sz w:val="17"/>
              </w:rPr>
            </w:pPr>
            <w:r>
              <w:rPr>
                <w:spacing w:val="-2"/>
                <w:sz w:val="17"/>
              </w:rPr>
              <w:t>$1,016</w:t>
            </w:r>
          </w:p>
        </w:tc>
        <w:tc>
          <w:tcPr>
            <w:tcW w:w="1179" w:type="dxa"/>
          </w:tcPr>
          <w:p>
            <w:pPr>
              <w:pStyle w:val="TableParagraph"/>
              <w:ind w:right="67"/>
              <w:jc w:val="right"/>
              <w:rPr>
                <w:sz w:val="17"/>
              </w:rPr>
            </w:pPr>
            <w:r>
              <w:rPr>
                <w:spacing w:val="-2"/>
                <w:sz w:val="17"/>
              </w:rPr>
              <w:t>$20,000</w:t>
            </w:r>
          </w:p>
        </w:tc>
        <w:tc>
          <w:tcPr>
            <w:tcW w:w="1179" w:type="dxa"/>
          </w:tcPr>
          <w:p>
            <w:pPr>
              <w:pStyle w:val="TableParagraph"/>
              <w:ind w:right="67"/>
              <w:jc w:val="right"/>
              <w:rPr>
                <w:sz w:val="17"/>
              </w:rPr>
            </w:pPr>
            <w:r>
              <w:rPr>
                <w:spacing w:val="-2"/>
                <w:sz w:val="17"/>
              </w:rPr>
              <w:t>$7,800</w:t>
            </w:r>
          </w:p>
        </w:tc>
        <w:tc>
          <w:tcPr>
            <w:tcW w:w="1179" w:type="dxa"/>
          </w:tcPr>
          <w:p>
            <w:pPr>
              <w:pStyle w:val="TableParagraph"/>
              <w:ind w:right="68"/>
              <w:jc w:val="right"/>
              <w:rPr>
                <w:sz w:val="17"/>
              </w:rPr>
            </w:pPr>
            <w:r>
              <w:rPr>
                <w:spacing w:val="-2"/>
                <w:sz w:val="17"/>
              </w:rPr>
              <w:t>$20,000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ind w:left="26"/>
              <w:rPr>
                <w:sz w:val="17"/>
              </w:rPr>
            </w:pPr>
            <w:r>
              <w:rPr>
                <w:spacing w:val="-5"/>
                <w:sz w:val="17"/>
              </w:rPr>
              <w:t>HUR</w:t>
            </w:r>
          </w:p>
        </w:tc>
      </w:tr>
      <w:tr>
        <w:trPr>
          <w:trHeight w:val="208" w:hRule="atLeast"/>
        </w:trPr>
        <w:tc>
          <w:tcPr>
            <w:tcW w:w="845" w:type="dxa"/>
          </w:tcPr>
          <w:p>
            <w:pPr>
              <w:pStyle w:val="TableParagraph"/>
              <w:ind w:left="152"/>
              <w:rPr>
                <w:sz w:val="17"/>
              </w:rPr>
            </w:pPr>
            <w:r>
              <w:rPr>
                <w:spacing w:val="-5"/>
                <w:sz w:val="17"/>
              </w:rPr>
              <w:t>340-050</w:t>
            </w:r>
          </w:p>
        </w:tc>
        <w:tc>
          <w:tcPr>
            <w:tcW w:w="3387" w:type="dxa"/>
          </w:tcPr>
          <w:p>
            <w:pPr>
              <w:pStyle w:val="TableParagraph"/>
              <w:ind w:left="30"/>
              <w:rPr>
                <w:sz w:val="17"/>
              </w:rPr>
            </w:pPr>
            <w:r>
              <w:rPr>
                <w:sz w:val="17"/>
              </w:rPr>
              <w:t>Street</w:t>
            </w:r>
            <w:r>
              <w:rPr>
                <w:spacing w:val="-10"/>
                <w:sz w:val="17"/>
              </w:rPr>
              <w:t> </w:t>
            </w:r>
            <w:r>
              <w:rPr>
                <w:sz w:val="17"/>
              </w:rPr>
              <w:t>Signs</w:t>
            </w:r>
            <w:r>
              <w:rPr>
                <w:spacing w:val="-10"/>
                <w:sz w:val="17"/>
              </w:rPr>
              <w:t> </w:t>
            </w:r>
            <w:r>
              <w:rPr>
                <w:sz w:val="17"/>
              </w:rPr>
              <w:t>&amp;</w:t>
            </w:r>
            <w:r>
              <w:rPr>
                <w:spacing w:val="-9"/>
                <w:sz w:val="17"/>
              </w:rPr>
              <w:t> </w:t>
            </w:r>
            <w:r>
              <w:rPr>
                <w:sz w:val="17"/>
              </w:rPr>
              <w:t>Traffic</w:t>
            </w:r>
            <w:r>
              <w:rPr>
                <w:spacing w:val="-9"/>
                <w:sz w:val="17"/>
              </w:rPr>
              <w:t> </w:t>
            </w:r>
            <w:r>
              <w:rPr>
                <w:spacing w:val="-2"/>
                <w:sz w:val="17"/>
              </w:rPr>
              <w:t>Control</w:t>
            </w:r>
          </w:p>
        </w:tc>
        <w:tc>
          <w:tcPr>
            <w:tcW w:w="1304" w:type="dxa"/>
          </w:tcPr>
          <w:p>
            <w:pPr>
              <w:pStyle w:val="TableParagraph"/>
              <w:ind w:right="66"/>
              <w:jc w:val="right"/>
              <w:rPr>
                <w:sz w:val="17"/>
              </w:rPr>
            </w:pPr>
            <w:r>
              <w:rPr>
                <w:spacing w:val="-4"/>
                <w:sz w:val="17"/>
              </w:rPr>
              <w:t>$635</w:t>
            </w:r>
          </w:p>
        </w:tc>
        <w:tc>
          <w:tcPr>
            <w:tcW w:w="1179" w:type="dxa"/>
          </w:tcPr>
          <w:p>
            <w:pPr>
              <w:pStyle w:val="TableParagraph"/>
              <w:ind w:right="67"/>
              <w:jc w:val="right"/>
              <w:rPr>
                <w:sz w:val="17"/>
              </w:rPr>
            </w:pPr>
            <w:r>
              <w:rPr>
                <w:spacing w:val="-2"/>
                <w:sz w:val="17"/>
              </w:rPr>
              <w:t>$5,000</w:t>
            </w:r>
          </w:p>
        </w:tc>
        <w:tc>
          <w:tcPr>
            <w:tcW w:w="1179" w:type="dxa"/>
          </w:tcPr>
          <w:p>
            <w:pPr>
              <w:pStyle w:val="TableParagraph"/>
              <w:ind w:right="68"/>
              <w:jc w:val="right"/>
              <w:rPr>
                <w:sz w:val="17"/>
              </w:rPr>
            </w:pPr>
            <w:r>
              <w:rPr>
                <w:spacing w:val="-2"/>
                <w:sz w:val="17"/>
              </w:rPr>
              <w:t>$2,385</w:t>
            </w:r>
          </w:p>
        </w:tc>
        <w:tc>
          <w:tcPr>
            <w:tcW w:w="1179" w:type="dxa"/>
          </w:tcPr>
          <w:p>
            <w:pPr>
              <w:pStyle w:val="TableParagraph"/>
              <w:ind w:right="68"/>
              <w:jc w:val="right"/>
              <w:rPr>
                <w:sz w:val="17"/>
              </w:rPr>
            </w:pPr>
            <w:r>
              <w:rPr>
                <w:spacing w:val="-2"/>
                <w:sz w:val="17"/>
              </w:rPr>
              <w:t>$5,000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340-053</w:t>
            </w:r>
          </w:p>
        </w:tc>
        <w:tc>
          <w:tcPr>
            <w:tcW w:w="3387" w:type="dxa"/>
          </w:tcPr>
          <w:p>
            <w:pPr>
              <w:pStyle w:val="TableParagraph"/>
              <w:ind w:left="30"/>
              <w:rPr>
                <w:sz w:val="17"/>
              </w:rPr>
            </w:pPr>
            <w:r>
              <w:rPr>
                <w:spacing w:val="-2"/>
                <w:sz w:val="17"/>
              </w:rPr>
              <w:t>Pedestrian</w:t>
            </w:r>
            <w:r>
              <w:rPr>
                <w:sz w:val="17"/>
              </w:rPr>
              <w:t> </w:t>
            </w:r>
            <w:r>
              <w:rPr>
                <w:spacing w:val="-2"/>
                <w:sz w:val="17"/>
              </w:rPr>
              <w:t>Bridge</w:t>
            </w:r>
          </w:p>
        </w:tc>
        <w:tc>
          <w:tcPr>
            <w:tcW w:w="1304" w:type="dxa"/>
          </w:tcPr>
          <w:p>
            <w:pPr>
              <w:pStyle w:val="TableParagraph"/>
              <w:ind w:right="67"/>
              <w:jc w:val="right"/>
              <w:rPr>
                <w:sz w:val="17"/>
              </w:rPr>
            </w:pPr>
            <w:r>
              <w:rPr>
                <w:spacing w:val="-2"/>
                <w:sz w:val="17"/>
              </w:rPr>
              <w:t>$5,419</w:t>
            </w:r>
          </w:p>
        </w:tc>
        <w:tc>
          <w:tcPr>
            <w:tcW w:w="1179" w:type="dxa"/>
          </w:tcPr>
          <w:p>
            <w:pPr>
              <w:pStyle w:val="TableParagraph"/>
              <w:ind w:right="67"/>
              <w:jc w:val="right"/>
              <w:rPr>
                <w:sz w:val="17"/>
              </w:rPr>
            </w:pPr>
            <w:r>
              <w:rPr>
                <w:spacing w:val="-2"/>
                <w:sz w:val="17"/>
              </w:rPr>
              <w:t>$2,000</w:t>
            </w:r>
          </w:p>
        </w:tc>
        <w:tc>
          <w:tcPr>
            <w:tcW w:w="1179" w:type="dxa"/>
          </w:tcPr>
          <w:p>
            <w:pPr>
              <w:pStyle w:val="TableParagraph"/>
              <w:ind w:right="68"/>
              <w:jc w:val="right"/>
              <w:rPr>
                <w:sz w:val="17"/>
              </w:rPr>
            </w:pPr>
            <w:r>
              <w:rPr>
                <w:spacing w:val="-2"/>
                <w:sz w:val="17"/>
              </w:rPr>
              <w:t>$1,230</w:t>
            </w:r>
          </w:p>
        </w:tc>
        <w:tc>
          <w:tcPr>
            <w:tcW w:w="1179" w:type="dxa"/>
          </w:tcPr>
          <w:p>
            <w:pPr>
              <w:pStyle w:val="TableParagraph"/>
              <w:ind w:right="68"/>
              <w:jc w:val="right"/>
              <w:rPr>
                <w:sz w:val="17"/>
              </w:rPr>
            </w:pPr>
            <w:r>
              <w:rPr>
                <w:spacing w:val="-2"/>
                <w:sz w:val="17"/>
              </w:rPr>
              <w:t>$2,000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340-054</w:t>
            </w:r>
          </w:p>
        </w:tc>
        <w:tc>
          <w:tcPr>
            <w:tcW w:w="3387" w:type="dxa"/>
          </w:tcPr>
          <w:p>
            <w:pPr>
              <w:pStyle w:val="TableParagraph"/>
              <w:ind w:left="30"/>
              <w:rPr>
                <w:sz w:val="17"/>
              </w:rPr>
            </w:pPr>
            <w:r>
              <w:rPr>
                <w:sz w:val="17"/>
              </w:rPr>
              <w:t>Urban</w:t>
            </w:r>
            <w:r>
              <w:rPr>
                <w:spacing w:val="-9"/>
                <w:sz w:val="17"/>
              </w:rPr>
              <w:t> </w:t>
            </w:r>
            <w:r>
              <w:rPr>
                <w:spacing w:val="-2"/>
                <w:sz w:val="17"/>
              </w:rPr>
              <w:t>Forest</w:t>
            </w:r>
          </w:p>
        </w:tc>
        <w:tc>
          <w:tcPr>
            <w:tcW w:w="1304" w:type="dxa"/>
          </w:tcPr>
          <w:p>
            <w:pPr>
              <w:pStyle w:val="TableParagraph"/>
              <w:ind w:right="67"/>
              <w:jc w:val="right"/>
              <w:rPr>
                <w:sz w:val="17"/>
              </w:rPr>
            </w:pPr>
            <w:r>
              <w:rPr>
                <w:spacing w:val="-2"/>
                <w:sz w:val="17"/>
              </w:rPr>
              <w:t>$15,949</w:t>
            </w:r>
          </w:p>
        </w:tc>
        <w:tc>
          <w:tcPr>
            <w:tcW w:w="1179" w:type="dxa"/>
          </w:tcPr>
          <w:p>
            <w:pPr>
              <w:pStyle w:val="TableParagraph"/>
              <w:ind w:right="67"/>
              <w:jc w:val="right"/>
              <w:rPr>
                <w:sz w:val="17"/>
              </w:rPr>
            </w:pPr>
            <w:r>
              <w:rPr>
                <w:spacing w:val="-2"/>
                <w:sz w:val="17"/>
              </w:rPr>
              <w:t>$16,000</w:t>
            </w:r>
          </w:p>
        </w:tc>
        <w:tc>
          <w:tcPr>
            <w:tcW w:w="1179" w:type="dxa"/>
          </w:tcPr>
          <w:p>
            <w:pPr>
              <w:pStyle w:val="TableParagraph"/>
              <w:ind w:right="68"/>
              <w:jc w:val="right"/>
              <w:rPr>
                <w:sz w:val="17"/>
              </w:rPr>
            </w:pPr>
            <w:r>
              <w:rPr>
                <w:spacing w:val="-2"/>
                <w:sz w:val="17"/>
              </w:rPr>
              <w:t>$58,600</w:t>
            </w:r>
          </w:p>
        </w:tc>
        <w:tc>
          <w:tcPr>
            <w:tcW w:w="1179" w:type="dxa"/>
          </w:tcPr>
          <w:p>
            <w:pPr>
              <w:pStyle w:val="TableParagraph"/>
              <w:ind w:right="69"/>
              <w:jc w:val="right"/>
              <w:rPr>
                <w:sz w:val="17"/>
              </w:rPr>
            </w:pPr>
            <w:r>
              <w:rPr>
                <w:spacing w:val="-2"/>
                <w:sz w:val="17"/>
              </w:rPr>
              <w:t>$44,500</w:t>
            </w:r>
          </w:p>
        </w:tc>
        <w:tc>
          <w:tcPr>
            <w:tcW w:w="1006" w:type="dxa"/>
          </w:tcPr>
          <w:p>
            <w:pPr>
              <w:pStyle w:val="TableParagraph"/>
              <w:ind w:right="20"/>
              <w:jc w:val="right"/>
              <w:rPr>
                <w:sz w:val="17"/>
              </w:rPr>
            </w:pPr>
            <w:r>
              <w:rPr>
                <w:spacing w:val="-2"/>
                <w:sz w:val="17"/>
              </w:rPr>
              <w:t>178.13%</w:t>
            </w:r>
          </w:p>
        </w:tc>
        <w:tc>
          <w:tcPr>
            <w:tcW w:w="1193" w:type="dxa"/>
          </w:tcPr>
          <w:p>
            <w:pPr>
              <w:pStyle w:val="TableParagraph"/>
              <w:ind w:right="69"/>
              <w:jc w:val="right"/>
              <w:rPr>
                <w:sz w:val="17"/>
              </w:rPr>
            </w:pPr>
            <w:r>
              <w:rPr>
                <w:spacing w:val="-2"/>
                <w:sz w:val="17"/>
              </w:rPr>
              <w:t>$28,500</w:t>
            </w:r>
          </w:p>
        </w:tc>
        <w:tc>
          <w:tcPr>
            <w:tcW w:w="3550" w:type="dxa"/>
            <w:tcBorders>
              <w:top w:val="nil"/>
              <w:bottom w:val="nil"/>
              <w:right w:val="nil"/>
            </w:tcBorders>
          </w:tcPr>
          <w:p>
            <w:pPr>
              <w:pStyle w:val="TableParagraph"/>
              <w:ind w:left="26"/>
              <w:rPr>
                <w:sz w:val="17"/>
              </w:rPr>
            </w:pPr>
            <w:r>
              <w:rPr>
                <w:spacing w:val="-2"/>
                <w:sz w:val="17"/>
              </w:rPr>
              <w:t>Tree</w:t>
            </w:r>
            <w:r>
              <w:rPr>
                <w:spacing w:val="1"/>
                <w:sz w:val="17"/>
              </w:rPr>
              <w:t> </w:t>
            </w:r>
            <w:r>
              <w:rPr>
                <w:spacing w:val="-2"/>
                <w:sz w:val="17"/>
              </w:rPr>
              <w:t>maintenance</w:t>
            </w:r>
            <w:r>
              <w:rPr>
                <w:spacing w:val="2"/>
                <w:sz w:val="17"/>
              </w:rPr>
              <w:t> </w:t>
            </w:r>
            <w:r>
              <w:rPr>
                <w:spacing w:val="-2"/>
                <w:sz w:val="17"/>
              </w:rPr>
              <w:t>+</w:t>
            </w:r>
            <w:r>
              <w:rPr>
                <w:spacing w:val="1"/>
                <w:sz w:val="17"/>
              </w:rPr>
              <w:t> </w:t>
            </w:r>
            <w:r>
              <w:rPr>
                <w:spacing w:val="-2"/>
                <w:sz w:val="17"/>
              </w:rPr>
              <w:t>arborist</w:t>
            </w:r>
            <w:r>
              <w:rPr>
                <w:sz w:val="17"/>
              </w:rPr>
              <w:t> </w:t>
            </w:r>
            <w:r>
              <w:rPr>
                <w:spacing w:val="-2"/>
                <w:sz w:val="17"/>
              </w:rPr>
              <w:t>inventory</w:t>
            </w:r>
          </w:p>
        </w:tc>
      </w:tr>
      <w:tr>
        <w:trPr>
          <w:trHeight w:val="208" w:hRule="atLeast"/>
        </w:trPr>
        <w:tc>
          <w:tcPr>
            <w:tcW w:w="845" w:type="dxa"/>
          </w:tcPr>
          <w:p>
            <w:pPr>
              <w:pStyle w:val="TableParagraph"/>
              <w:ind w:left="152"/>
              <w:rPr>
                <w:sz w:val="17"/>
              </w:rPr>
            </w:pPr>
            <w:r>
              <w:rPr>
                <w:spacing w:val="-5"/>
                <w:sz w:val="17"/>
              </w:rPr>
              <w:t>340-055</w:t>
            </w:r>
          </w:p>
        </w:tc>
        <w:tc>
          <w:tcPr>
            <w:tcW w:w="3387" w:type="dxa"/>
          </w:tcPr>
          <w:p>
            <w:pPr>
              <w:pStyle w:val="TableParagraph"/>
              <w:ind w:left="29"/>
              <w:rPr>
                <w:sz w:val="17"/>
              </w:rPr>
            </w:pPr>
            <w:r>
              <w:rPr>
                <w:spacing w:val="-2"/>
                <w:sz w:val="17"/>
              </w:rPr>
              <w:t>Recycling</w:t>
            </w:r>
            <w:r>
              <w:rPr>
                <w:spacing w:val="2"/>
                <w:sz w:val="17"/>
              </w:rPr>
              <w:t> </w:t>
            </w:r>
            <w:r>
              <w:rPr>
                <w:spacing w:val="-2"/>
                <w:sz w:val="17"/>
              </w:rPr>
              <w:t>Supplies</w:t>
            </w:r>
          </w:p>
        </w:tc>
        <w:tc>
          <w:tcPr>
            <w:tcW w:w="1304" w:type="dxa"/>
          </w:tcPr>
          <w:p>
            <w:pPr>
              <w:pStyle w:val="TableParagraph"/>
              <w:ind w:right="67"/>
              <w:jc w:val="right"/>
              <w:rPr>
                <w:sz w:val="17"/>
              </w:rPr>
            </w:pPr>
            <w:r>
              <w:rPr>
                <w:spacing w:val="-2"/>
                <w:sz w:val="17"/>
              </w:rPr>
              <w:t>$1,619</w:t>
            </w:r>
          </w:p>
        </w:tc>
        <w:tc>
          <w:tcPr>
            <w:tcW w:w="1179" w:type="dxa"/>
          </w:tcPr>
          <w:p>
            <w:pPr>
              <w:pStyle w:val="TableParagraph"/>
              <w:ind w:right="68"/>
              <w:jc w:val="right"/>
              <w:rPr>
                <w:sz w:val="17"/>
              </w:rPr>
            </w:pPr>
            <w:r>
              <w:rPr>
                <w:spacing w:val="-2"/>
                <w:sz w:val="17"/>
              </w:rPr>
              <w:t>$2,000</w:t>
            </w:r>
          </w:p>
        </w:tc>
        <w:tc>
          <w:tcPr>
            <w:tcW w:w="1179" w:type="dxa"/>
          </w:tcPr>
          <w:p>
            <w:pPr>
              <w:pStyle w:val="TableParagraph"/>
              <w:spacing w:line="240" w:lineRule="auto" w:before="0"/>
              <w:rPr>
                <w:rFonts w:ascii="Times New Roman"/>
                <w:sz w:val="14"/>
              </w:rPr>
            </w:pPr>
          </w:p>
        </w:tc>
        <w:tc>
          <w:tcPr>
            <w:tcW w:w="1179" w:type="dxa"/>
          </w:tcPr>
          <w:p>
            <w:pPr>
              <w:pStyle w:val="TableParagraph"/>
              <w:ind w:right="69"/>
              <w:jc w:val="right"/>
              <w:rPr>
                <w:sz w:val="17"/>
              </w:rPr>
            </w:pPr>
            <w:r>
              <w:rPr>
                <w:spacing w:val="-2"/>
                <w:sz w:val="17"/>
              </w:rPr>
              <w:t>$2,000</w:t>
            </w:r>
          </w:p>
        </w:tc>
        <w:tc>
          <w:tcPr>
            <w:tcW w:w="1006" w:type="dxa"/>
          </w:tcPr>
          <w:p>
            <w:pPr>
              <w:pStyle w:val="TableParagraph"/>
              <w:ind w:right="20"/>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ind w:left="25"/>
              <w:rPr>
                <w:sz w:val="17"/>
              </w:rPr>
            </w:pPr>
            <w:r>
              <w:rPr>
                <w:spacing w:val="-2"/>
                <w:sz w:val="17"/>
              </w:rPr>
              <w:t>Spending</w:t>
            </w:r>
            <w:r>
              <w:rPr>
                <w:spacing w:val="1"/>
                <w:sz w:val="17"/>
              </w:rPr>
              <w:t> </w:t>
            </w:r>
            <w:r>
              <w:rPr>
                <w:spacing w:val="-2"/>
                <w:sz w:val="17"/>
              </w:rPr>
              <w:t>anticipated</w:t>
            </w:r>
            <w:r>
              <w:rPr>
                <w:spacing w:val="1"/>
                <w:sz w:val="17"/>
              </w:rPr>
              <w:t> </w:t>
            </w:r>
            <w:r>
              <w:rPr>
                <w:spacing w:val="-2"/>
                <w:sz w:val="17"/>
              </w:rPr>
              <w:t>this</w:t>
            </w:r>
            <w:r>
              <w:rPr>
                <w:sz w:val="17"/>
              </w:rPr>
              <w:t> </w:t>
            </w:r>
            <w:r>
              <w:rPr>
                <w:spacing w:val="-2"/>
                <w:sz w:val="17"/>
              </w:rPr>
              <w:t>spring</w:t>
            </w:r>
          </w:p>
        </w:tc>
      </w:tr>
      <w:tr>
        <w:trPr>
          <w:trHeight w:val="208" w:hRule="atLeast"/>
        </w:trPr>
        <w:tc>
          <w:tcPr>
            <w:tcW w:w="845" w:type="dxa"/>
          </w:tcPr>
          <w:p>
            <w:pPr>
              <w:pStyle w:val="TableParagraph"/>
              <w:ind w:left="152"/>
              <w:rPr>
                <w:sz w:val="17"/>
              </w:rPr>
            </w:pPr>
            <w:r>
              <w:rPr>
                <w:spacing w:val="-5"/>
                <w:sz w:val="17"/>
              </w:rPr>
              <w:t>340-090</w:t>
            </w:r>
          </w:p>
        </w:tc>
        <w:tc>
          <w:tcPr>
            <w:tcW w:w="3387" w:type="dxa"/>
          </w:tcPr>
          <w:p>
            <w:pPr>
              <w:pStyle w:val="TableParagraph"/>
              <w:ind w:left="29"/>
              <w:rPr>
                <w:sz w:val="17"/>
              </w:rPr>
            </w:pPr>
            <w:r>
              <w:rPr>
                <w:spacing w:val="-2"/>
                <w:sz w:val="17"/>
              </w:rPr>
              <w:t>Recreation</w:t>
            </w:r>
            <w:r>
              <w:rPr>
                <w:spacing w:val="1"/>
                <w:sz w:val="17"/>
              </w:rPr>
              <w:t> </w:t>
            </w:r>
            <w:r>
              <w:rPr>
                <w:spacing w:val="-2"/>
                <w:sz w:val="17"/>
              </w:rPr>
              <w:t>Council</w:t>
            </w:r>
            <w:r>
              <w:rPr>
                <w:sz w:val="17"/>
              </w:rPr>
              <w:t> </w:t>
            </w:r>
            <w:r>
              <w:rPr>
                <w:spacing w:val="-2"/>
                <w:sz w:val="17"/>
              </w:rPr>
              <w:t>Events</w:t>
            </w:r>
          </w:p>
        </w:tc>
        <w:tc>
          <w:tcPr>
            <w:tcW w:w="1304" w:type="dxa"/>
          </w:tcPr>
          <w:p>
            <w:pPr>
              <w:pStyle w:val="TableParagraph"/>
              <w:ind w:right="67"/>
              <w:jc w:val="right"/>
              <w:rPr>
                <w:sz w:val="17"/>
              </w:rPr>
            </w:pPr>
            <w:r>
              <w:rPr>
                <w:spacing w:val="-2"/>
                <w:sz w:val="17"/>
              </w:rPr>
              <w:t>$2,215</w:t>
            </w:r>
          </w:p>
        </w:tc>
        <w:tc>
          <w:tcPr>
            <w:tcW w:w="1179" w:type="dxa"/>
          </w:tcPr>
          <w:p>
            <w:pPr>
              <w:pStyle w:val="TableParagraph"/>
              <w:ind w:right="68"/>
              <w:jc w:val="right"/>
              <w:rPr>
                <w:sz w:val="17"/>
              </w:rPr>
            </w:pPr>
            <w:r>
              <w:rPr>
                <w:spacing w:val="-2"/>
                <w:sz w:val="17"/>
              </w:rPr>
              <w:t>$1,800</w:t>
            </w:r>
          </w:p>
        </w:tc>
        <w:tc>
          <w:tcPr>
            <w:tcW w:w="1179" w:type="dxa"/>
          </w:tcPr>
          <w:p>
            <w:pPr>
              <w:pStyle w:val="TableParagraph"/>
              <w:spacing w:line="240" w:lineRule="auto" w:before="0"/>
              <w:rPr>
                <w:rFonts w:ascii="Times New Roman"/>
                <w:sz w:val="14"/>
              </w:rPr>
            </w:pPr>
          </w:p>
        </w:tc>
        <w:tc>
          <w:tcPr>
            <w:tcW w:w="1179" w:type="dxa"/>
          </w:tcPr>
          <w:p>
            <w:pPr>
              <w:pStyle w:val="TableParagraph"/>
              <w:ind w:right="69"/>
              <w:jc w:val="right"/>
              <w:rPr>
                <w:sz w:val="17"/>
              </w:rPr>
            </w:pPr>
            <w:r>
              <w:rPr>
                <w:spacing w:val="-2"/>
                <w:sz w:val="17"/>
              </w:rPr>
              <w:t>$4,000</w:t>
            </w:r>
          </w:p>
        </w:tc>
        <w:tc>
          <w:tcPr>
            <w:tcW w:w="1006" w:type="dxa"/>
          </w:tcPr>
          <w:p>
            <w:pPr>
              <w:pStyle w:val="TableParagraph"/>
              <w:ind w:right="20"/>
              <w:jc w:val="right"/>
              <w:rPr>
                <w:sz w:val="17"/>
              </w:rPr>
            </w:pPr>
            <w:r>
              <w:rPr>
                <w:spacing w:val="-2"/>
                <w:sz w:val="17"/>
              </w:rPr>
              <w:t>122.22%</w:t>
            </w:r>
          </w:p>
        </w:tc>
        <w:tc>
          <w:tcPr>
            <w:tcW w:w="1193" w:type="dxa"/>
          </w:tcPr>
          <w:p>
            <w:pPr>
              <w:pStyle w:val="TableParagraph"/>
              <w:ind w:right="69"/>
              <w:jc w:val="right"/>
              <w:rPr>
                <w:sz w:val="17"/>
              </w:rPr>
            </w:pPr>
            <w:r>
              <w:rPr>
                <w:spacing w:val="-2"/>
                <w:sz w:val="17"/>
              </w:rPr>
              <w:t>$2,200</w:t>
            </w:r>
          </w:p>
        </w:tc>
        <w:tc>
          <w:tcPr>
            <w:tcW w:w="3550" w:type="dxa"/>
            <w:tcBorders>
              <w:top w:val="nil"/>
              <w:bottom w:val="nil"/>
              <w:right w:val="nil"/>
            </w:tcBorders>
          </w:tcPr>
          <w:p>
            <w:pPr>
              <w:pStyle w:val="TableParagraph"/>
              <w:ind w:left="25"/>
              <w:rPr>
                <w:sz w:val="17"/>
              </w:rPr>
            </w:pPr>
            <w:r>
              <w:rPr>
                <w:spacing w:val="-2"/>
                <w:sz w:val="17"/>
              </w:rPr>
              <w:t>Increased</w:t>
            </w:r>
            <w:r>
              <w:rPr>
                <w:spacing w:val="1"/>
                <w:sz w:val="17"/>
              </w:rPr>
              <w:t> </w:t>
            </w:r>
            <w:r>
              <w:rPr>
                <w:spacing w:val="-2"/>
                <w:sz w:val="17"/>
              </w:rPr>
              <w:t>DPW</w:t>
            </w:r>
            <w:r>
              <w:rPr>
                <w:sz w:val="17"/>
              </w:rPr>
              <w:t> </w:t>
            </w:r>
            <w:r>
              <w:rPr>
                <w:spacing w:val="-2"/>
                <w:sz w:val="17"/>
              </w:rPr>
              <w:t>involvement</w:t>
            </w:r>
            <w:r>
              <w:rPr>
                <w:sz w:val="17"/>
              </w:rPr>
              <w:t> </w:t>
            </w:r>
            <w:r>
              <w:rPr>
                <w:spacing w:val="-2"/>
                <w:sz w:val="17"/>
              </w:rPr>
              <w:t>w/</w:t>
            </w:r>
            <w:r>
              <w:rPr>
                <w:sz w:val="17"/>
              </w:rPr>
              <w:t> </w:t>
            </w:r>
            <w:r>
              <w:rPr>
                <w:spacing w:val="-2"/>
                <w:sz w:val="17"/>
              </w:rPr>
              <w:t>Special</w:t>
            </w:r>
            <w:r>
              <w:rPr>
                <w:spacing w:val="1"/>
                <w:sz w:val="17"/>
              </w:rPr>
              <w:t> </w:t>
            </w:r>
            <w:r>
              <w:rPr>
                <w:spacing w:val="-2"/>
                <w:sz w:val="17"/>
              </w:rPr>
              <w:t>Events</w:t>
            </w:r>
          </w:p>
        </w:tc>
      </w:tr>
      <w:tr>
        <w:trPr>
          <w:trHeight w:val="208" w:hRule="atLeast"/>
        </w:trPr>
        <w:tc>
          <w:tcPr>
            <w:tcW w:w="845" w:type="dxa"/>
          </w:tcPr>
          <w:p>
            <w:pPr>
              <w:pStyle w:val="TableParagraph"/>
              <w:ind w:left="149"/>
              <w:rPr>
                <w:sz w:val="17"/>
              </w:rPr>
            </w:pPr>
            <w:r>
              <w:rPr>
                <w:spacing w:val="-5"/>
                <w:sz w:val="17"/>
              </w:rPr>
              <w:t>340-XXX</w:t>
            </w:r>
          </w:p>
        </w:tc>
        <w:tc>
          <w:tcPr>
            <w:tcW w:w="3387" w:type="dxa"/>
          </w:tcPr>
          <w:p>
            <w:pPr>
              <w:pStyle w:val="TableParagraph"/>
              <w:ind w:left="29"/>
              <w:rPr>
                <w:sz w:val="17"/>
              </w:rPr>
            </w:pPr>
            <w:r>
              <w:rPr>
                <w:spacing w:val="-2"/>
                <w:sz w:val="17"/>
              </w:rPr>
              <w:t>Safety</w:t>
            </w:r>
            <w:r>
              <w:rPr>
                <w:sz w:val="17"/>
              </w:rPr>
              <w:t> </w:t>
            </w:r>
            <w:r>
              <w:rPr>
                <w:spacing w:val="-2"/>
                <w:sz w:val="17"/>
              </w:rPr>
              <w:t>Personal</w:t>
            </w:r>
            <w:r>
              <w:rPr>
                <w:spacing w:val="-1"/>
                <w:sz w:val="17"/>
              </w:rPr>
              <w:t> </w:t>
            </w:r>
            <w:r>
              <w:rPr>
                <w:spacing w:val="-2"/>
                <w:sz w:val="17"/>
              </w:rPr>
              <w:t>Protection</w:t>
            </w:r>
            <w:r>
              <w:rPr>
                <w:sz w:val="17"/>
              </w:rPr>
              <w:t> </w:t>
            </w:r>
            <w:r>
              <w:rPr>
                <w:spacing w:val="-2"/>
                <w:sz w:val="17"/>
              </w:rPr>
              <w:t>Equipment</w:t>
            </w:r>
          </w:p>
        </w:tc>
        <w:tc>
          <w:tcPr>
            <w:tcW w:w="1304"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ind w:right="69"/>
              <w:jc w:val="right"/>
              <w:rPr>
                <w:sz w:val="17"/>
              </w:rPr>
            </w:pPr>
            <w:r>
              <w:rPr>
                <w:spacing w:val="-2"/>
                <w:sz w:val="17"/>
              </w:rPr>
              <w:t>$3,600</w:t>
            </w:r>
          </w:p>
        </w:tc>
        <w:tc>
          <w:tcPr>
            <w:tcW w:w="1006" w:type="dxa"/>
          </w:tcPr>
          <w:p>
            <w:pPr>
              <w:pStyle w:val="TableParagraph"/>
              <w:ind w:right="20"/>
              <w:jc w:val="right"/>
              <w:rPr>
                <w:sz w:val="17"/>
              </w:rPr>
            </w:pPr>
            <w:r>
              <w:rPr>
                <w:spacing w:val="-2"/>
                <w:sz w:val="17"/>
              </w:rPr>
              <w:t>720.00%</w:t>
            </w:r>
          </w:p>
        </w:tc>
        <w:tc>
          <w:tcPr>
            <w:tcW w:w="1193" w:type="dxa"/>
          </w:tcPr>
          <w:p>
            <w:pPr>
              <w:pStyle w:val="TableParagraph"/>
              <w:ind w:right="69"/>
              <w:jc w:val="right"/>
              <w:rPr>
                <w:sz w:val="17"/>
              </w:rPr>
            </w:pPr>
            <w:r>
              <w:rPr>
                <w:spacing w:val="-2"/>
                <w:sz w:val="17"/>
              </w:rPr>
              <w:t>$3,600</w:t>
            </w:r>
          </w:p>
        </w:tc>
        <w:tc>
          <w:tcPr>
            <w:tcW w:w="3550" w:type="dxa"/>
            <w:tcBorders>
              <w:top w:val="nil"/>
              <w:bottom w:val="nil"/>
              <w:right w:val="nil"/>
            </w:tcBorders>
          </w:tcPr>
          <w:p>
            <w:pPr>
              <w:pStyle w:val="TableParagraph"/>
              <w:ind w:left="25"/>
              <w:rPr>
                <w:sz w:val="17"/>
              </w:rPr>
            </w:pPr>
            <w:r>
              <w:rPr>
                <w:spacing w:val="-2"/>
                <w:sz w:val="17"/>
              </w:rPr>
              <w:t>New Item:</w:t>
            </w:r>
            <w:r>
              <w:rPr>
                <w:spacing w:val="-1"/>
                <w:sz w:val="17"/>
              </w:rPr>
              <w:t> </w:t>
            </w:r>
            <w:r>
              <w:rPr>
                <w:spacing w:val="-2"/>
                <w:sz w:val="17"/>
              </w:rPr>
              <w:t>NEED PRICING ESTIMATES</w:t>
            </w:r>
          </w:p>
        </w:tc>
      </w:tr>
      <w:tr>
        <w:trPr>
          <w:trHeight w:val="208" w:hRule="atLeast"/>
        </w:trPr>
        <w:tc>
          <w:tcPr>
            <w:tcW w:w="845" w:type="dxa"/>
          </w:tcPr>
          <w:p>
            <w:pPr>
              <w:pStyle w:val="TableParagraph"/>
              <w:ind w:left="149"/>
              <w:rPr>
                <w:sz w:val="17"/>
              </w:rPr>
            </w:pPr>
            <w:r>
              <w:rPr>
                <w:spacing w:val="-5"/>
                <w:sz w:val="17"/>
              </w:rPr>
              <w:t>340-XXX</w:t>
            </w:r>
          </w:p>
        </w:tc>
        <w:tc>
          <w:tcPr>
            <w:tcW w:w="3387" w:type="dxa"/>
          </w:tcPr>
          <w:p>
            <w:pPr>
              <w:pStyle w:val="TableParagraph"/>
              <w:ind w:left="29"/>
              <w:rPr>
                <w:sz w:val="17"/>
              </w:rPr>
            </w:pPr>
            <w:r>
              <w:rPr>
                <w:spacing w:val="-2"/>
                <w:sz w:val="17"/>
              </w:rPr>
              <w:t>Pet</w:t>
            </w:r>
            <w:r>
              <w:rPr>
                <w:spacing w:val="-3"/>
                <w:sz w:val="17"/>
              </w:rPr>
              <w:t> </w:t>
            </w:r>
            <w:r>
              <w:rPr>
                <w:spacing w:val="-2"/>
                <w:sz w:val="17"/>
              </w:rPr>
              <w:t>Waste/Litter Station</w:t>
            </w:r>
            <w:r>
              <w:rPr>
                <w:sz w:val="17"/>
              </w:rPr>
              <w:t> </w:t>
            </w:r>
            <w:r>
              <w:rPr>
                <w:spacing w:val="-2"/>
                <w:sz w:val="17"/>
              </w:rPr>
              <w:t>Supplies</w:t>
            </w:r>
          </w:p>
        </w:tc>
        <w:tc>
          <w:tcPr>
            <w:tcW w:w="1304"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ind w:right="69"/>
              <w:jc w:val="right"/>
              <w:rPr>
                <w:sz w:val="17"/>
              </w:rPr>
            </w:pPr>
            <w:r>
              <w:rPr>
                <w:spacing w:val="-2"/>
                <w:sz w:val="17"/>
              </w:rPr>
              <w:t>$3,000</w:t>
            </w:r>
          </w:p>
        </w:tc>
        <w:tc>
          <w:tcPr>
            <w:tcW w:w="1006" w:type="dxa"/>
          </w:tcPr>
          <w:p>
            <w:pPr>
              <w:pStyle w:val="TableParagraph"/>
              <w:ind w:right="20"/>
              <w:jc w:val="right"/>
              <w:rPr>
                <w:sz w:val="17"/>
              </w:rPr>
            </w:pPr>
            <w:r>
              <w:rPr>
                <w:spacing w:val="-2"/>
                <w:sz w:val="17"/>
              </w:rPr>
              <w:t>500.00%</w:t>
            </w:r>
          </w:p>
        </w:tc>
        <w:tc>
          <w:tcPr>
            <w:tcW w:w="1193" w:type="dxa"/>
          </w:tcPr>
          <w:p>
            <w:pPr>
              <w:pStyle w:val="TableParagraph"/>
              <w:ind w:right="69"/>
              <w:jc w:val="right"/>
              <w:rPr>
                <w:sz w:val="17"/>
              </w:rPr>
            </w:pPr>
            <w:r>
              <w:rPr>
                <w:spacing w:val="-2"/>
                <w:sz w:val="17"/>
              </w:rPr>
              <w:t>$3,000</w:t>
            </w:r>
          </w:p>
        </w:tc>
        <w:tc>
          <w:tcPr>
            <w:tcW w:w="3550" w:type="dxa"/>
            <w:tcBorders>
              <w:top w:val="nil"/>
              <w:bottom w:val="nil"/>
              <w:right w:val="nil"/>
            </w:tcBorders>
          </w:tcPr>
          <w:p>
            <w:pPr>
              <w:pStyle w:val="TableParagraph"/>
              <w:ind w:left="25"/>
              <w:rPr>
                <w:sz w:val="17"/>
              </w:rPr>
            </w:pPr>
            <w:r>
              <w:rPr>
                <w:spacing w:val="-2"/>
                <w:sz w:val="17"/>
              </w:rPr>
              <w:t>New</w:t>
            </w:r>
            <w:r>
              <w:rPr>
                <w:spacing w:val="-3"/>
                <w:sz w:val="17"/>
              </w:rPr>
              <w:t> </w:t>
            </w:r>
            <w:r>
              <w:rPr>
                <w:spacing w:val="-2"/>
                <w:sz w:val="17"/>
              </w:rPr>
              <w:t>Item:</w:t>
            </w:r>
            <w:r>
              <w:rPr>
                <w:spacing w:val="-1"/>
                <w:sz w:val="17"/>
              </w:rPr>
              <w:t> </w:t>
            </w:r>
            <w:r>
              <w:rPr>
                <w:spacing w:val="-2"/>
                <w:sz w:val="17"/>
              </w:rPr>
              <w:t>$96/wk.</w:t>
            </w:r>
            <w:r>
              <w:rPr>
                <w:spacing w:val="-1"/>
                <w:sz w:val="17"/>
              </w:rPr>
              <w:t> </w:t>
            </w:r>
            <w:r>
              <w:rPr>
                <w:spacing w:val="-2"/>
                <w:sz w:val="17"/>
              </w:rPr>
              <w:t>reduced</w:t>
            </w:r>
            <w:r>
              <w:rPr>
                <w:spacing w:val="-1"/>
                <w:sz w:val="17"/>
              </w:rPr>
              <w:t> </w:t>
            </w:r>
            <w:r>
              <w:rPr>
                <w:spacing w:val="-2"/>
                <w:sz w:val="17"/>
              </w:rPr>
              <w:t>to</w:t>
            </w:r>
            <w:r>
              <w:rPr>
                <w:spacing w:val="-1"/>
                <w:sz w:val="17"/>
              </w:rPr>
              <w:t> </w:t>
            </w:r>
            <w:r>
              <w:rPr>
                <w:spacing w:val="-2"/>
                <w:sz w:val="17"/>
              </w:rPr>
              <w:t>$60/wk.</w:t>
            </w:r>
          </w:p>
        </w:tc>
      </w:tr>
      <w:tr>
        <w:trPr>
          <w:trHeight w:val="208" w:hRule="atLeast"/>
        </w:trPr>
        <w:tc>
          <w:tcPr>
            <w:tcW w:w="845" w:type="dxa"/>
          </w:tcPr>
          <w:p>
            <w:pPr>
              <w:pStyle w:val="TableParagraph"/>
              <w:ind w:left="149"/>
              <w:rPr>
                <w:sz w:val="17"/>
              </w:rPr>
            </w:pPr>
            <w:r>
              <w:rPr>
                <w:spacing w:val="-5"/>
                <w:sz w:val="17"/>
              </w:rPr>
              <w:t>340-XXX</w:t>
            </w:r>
          </w:p>
        </w:tc>
        <w:tc>
          <w:tcPr>
            <w:tcW w:w="3387" w:type="dxa"/>
          </w:tcPr>
          <w:p>
            <w:pPr>
              <w:pStyle w:val="TableParagraph"/>
              <w:ind w:left="29"/>
              <w:rPr>
                <w:sz w:val="17"/>
              </w:rPr>
            </w:pPr>
            <w:r>
              <w:rPr>
                <w:sz w:val="17"/>
              </w:rPr>
              <w:t>CDL</w:t>
            </w:r>
            <w:r>
              <w:rPr>
                <w:spacing w:val="-10"/>
                <w:sz w:val="17"/>
              </w:rPr>
              <w:t> </w:t>
            </w:r>
            <w:r>
              <w:rPr>
                <w:sz w:val="17"/>
              </w:rPr>
              <w:t>Raise</w:t>
            </w:r>
            <w:r>
              <w:rPr>
                <w:spacing w:val="-9"/>
                <w:sz w:val="17"/>
              </w:rPr>
              <w:t> </w:t>
            </w:r>
            <w:r>
              <w:rPr>
                <w:spacing w:val="-2"/>
                <w:sz w:val="17"/>
              </w:rPr>
              <w:t>Incentive</w:t>
            </w:r>
          </w:p>
        </w:tc>
        <w:tc>
          <w:tcPr>
            <w:tcW w:w="1304"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ind w:right="69"/>
              <w:jc w:val="right"/>
              <w:rPr>
                <w:sz w:val="17"/>
              </w:rPr>
            </w:pPr>
            <w:r>
              <w:rPr>
                <w:spacing w:val="-2"/>
                <w:sz w:val="17"/>
              </w:rPr>
              <w:t>$20,000</w:t>
            </w:r>
          </w:p>
        </w:tc>
        <w:tc>
          <w:tcPr>
            <w:tcW w:w="1006" w:type="dxa"/>
          </w:tcPr>
          <w:p>
            <w:pPr>
              <w:pStyle w:val="TableParagraph"/>
              <w:ind w:right="20"/>
              <w:jc w:val="right"/>
              <w:rPr>
                <w:sz w:val="17"/>
              </w:rPr>
            </w:pPr>
            <w:r>
              <w:rPr>
                <w:spacing w:val="-2"/>
                <w:sz w:val="17"/>
              </w:rPr>
              <w:t>3000.00%</w:t>
            </w:r>
          </w:p>
        </w:tc>
        <w:tc>
          <w:tcPr>
            <w:tcW w:w="1193" w:type="dxa"/>
          </w:tcPr>
          <w:p>
            <w:pPr>
              <w:pStyle w:val="TableParagraph"/>
              <w:ind w:right="69"/>
              <w:jc w:val="right"/>
              <w:rPr>
                <w:sz w:val="17"/>
              </w:rPr>
            </w:pPr>
            <w:r>
              <w:rPr>
                <w:spacing w:val="-2"/>
                <w:sz w:val="17"/>
              </w:rPr>
              <w:t>$20,000</w:t>
            </w:r>
          </w:p>
        </w:tc>
        <w:tc>
          <w:tcPr>
            <w:tcW w:w="3550" w:type="dxa"/>
            <w:tcBorders>
              <w:top w:val="nil"/>
              <w:bottom w:val="nil"/>
              <w:right w:val="nil"/>
            </w:tcBorders>
          </w:tcPr>
          <w:p>
            <w:pPr>
              <w:pStyle w:val="TableParagraph"/>
              <w:ind w:left="25"/>
              <w:rPr>
                <w:sz w:val="17"/>
              </w:rPr>
            </w:pPr>
            <w:r>
              <w:rPr>
                <w:sz w:val="17"/>
              </w:rPr>
              <w:t>New</w:t>
            </w:r>
            <w:r>
              <w:rPr>
                <w:spacing w:val="-9"/>
                <w:sz w:val="17"/>
              </w:rPr>
              <w:t> </w:t>
            </w:r>
            <w:r>
              <w:rPr>
                <w:sz w:val="17"/>
              </w:rPr>
              <w:t>Item:</w:t>
            </w:r>
            <w:r>
              <w:rPr>
                <w:spacing w:val="-8"/>
                <w:sz w:val="17"/>
              </w:rPr>
              <w:t> </w:t>
            </w:r>
            <w:r>
              <w:rPr>
                <w:sz w:val="17"/>
              </w:rPr>
              <w:t>Incentive</w:t>
            </w:r>
            <w:r>
              <w:rPr>
                <w:spacing w:val="-8"/>
                <w:sz w:val="17"/>
              </w:rPr>
              <w:t> </w:t>
            </w:r>
            <w:r>
              <w:rPr>
                <w:sz w:val="17"/>
              </w:rPr>
              <w:t>for</w:t>
            </w:r>
            <w:r>
              <w:rPr>
                <w:spacing w:val="-9"/>
                <w:sz w:val="17"/>
              </w:rPr>
              <w:t> </w:t>
            </w:r>
            <w:r>
              <w:rPr>
                <w:sz w:val="17"/>
              </w:rPr>
              <w:t>staff</w:t>
            </w:r>
            <w:r>
              <w:rPr>
                <w:spacing w:val="-8"/>
                <w:sz w:val="17"/>
              </w:rPr>
              <w:t> </w:t>
            </w:r>
            <w:r>
              <w:rPr>
                <w:sz w:val="17"/>
              </w:rPr>
              <w:t>to</w:t>
            </w:r>
            <w:r>
              <w:rPr>
                <w:spacing w:val="-8"/>
                <w:sz w:val="17"/>
              </w:rPr>
              <w:t> </w:t>
            </w:r>
            <w:r>
              <w:rPr>
                <w:sz w:val="17"/>
              </w:rPr>
              <w:t>earn</w:t>
            </w:r>
            <w:r>
              <w:rPr>
                <w:spacing w:val="-8"/>
                <w:sz w:val="17"/>
              </w:rPr>
              <w:t> </w:t>
            </w:r>
            <w:r>
              <w:rPr>
                <w:spacing w:val="-5"/>
                <w:sz w:val="17"/>
              </w:rPr>
              <w:t>CDL</w:t>
            </w:r>
          </w:p>
        </w:tc>
      </w:tr>
      <w:tr>
        <w:trPr>
          <w:trHeight w:val="208" w:hRule="atLeast"/>
        </w:trPr>
        <w:tc>
          <w:tcPr>
            <w:tcW w:w="845" w:type="dxa"/>
          </w:tcPr>
          <w:p>
            <w:pPr>
              <w:pStyle w:val="TableParagraph"/>
              <w:ind w:left="149"/>
              <w:rPr>
                <w:sz w:val="17"/>
              </w:rPr>
            </w:pPr>
            <w:r>
              <w:rPr>
                <w:spacing w:val="-5"/>
                <w:sz w:val="17"/>
              </w:rPr>
              <w:t>340-XXX</w:t>
            </w:r>
          </w:p>
        </w:tc>
        <w:tc>
          <w:tcPr>
            <w:tcW w:w="3387" w:type="dxa"/>
            <w:tcBorders>
              <w:bottom w:val="nil"/>
            </w:tcBorders>
          </w:tcPr>
          <w:p>
            <w:pPr>
              <w:pStyle w:val="TableParagraph"/>
              <w:ind w:left="29"/>
              <w:rPr>
                <w:sz w:val="17"/>
              </w:rPr>
            </w:pPr>
            <w:r>
              <w:rPr>
                <w:spacing w:val="-2"/>
                <w:sz w:val="17"/>
              </w:rPr>
              <w:t>Administrative</w:t>
            </w:r>
            <w:r>
              <w:rPr>
                <w:spacing w:val="2"/>
                <w:sz w:val="17"/>
              </w:rPr>
              <w:t> </w:t>
            </w:r>
            <w:r>
              <w:rPr>
                <w:spacing w:val="-2"/>
                <w:sz w:val="17"/>
              </w:rPr>
              <w:t>Assistant</w:t>
            </w:r>
            <w:r>
              <w:rPr>
                <w:spacing w:val="1"/>
                <w:sz w:val="17"/>
              </w:rPr>
              <w:t> </w:t>
            </w:r>
            <w:r>
              <w:rPr>
                <w:spacing w:val="-2"/>
                <w:sz w:val="17"/>
              </w:rPr>
              <w:t>-</w:t>
            </w:r>
            <w:r>
              <w:rPr>
                <w:sz w:val="17"/>
              </w:rPr>
              <w:t> </w:t>
            </w:r>
            <w:r>
              <w:rPr>
                <w:spacing w:val="-5"/>
                <w:sz w:val="17"/>
              </w:rPr>
              <w:t>FTE</w:t>
            </w:r>
          </w:p>
        </w:tc>
        <w:tc>
          <w:tcPr>
            <w:tcW w:w="1304"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spacing w:line="240" w:lineRule="auto" w:before="0"/>
              <w:rPr>
                <w:rFonts w:ascii="Times New Roman"/>
                <w:sz w:val="14"/>
              </w:rPr>
            </w:pPr>
          </w:p>
        </w:tc>
        <w:tc>
          <w:tcPr>
            <w:tcW w:w="1179" w:type="dxa"/>
            <w:tcBorders>
              <w:bottom w:val="nil"/>
            </w:tcBorders>
          </w:tcPr>
          <w:p>
            <w:pPr>
              <w:pStyle w:val="TableParagraph"/>
              <w:ind w:right="69"/>
              <w:jc w:val="right"/>
              <w:rPr>
                <w:sz w:val="17"/>
              </w:rPr>
            </w:pPr>
            <w:r>
              <w:rPr>
                <w:spacing w:val="-5"/>
                <w:sz w:val="17"/>
              </w:rPr>
              <w:t>$0</w:t>
            </w:r>
          </w:p>
        </w:tc>
        <w:tc>
          <w:tcPr>
            <w:tcW w:w="1006" w:type="dxa"/>
            <w:tcBorders>
              <w:bottom w:val="nil"/>
            </w:tcBorders>
          </w:tcPr>
          <w:p>
            <w:pPr>
              <w:pStyle w:val="TableParagraph"/>
              <w:ind w:right="20"/>
              <w:jc w:val="right"/>
              <w:rPr>
                <w:sz w:val="17"/>
              </w:rPr>
            </w:pPr>
            <w:r>
              <w:rPr>
                <w:spacing w:val="-2"/>
                <w:sz w:val="17"/>
              </w:rPr>
              <w:t>384.00%</w:t>
            </w:r>
          </w:p>
        </w:tc>
        <w:tc>
          <w:tcPr>
            <w:tcW w:w="1193" w:type="dxa"/>
            <w:tcBorders>
              <w:bottom w:val="nil"/>
            </w:tcBorders>
          </w:tcPr>
          <w:p>
            <w:pPr>
              <w:pStyle w:val="TableParagraph"/>
              <w:ind w:right="69"/>
              <w:jc w:val="right"/>
              <w:rPr>
                <w:sz w:val="17"/>
              </w:rPr>
            </w:pPr>
            <w:r>
              <w:rPr>
                <w:spacing w:val="-5"/>
                <w:sz w:val="17"/>
              </w:rPr>
              <w:t>$0</w:t>
            </w:r>
          </w:p>
        </w:tc>
        <w:tc>
          <w:tcPr>
            <w:tcW w:w="3550" w:type="dxa"/>
            <w:tcBorders>
              <w:top w:val="nil"/>
              <w:bottom w:val="nil"/>
              <w:right w:val="nil"/>
            </w:tcBorders>
          </w:tcPr>
          <w:p>
            <w:pPr>
              <w:pStyle w:val="TableParagraph"/>
              <w:ind w:left="25"/>
              <w:rPr>
                <w:sz w:val="17"/>
              </w:rPr>
            </w:pPr>
            <w:r>
              <w:rPr>
                <w:sz w:val="17"/>
              </w:rPr>
              <w:t>New</w:t>
            </w:r>
            <w:r>
              <w:rPr>
                <w:spacing w:val="-12"/>
                <w:sz w:val="17"/>
              </w:rPr>
              <w:t> </w:t>
            </w:r>
            <w:r>
              <w:rPr>
                <w:sz w:val="17"/>
              </w:rPr>
              <w:t>Item:</w:t>
            </w:r>
            <w:r>
              <w:rPr>
                <w:spacing w:val="-10"/>
                <w:sz w:val="17"/>
              </w:rPr>
              <w:t> </w:t>
            </w:r>
            <w:r>
              <w:rPr>
                <w:sz w:val="17"/>
              </w:rPr>
              <w:t>Convert</w:t>
            </w:r>
            <w:r>
              <w:rPr>
                <w:spacing w:val="-9"/>
                <w:sz w:val="17"/>
              </w:rPr>
              <w:t> </w:t>
            </w:r>
            <w:r>
              <w:rPr>
                <w:sz w:val="17"/>
              </w:rPr>
              <w:t>PT</w:t>
            </w:r>
            <w:r>
              <w:rPr>
                <w:spacing w:val="-10"/>
                <w:sz w:val="17"/>
              </w:rPr>
              <w:t> </w:t>
            </w:r>
            <w:r>
              <w:rPr>
                <w:sz w:val="17"/>
              </w:rPr>
              <w:t>assistant</w:t>
            </w:r>
            <w:r>
              <w:rPr>
                <w:spacing w:val="-10"/>
                <w:sz w:val="17"/>
              </w:rPr>
              <w:t> </w:t>
            </w:r>
            <w:r>
              <w:rPr>
                <w:sz w:val="17"/>
              </w:rPr>
              <w:t>to</w:t>
            </w:r>
            <w:r>
              <w:rPr>
                <w:spacing w:val="-8"/>
                <w:sz w:val="17"/>
              </w:rPr>
              <w:t> </w:t>
            </w:r>
            <w:r>
              <w:rPr>
                <w:spacing w:val="-5"/>
                <w:sz w:val="17"/>
              </w:rPr>
              <w:t>FT</w:t>
            </w:r>
          </w:p>
        </w:tc>
      </w:tr>
      <w:tr>
        <w:trPr>
          <w:trHeight w:val="218" w:hRule="atLeast"/>
        </w:trPr>
        <w:tc>
          <w:tcPr>
            <w:tcW w:w="845" w:type="dxa"/>
            <w:tcBorders>
              <w:left w:val="nil"/>
              <w:bottom w:val="nil"/>
              <w:right w:val="nil"/>
            </w:tcBorders>
          </w:tcPr>
          <w:p>
            <w:pPr>
              <w:pStyle w:val="TableParagraph"/>
              <w:spacing w:line="240" w:lineRule="auto" w:before="0"/>
              <w:rPr>
                <w:rFonts w:ascii="Times New Roman"/>
                <w:sz w:val="14"/>
              </w:rPr>
            </w:pPr>
          </w:p>
        </w:tc>
        <w:tc>
          <w:tcPr>
            <w:tcW w:w="3387" w:type="dxa"/>
            <w:tcBorders>
              <w:top w:val="nil"/>
              <w:left w:val="nil"/>
              <w:bottom w:val="nil"/>
              <w:right w:val="nil"/>
            </w:tcBorders>
            <w:shd w:val="clear" w:color="auto" w:fill="C5DFB4"/>
          </w:tcPr>
          <w:p>
            <w:pPr>
              <w:pStyle w:val="TableParagraph"/>
              <w:spacing w:line="196" w:lineRule="exact"/>
              <w:ind w:left="37"/>
              <w:rPr>
                <w:b/>
                <w:sz w:val="17"/>
              </w:rPr>
            </w:pPr>
            <w:r>
              <w:rPr>
                <w:b/>
                <w:spacing w:val="-2"/>
                <w:sz w:val="17"/>
              </w:rPr>
              <w:t>TOTAL:</w:t>
            </w:r>
            <w:r>
              <w:rPr>
                <w:b/>
                <w:spacing w:val="-3"/>
                <w:sz w:val="17"/>
              </w:rPr>
              <w:t> </w:t>
            </w:r>
            <w:r>
              <w:rPr>
                <w:b/>
                <w:spacing w:val="-2"/>
                <w:sz w:val="17"/>
              </w:rPr>
              <w:t>STREET &amp; SANITATION</w:t>
            </w:r>
          </w:p>
        </w:tc>
        <w:tc>
          <w:tcPr>
            <w:tcW w:w="1304" w:type="dxa"/>
            <w:tcBorders>
              <w:top w:val="nil"/>
              <w:left w:val="nil"/>
              <w:bottom w:val="nil"/>
              <w:right w:val="nil"/>
            </w:tcBorders>
            <w:shd w:val="clear" w:color="auto" w:fill="C5DFB4"/>
          </w:tcPr>
          <w:p>
            <w:pPr>
              <w:pStyle w:val="TableParagraph"/>
              <w:spacing w:line="196" w:lineRule="exact"/>
              <w:ind w:right="75"/>
              <w:jc w:val="right"/>
              <w:rPr>
                <w:sz w:val="17"/>
              </w:rPr>
            </w:pPr>
            <w:r>
              <w:rPr>
                <w:spacing w:val="-2"/>
                <w:sz w:val="17"/>
              </w:rPr>
              <w:t>$704,251</w:t>
            </w:r>
          </w:p>
        </w:tc>
        <w:tc>
          <w:tcPr>
            <w:tcW w:w="1179" w:type="dxa"/>
            <w:tcBorders>
              <w:top w:val="nil"/>
              <w:left w:val="nil"/>
              <w:bottom w:val="nil"/>
              <w:right w:val="nil"/>
            </w:tcBorders>
            <w:shd w:val="clear" w:color="auto" w:fill="C5DFB4"/>
          </w:tcPr>
          <w:p>
            <w:pPr>
              <w:pStyle w:val="TableParagraph"/>
              <w:spacing w:line="196" w:lineRule="exact"/>
              <w:ind w:right="75"/>
              <w:jc w:val="right"/>
              <w:rPr>
                <w:sz w:val="17"/>
              </w:rPr>
            </w:pPr>
            <w:r>
              <w:rPr>
                <w:spacing w:val="-2"/>
                <w:sz w:val="17"/>
              </w:rPr>
              <w:t>$808,300</w:t>
            </w:r>
          </w:p>
        </w:tc>
        <w:tc>
          <w:tcPr>
            <w:tcW w:w="1179" w:type="dxa"/>
            <w:tcBorders>
              <w:top w:val="nil"/>
              <w:left w:val="nil"/>
              <w:bottom w:val="nil"/>
              <w:right w:val="nil"/>
            </w:tcBorders>
            <w:shd w:val="clear" w:color="auto" w:fill="C5DFB4"/>
          </w:tcPr>
          <w:p>
            <w:pPr>
              <w:pStyle w:val="TableParagraph"/>
              <w:spacing w:line="196" w:lineRule="exact"/>
              <w:ind w:right="76"/>
              <w:jc w:val="right"/>
              <w:rPr>
                <w:sz w:val="17"/>
              </w:rPr>
            </w:pPr>
            <w:r>
              <w:rPr>
                <w:spacing w:val="-2"/>
                <w:sz w:val="17"/>
              </w:rPr>
              <w:t>$609,291</w:t>
            </w:r>
          </w:p>
        </w:tc>
        <w:tc>
          <w:tcPr>
            <w:tcW w:w="1179" w:type="dxa"/>
            <w:tcBorders>
              <w:top w:val="nil"/>
              <w:left w:val="nil"/>
              <w:bottom w:val="nil"/>
              <w:right w:val="nil"/>
            </w:tcBorders>
            <w:shd w:val="clear" w:color="auto" w:fill="C5DFB4"/>
          </w:tcPr>
          <w:p>
            <w:pPr>
              <w:pStyle w:val="TableParagraph"/>
              <w:spacing w:line="196" w:lineRule="exact"/>
              <w:ind w:right="77"/>
              <w:jc w:val="right"/>
              <w:rPr>
                <w:sz w:val="17"/>
              </w:rPr>
            </w:pPr>
            <w:r>
              <w:rPr>
                <w:spacing w:val="-2"/>
                <w:sz w:val="17"/>
              </w:rPr>
              <w:t>$934,159</w:t>
            </w:r>
          </w:p>
        </w:tc>
        <w:tc>
          <w:tcPr>
            <w:tcW w:w="1006" w:type="dxa"/>
            <w:tcBorders>
              <w:top w:val="nil"/>
              <w:left w:val="nil"/>
              <w:bottom w:val="nil"/>
              <w:right w:val="nil"/>
            </w:tcBorders>
            <w:shd w:val="clear" w:color="auto" w:fill="C5DFB4"/>
          </w:tcPr>
          <w:p>
            <w:pPr>
              <w:pStyle w:val="TableParagraph"/>
              <w:spacing w:line="196" w:lineRule="exact"/>
              <w:ind w:right="28"/>
              <w:jc w:val="right"/>
              <w:rPr>
                <w:sz w:val="17"/>
              </w:rPr>
            </w:pPr>
            <w:r>
              <w:rPr>
                <w:spacing w:val="-2"/>
                <w:sz w:val="17"/>
              </w:rPr>
              <w:t>15.57%</w:t>
            </w:r>
          </w:p>
        </w:tc>
        <w:tc>
          <w:tcPr>
            <w:tcW w:w="1193" w:type="dxa"/>
            <w:tcBorders>
              <w:top w:val="nil"/>
              <w:left w:val="nil"/>
              <w:bottom w:val="nil"/>
              <w:right w:val="nil"/>
            </w:tcBorders>
            <w:shd w:val="clear" w:color="auto" w:fill="C5DFB4"/>
          </w:tcPr>
          <w:p>
            <w:pPr>
              <w:pStyle w:val="TableParagraph"/>
              <w:spacing w:line="196" w:lineRule="exact"/>
              <w:ind w:right="77"/>
              <w:jc w:val="right"/>
              <w:rPr>
                <w:sz w:val="17"/>
              </w:rPr>
            </w:pPr>
            <w:r>
              <w:rPr>
                <w:spacing w:val="-2"/>
                <w:sz w:val="17"/>
              </w:rPr>
              <w:t>$125,859</w:t>
            </w:r>
          </w:p>
        </w:tc>
        <w:tc>
          <w:tcPr>
            <w:tcW w:w="3550" w:type="dxa"/>
            <w:tcBorders>
              <w:top w:val="nil"/>
              <w:left w:val="nil"/>
              <w:bottom w:val="nil"/>
              <w:right w:val="nil"/>
            </w:tcBorders>
            <w:shd w:val="clear" w:color="auto" w:fill="C5DFB4"/>
          </w:tcPr>
          <w:p>
            <w:pPr>
              <w:pStyle w:val="TableParagraph"/>
              <w:spacing w:line="240" w:lineRule="auto" w:before="0"/>
              <w:rPr>
                <w:rFonts w:ascii="Times New Roman"/>
                <w:sz w:val="14"/>
              </w:rPr>
            </w:pPr>
          </w:p>
        </w:tc>
      </w:tr>
      <w:tr>
        <w:trPr>
          <w:trHeight w:val="238" w:hRule="atLeast"/>
        </w:trPr>
        <w:tc>
          <w:tcPr>
            <w:tcW w:w="845" w:type="dxa"/>
            <w:tcBorders>
              <w:top w:val="nil"/>
              <w:left w:val="nil"/>
              <w:bottom w:val="nil"/>
              <w:right w:val="nil"/>
            </w:tcBorders>
          </w:tcPr>
          <w:p>
            <w:pPr>
              <w:pStyle w:val="TableParagraph"/>
              <w:spacing w:line="240" w:lineRule="auto" w:before="0"/>
              <w:rPr>
                <w:rFonts w:ascii="Times New Roman"/>
                <w:sz w:val="16"/>
              </w:rPr>
            </w:pPr>
          </w:p>
        </w:tc>
        <w:tc>
          <w:tcPr>
            <w:tcW w:w="3387" w:type="dxa"/>
            <w:tcBorders>
              <w:top w:val="nil"/>
              <w:left w:val="nil"/>
              <w:bottom w:val="nil"/>
              <w:right w:val="nil"/>
            </w:tcBorders>
          </w:tcPr>
          <w:p>
            <w:pPr>
              <w:pStyle w:val="TableParagraph"/>
              <w:spacing w:line="240" w:lineRule="auto" w:before="7"/>
              <w:ind w:right="62"/>
              <w:jc w:val="right"/>
              <w:rPr>
                <w:b/>
                <w:sz w:val="17"/>
              </w:rPr>
            </w:pPr>
            <w:r>
              <w:rPr>
                <w:b/>
                <w:spacing w:val="-2"/>
                <w:sz w:val="17"/>
              </w:rPr>
              <w:t>Staff</w:t>
            </w:r>
            <w:r>
              <w:rPr>
                <w:b/>
                <w:sz w:val="17"/>
              </w:rPr>
              <w:t> </w:t>
            </w:r>
            <w:r>
              <w:rPr>
                <w:b/>
                <w:spacing w:val="-2"/>
                <w:sz w:val="17"/>
              </w:rPr>
              <w:t>summary</w:t>
            </w:r>
          </w:p>
        </w:tc>
        <w:tc>
          <w:tcPr>
            <w:tcW w:w="1304" w:type="dxa"/>
            <w:tcBorders>
              <w:top w:val="nil"/>
              <w:left w:val="nil"/>
              <w:bottom w:val="nil"/>
              <w:right w:val="nil"/>
            </w:tcBorders>
          </w:tcPr>
          <w:p>
            <w:pPr>
              <w:pStyle w:val="TableParagraph"/>
              <w:spacing w:line="240" w:lineRule="auto" w:before="7"/>
              <w:ind w:left="273"/>
              <w:rPr>
                <w:sz w:val="17"/>
              </w:rPr>
            </w:pPr>
            <w:r>
              <w:rPr>
                <w:sz w:val="17"/>
              </w:rPr>
              <w:t>7</w:t>
            </w:r>
            <w:r>
              <w:rPr>
                <w:spacing w:val="-6"/>
                <w:sz w:val="17"/>
              </w:rPr>
              <w:t> </w:t>
            </w:r>
            <w:r>
              <w:rPr>
                <w:sz w:val="17"/>
              </w:rPr>
              <w:t>F/T;</w:t>
            </w:r>
            <w:r>
              <w:rPr>
                <w:spacing w:val="-4"/>
                <w:sz w:val="17"/>
              </w:rPr>
              <w:t> </w:t>
            </w:r>
            <w:r>
              <w:rPr>
                <w:sz w:val="17"/>
              </w:rPr>
              <w:t>2</w:t>
            </w:r>
            <w:r>
              <w:rPr>
                <w:spacing w:val="-6"/>
                <w:sz w:val="17"/>
              </w:rPr>
              <w:t> </w:t>
            </w:r>
            <w:r>
              <w:rPr>
                <w:spacing w:val="-5"/>
                <w:sz w:val="17"/>
              </w:rPr>
              <w:t>P/T</w:t>
            </w:r>
          </w:p>
        </w:tc>
        <w:tc>
          <w:tcPr>
            <w:tcW w:w="1179" w:type="dxa"/>
            <w:tcBorders>
              <w:top w:val="nil"/>
              <w:left w:val="nil"/>
              <w:bottom w:val="nil"/>
              <w:right w:val="nil"/>
            </w:tcBorders>
          </w:tcPr>
          <w:p>
            <w:pPr>
              <w:pStyle w:val="TableParagraph"/>
              <w:spacing w:line="240" w:lineRule="auto" w:before="7"/>
              <w:ind w:left="210"/>
              <w:rPr>
                <w:sz w:val="17"/>
              </w:rPr>
            </w:pPr>
            <w:r>
              <w:rPr>
                <w:sz w:val="17"/>
              </w:rPr>
              <w:t>7</w:t>
            </w:r>
            <w:r>
              <w:rPr>
                <w:spacing w:val="-6"/>
                <w:sz w:val="17"/>
              </w:rPr>
              <w:t> </w:t>
            </w:r>
            <w:r>
              <w:rPr>
                <w:sz w:val="17"/>
              </w:rPr>
              <w:t>F/T;</w:t>
            </w:r>
            <w:r>
              <w:rPr>
                <w:spacing w:val="-4"/>
                <w:sz w:val="17"/>
              </w:rPr>
              <w:t> </w:t>
            </w:r>
            <w:r>
              <w:rPr>
                <w:sz w:val="17"/>
              </w:rPr>
              <w:t>2</w:t>
            </w:r>
            <w:r>
              <w:rPr>
                <w:spacing w:val="-6"/>
                <w:sz w:val="17"/>
              </w:rPr>
              <w:t> </w:t>
            </w:r>
            <w:r>
              <w:rPr>
                <w:spacing w:val="-5"/>
                <w:sz w:val="17"/>
              </w:rPr>
              <w:t>P/T</w:t>
            </w:r>
          </w:p>
        </w:tc>
        <w:tc>
          <w:tcPr>
            <w:tcW w:w="1179" w:type="dxa"/>
            <w:tcBorders>
              <w:top w:val="nil"/>
              <w:left w:val="nil"/>
              <w:bottom w:val="nil"/>
              <w:right w:val="nil"/>
            </w:tcBorders>
          </w:tcPr>
          <w:p>
            <w:pPr>
              <w:pStyle w:val="TableParagraph"/>
              <w:spacing w:line="240" w:lineRule="auto" w:before="0"/>
              <w:rPr>
                <w:rFonts w:ascii="Times New Roman"/>
                <w:sz w:val="16"/>
              </w:rPr>
            </w:pPr>
          </w:p>
        </w:tc>
        <w:tc>
          <w:tcPr>
            <w:tcW w:w="1179" w:type="dxa"/>
            <w:tcBorders>
              <w:top w:val="nil"/>
              <w:left w:val="nil"/>
              <w:bottom w:val="nil"/>
              <w:right w:val="nil"/>
            </w:tcBorders>
          </w:tcPr>
          <w:p>
            <w:pPr>
              <w:pStyle w:val="TableParagraph"/>
              <w:spacing w:line="240" w:lineRule="auto" w:before="0"/>
              <w:rPr>
                <w:rFonts w:ascii="Times New Roman"/>
                <w:sz w:val="16"/>
              </w:rPr>
            </w:pPr>
          </w:p>
        </w:tc>
        <w:tc>
          <w:tcPr>
            <w:tcW w:w="1006" w:type="dxa"/>
            <w:tcBorders>
              <w:top w:val="nil"/>
              <w:left w:val="nil"/>
              <w:bottom w:val="nil"/>
              <w:right w:val="nil"/>
            </w:tcBorders>
          </w:tcPr>
          <w:p>
            <w:pPr>
              <w:pStyle w:val="TableParagraph"/>
              <w:spacing w:line="240" w:lineRule="auto" w:before="0"/>
              <w:rPr>
                <w:rFonts w:ascii="Times New Roman"/>
                <w:sz w:val="16"/>
              </w:rPr>
            </w:pPr>
          </w:p>
        </w:tc>
        <w:tc>
          <w:tcPr>
            <w:tcW w:w="1193" w:type="dxa"/>
            <w:tcBorders>
              <w:top w:val="nil"/>
              <w:left w:val="nil"/>
              <w:bottom w:val="nil"/>
              <w:right w:val="nil"/>
            </w:tcBorders>
          </w:tcPr>
          <w:p>
            <w:pPr>
              <w:pStyle w:val="TableParagraph"/>
              <w:spacing w:line="240" w:lineRule="auto" w:before="0"/>
              <w:rPr>
                <w:rFonts w:ascii="Times New Roman"/>
                <w:sz w:val="16"/>
              </w:rPr>
            </w:pPr>
          </w:p>
        </w:tc>
        <w:tc>
          <w:tcPr>
            <w:tcW w:w="3550" w:type="dxa"/>
            <w:tcBorders>
              <w:top w:val="nil"/>
              <w:left w:val="nil"/>
              <w:bottom w:val="nil"/>
              <w:right w:val="nil"/>
            </w:tcBorders>
          </w:tcPr>
          <w:p>
            <w:pPr>
              <w:pStyle w:val="TableParagraph"/>
              <w:spacing w:line="240" w:lineRule="auto" w:before="0"/>
              <w:rPr>
                <w:rFonts w:ascii="Times New Roman"/>
                <w:sz w:val="16"/>
              </w:rPr>
            </w:pPr>
          </w:p>
        </w:tc>
      </w:tr>
      <w:tr>
        <w:trPr>
          <w:trHeight w:val="198" w:hRule="atLeast"/>
        </w:trPr>
        <w:tc>
          <w:tcPr>
            <w:tcW w:w="845" w:type="dxa"/>
            <w:tcBorders>
              <w:top w:val="nil"/>
              <w:left w:val="nil"/>
              <w:right w:val="nil"/>
            </w:tcBorders>
          </w:tcPr>
          <w:p>
            <w:pPr>
              <w:pStyle w:val="TableParagraph"/>
              <w:spacing w:line="240" w:lineRule="auto" w:before="0"/>
              <w:rPr>
                <w:rFonts w:ascii="Times New Roman"/>
                <w:sz w:val="12"/>
              </w:rPr>
            </w:pPr>
          </w:p>
        </w:tc>
        <w:tc>
          <w:tcPr>
            <w:tcW w:w="3387" w:type="dxa"/>
            <w:tcBorders>
              <w:top w:val="nil"/>
              <w:left w:val="nil"/>
              <w:right w:val="nil"/>
            </w:tcBorders>
          </w:tcPr>
          <w:p>
            <w:pPr>
              <w:pStyle w:val="TableParagraph"/>
              <w:spacing w:line="178" w:lineRule="exact" w:before="0"/>
              <w:ind w:left="37"/>
              <w:rPr>
                <w:b/>
                <w:sz w:val="17"/>
              </w:rPr>
            </w:pPr>
            <w:r>
              <w:rPr>
                <w:b/>
                <w:spacing w:val="-2"/>
                <w:sz w:val="17"/>
              </w:rPr>
              <w:t>STREET</w:t>
            </w:r>
            <w:r>
              <w:rPr>
                <w:b/>
                <w:spacing w:val="-3"/>
                <w:sz w:val="17"/>
              </w:rPr>
              <w:t> </w:t>
            </w:r>
            <w:r>
              <w:rPr>
                <w:b/>
                <w:spacing w:val="-2"/>
                <w:sz w:val="17"/>
              </w:rPr>
              <w:t>LIGHTING</w:t>
            </w:r>
          </w:p>
        </w:tc>
        <w:tc>
          <w:tcPr>
            <w:tcW w:w="1304" w:type="dxa"/>
            <w:tcBorders>
              <w:top w:val="nil"/>
              <w:left w:val="nil"/>
              <w:right w:val="nil"/>
            </w:tcBorders>
          </w:tcPr>
          <w:p>
            <w:pPr>
              <w:pStyle w:val="TableParagraph"/>
              <w:spacing w:line="240" w:lineRule="auto" w:before="0"/>
              <w:rPr>
                <w:rFonts w:ascii="Times New Roman"/>
                <w:sz w:val="12"/>
              </w:rPr>
            </w:pPr>
          </w:p>
        </w:tc>
        <w:tc>
          <w:tcPr>
            <w:tcW w:w="1179" w:type="dxa"/>
            <w:tcBorders>
              <w:top w:val="nil"/>
              <w:left w:val="nil"/>
              <w:right w:val="nil"/>
            </w:tcBorders>
          </w:tcPr>
          <w:p>
            <w:pPr>
              <w:pStyle w:val="TableParagraph"/>
              <w:spacing w:line="240" w:lineRule="auto" w:before="0"/>
              <w:rPr>
                <w:rFonts w:ascii="Times New Roman"/>
                <w:sz w:val="12"/>
              </w:rPr>
            </w:pPr>
          </w:p>
        </w:tc>
        <w:tc>
          <w:tcPr>
            <w:tcW w:w="1179" w:type="dxa"/>
            <w:tcBorders>
              <w:top w:val="nil"/>
              <w:left w:val="nil"/>
              <w:right w:val="nil"/>
            </w:tcBorders>
          </w:tcPr>
          <w:p>
            <w:pPr>
              <w:pStyle w:val="TableParagraph"/>
              <w:spacing w:line="240" w:lineRule="auto" w:before="0"/>
              <w:rPr>
                <w:rFonts w:ascii="Times New Roman"/>
                <w:sz w:val="12"/>
              </w:rPr>
            </w:pPr>
          </w:p>
        </w:tc>
        <w:tc>
          <w:tcPr>
            <w:tcW w:w="1179" w:type="dxa"/>
            <w:tcBorders>
              <w:top w:val="nil"/>
              <w:left w:val="nil"/>
              <w:right w:val="nil"/>
            </w:tcBorders>
          </w:tcPr>
          <w:p>
            <w:pPr>
              <w:pStyle w:val="TableParagraph"/>
              <w:spacing w:line="240" w:lineRule="auto" w:before="0"/>
              <w:rPr>
                <w:rFonts w:ascii="Times New Roman"/>
                <w:sz w:val="12"/>
              </w:rPr>
            </w:pPr>
          </w:p>
        </w:tc>
        <w:tc>
          <w:tcPr>
            <w:tcW w:w="1006" w:type="dxa"/>
            <w:tcBorders>
              <w:top w:val="nil"/>
              <w:left w:val="nil"/>
              <w:right w:val="nil"/>
            </w:tcBorders>
          </w:tcPr>
          <w:p>
            <w:pPr>
              <w:pStyle w:val="TableParagraph"/>
              <w:spacing w:line="240" w:lineRule="auto" w:before="0"/>
              <w:rPr>
                <w:rFonts w:ascii="Times New Roman"/>
                <w:sz w:val="12"/>
              </w:rPr>
            </w:pPr>
          </w:p>
        </w:tc>
        <w:tc>
          <w:tcPr>
            <w:tcW w:w="1193" w:type="dxa"/>
            <w:tcBorders>
              <w:top w:val="nil"/>
              <w:left w:val="nil"/>
              <w:right w:val="nil"/>
            </w:tcBorders>
          </w:tcPr>
          <w:p>
            <w:pPr>
              <w:pStyle w:val="TableParagraph"/>
              <w:spacing w:line="240" w:lineRule="auto" w:before="0"/>
              <w:rPr>
                <w:rFonts w:ascii="Times New Roman"/>
                <w:sz w:val="12"/>
              </w:rPr>
            </w:pPr>
          </w:p>
        </w:tc>
        <w:tc>
          <w:tcPr>
            <w:tcW w:w="3550" w:type="dxa"/>
            <w:tcBorders>
              <w:top w:val="nil"/>
              <w:left w:val="nil"/>
              <w:bottom w:val="nil"/>
              <w:right w:val="nil"/>
            </w:tcBorders>
          </w:tcPr>
          <w:p>
            <w:pPr>
              <w:pStyle w:val="TableParagraph"/>
              <w:spacing w:line="240" w:lineRule="auto" w:before="0"/>
              <w:rPr>
                <w:rFonts w:ascii="Times New Roman"/>
                <w:sz w:val="12"/>
              </w:rPr>
            </w:pPr>
          </w:p>
        </w:tc>
      </w:tr>
      <w:tr>
        <w:trPr>
          <w:trHeight w:val="208" w:hRule="atLeast"/>
        </w:trPr>
        <w:tc>
          <w:tcPr>
            <w:tcW w:w="845" w:type="dxa"/>
          </w:tcPr>
          <w:p>
            <w:pPr>
              <w:pStyle w:val="TableParagraph"/>
              <w:spacing w:line="186" w:lineRule="exact" w:before="2"/>
              <w:ind w:left="152"/>
              <w:rPr>
                <w:sz w:val="17"/>
              </w:rPr>
            </w:pPr>
            <w:r>
              <w:rPr>
                <w:spacing w:val="-5"/>
                <w:sz w:val="17"/>
              </w:rPr>
              <w:t>342-055</w:t>
            </w:r>
          </w:p>
        </w:tc>
        <w:tc>
          <w:tcPr>
            <w:tcW w:w="3387" w:type="dxa"/>
          </w:tcPr>
          <w:p>
            <w:pPr>
              <w:pStyle w:val="TableParagraph"/>
              <w:spacing w:line="186" w:lineRule="exact" w:before="2"/>
              <w:ind w:left="29"/>
              <w:rPr>
                <w:sz w:val="17"/>
              </w:rPr>
            </w:pPr>
            <w:r>
              <w:rPr>
                <w:spacing w:val="-2"/>
                <w:sz w:val="17"/>
              </w:rPr>
              <w:t>Street Lighting</w:t>
            </w:r>
          </w:p>
        </w:tc>
        <w:tc>
          <w:tcPr>
            <w:tcW w:w="1304" w:type="dxa"/>
          </w:tcPr>
          <w:p>
            <w:pPr>
              <w:pStyle w:val="TableParagraph"/>
              <w:spacing w:line="186" w:lineRule="exact" w:before="2"/>
              <w:ind w:right="67"/>
              <w:jc w:val="right"/>
              <w:rPr>
                <w:sz w:val="17"/>
              </w:rPr>
            </w:pPr>
            <w:r>
              <w:rPr>
                <w:spacing w:val="-2"/>
                <w:sz w:val="17"/>
              </w:rPr>
              <w:t>$36,163</w:t>
            </w:r>
          </w:p>
        </w:tc>
        <w:tc>
          <w:tcPr>
            <w:tcW w:w="1179" w:type="dxa"/>
          </w:tcPr>
          <w:p>
            <w:pPr>
              <w:pStyle w:val="TableParagraph"/>
              <w:spacing w:line="186" w:lineRule="exact" w:before="2"/>
              <w:ind w:right="68"/>
              <w:jc w:val="right"/>
              <w:rPr>
                <w:sz w:val="17"/>
              </w:rPr>
            </w:pPr>
            <w:r>
              <w:rPr>
                <w:spacing w:val="-2"/>
                <w:sz w:val="17"/>
              </w:rPr>
              <w:t>$39,000</w:t>
            </w:r>
          </w:p>
        </w:tc>
        <w:tc>
          <w:tcPr>
            <w:tcW w:w="1179" w:type="dxa"/>
          </w:tcPr>
          <w:p>
            <w:pPr>
              <w:pStyle w:val="TableParagraph"/>
              <w:spacing w:line="186" w:lineRule="exact" w:before="2"/>
              <w:ind w:right="69"/>
              <w:jc w:val="right"/>
              <w:rPr>
                <w:sz w:val="17"/>
              </w:rPr>
            </w:pPr>
            <w:r>
              <w:rPr>
                <w:spacing w:val="-2"/>
                <w:sz w:val="17"/>
              </w:rPr>
              <w:t>$26,751</w:t>
            </w:r>
          </w:p>
        </w:tc>
        <w:tc>
          <w:tcPr>
            <w:tcW w:w="1179" w:type="dxa"/>
          </w:tcPr>
          <w:p>
            <w:pPr>
              <w:pStyle w:val="TableParagraph"/>
              <w:spacing w:line="186" w:lineRule="exact" w:before="2"/>
              <w:ind w:right="69"/>
              <w:jc w:val="right"/>
              <w:rPr>
                <w:sz w:val="17"/>
              </w:rPr>
            </w:pPr>
            <w:r>
              <w:rPr>
                <w:spacing w:val="-2"/>
                <w:sz w:val="17"/>
              </w:rPr>
              <w:t>$39,000</w:t>
            </w:r>
          </w:p>
        </w:tc>
        <w:tc>
          <w:tcPr>
            <w:tcW w:w="1006" w:type="dxa"/>
          </w:tcPr>
          <w:p>
            <w:pPr>
              <w:pStyle w:val="TableParagraph"/>
              <w:spacing w:line="186" w:lineRule="exact" w:before="2"/>
              <w:ind w:right="20"/>
              <w:jc w:val="right"/>
              <w:rPr>
                <w:sz w:val="17"/>
              </w:rPr>
            </w:pPr>
            <w:r>
              <w:rPr>
                <w:spacing w:val="-2"/>
                <w:sz w:val="17"/>
              </w:rPr>
              <w:t>0.00%</w:t>
            </w:r>
          </w:p>
        </w:tc>
        <w:tc>
          <w:tcPr>
            <w:tcW w:w="1193" w:type="dxa"/>
          </w:tcPr>
          <w:p>
            <w:pPr>
              <w:pStyle w:val="TableParagraph"/>
              <w:spacing w:line="186" w:lineRule="exact" w:before="2"/>
              <w:ind w:right="70"/>
              <w:jc w:val="right"/>
              <w:rPr>
                <w:sz w:val="17"/>
              </w:rPr>
            </w:pPr>
            <w:r>
              <w:rPr>
                <w:spacing w:val="-5"/>
                <w:sz w:val="17"/>
              </w:rPr>
              <w:t>$0</w:t>
            </w:r>
          </w:p>
        </w:tc>
        <w:tc>
          <w:tcPr>
            <w:tcW w:w="3550" w:type="dxa"/>
            <w:vMerge w:val="restart"/>
            <w:tcBorders>
              <w:top w:val="nil"/>
              <w:bottom w:val="nil"/>
              <w:right w:val="nil"/>
            </w:tcBorders>
          </w:tcPr>
          <w:p>
            <w:pPr>
              <w:pStyle w:val="TableParagraph"/>
              <w:spacing w:line="240" w:lineRule="auto" w:before="0"/>
              <w:rPr>
                <w:rFonts w:ascii="Times New Roman"/>
                <w:sz w:val="16"/>
              </w:rPr>
            </w:pPr>
          </w:p>
        </w:tc>
      </w:tr>
      <w:tr>
        <w:trPr>
          <w:trHeight w:val="208" w:hRule="atLeast"/>
        </w:trPr>
        <w:tc>
          <w:tcPr>
            <w:tcW w:w="845" w:type="dxa"/>
          </w:tcPr>
          <w:p>
            <w:pPr>
              <w:pStyle w:val="TableParagraph"/>
              <w:spacing w:line="186" w:lineRule="exact" w:before="2"/>
              <w:ind w:left="151"/>
              <w:rPr>
                <w:sz w:val="17"/>
              </w:rPr>
            </w:pPr>
            <w:r>
              <w:rPr>
                <w:spacing w:val="-5"/>
                <w:sz w:val="17"/>
              </w:rPr>
              <w:t>342-056</w:t>
            </w:r>
          </w:p>
        </w:tc>
        <w:tc>
          <w:tcPr>
            <w:tcW w:w="3387" w:type="dxa"/>
            <w:tcBorders>
              <w:bottom w:val="nil"/>
            </w:tcBorders>
          </w:tcPr>
          <w:p>
            <w:pPr>
              <w:pStyle w:val="TableParagraph"/>
              <w:spacing w:line="186" w:lineRule="exact" w:before="2"/>
              <w:ind w:left="29"/>
              <w:rPr>
                <w:sz w:val="17"/>
              </w:rPr>
            </w:pPr>
            <w:r>
              <w:rPr>
                <w:spacing w:val="-2"/>
                <w:sz w:val="17"/>
              </w:rPr>
              <w:t>School Flashing</w:t>
            </w:r>
            <w:r>
              <w:rPr>
                <w:spacing w:val="1"/>
                <w:sz w:val="17"/>
              </w:rPr>
              <w:t> </w:t>
            </w:r>
            <w:r>
              <w:rPr>
                <w:spacing w:val="-2"/>
                <w:sz w:val="17"/>
              </w:rPr>
              <w:t>Safety</w:t>
            </w:r>
            <w:r>
              <w:rPr>
                <w:spacing w:val="2"/>
                <w:sz w:val="17"/>
              </w:rPr>
              <w:t> </w:t>
            </w:r>
            <w:r>
              <w:rPr>
                <w:spacing w:val="-4"/>
                <w:sz w:val="17"/>
              </w:rPr>
              <w:t>Light</w:t>
            </w:r>
          </w:p>
        </w:tc>
        <w:tc>
          <w:tcPr>
            <w:tcW w:w="1304" w:type="dxa"/>
            <w:tcBorders>
              <w:bottom w:val="nil"/>
            </w:tcBorders>
          </w:tcPr>
          <w:p>
            <w:pPr>
              <w:pStyle w:val="TableParagraph"/>
              <w:spacing w:line="186" w:lineRule="exact" w:before="2"/>
              <w:ind w:right="67"/>
              <w:jc w:val="right"/>
              <w:rPr>
                <w:sz w:val="17"/>
              </w:rPr>
            </w:pPr>
            <w:r>
              <w:rPr>
                <w:spacing w:val="-4"/>
                <w:sz w:val="17"/>
              </w:rPr>
              <w:t>$199</w:t>
            </w:r>
          </w:p>
        </w:tc>
        <w:tc>
          <w:tcPr>
            <w:tcW w:w="1179" w:type="dxa"/>
            <w:tcBorders>
              <w:bottom w:val="nil"/>
            </w:tcBorders>
          </w:tcPr>
          <w:p>
            <w:pPr>
              <w:pStyle w:val="TableParagraph"/>
              <w:spacing w:line="186" w:lineRule="exact" w:before="2"/>
              <w:ind w:right="68"/>
              <w:jc w:val="right"/>
              <w:rPr>
                <w:sz w:val="17"/>
              </w:rPr>
            </w:pPr>
            <w:r>
              <w:rPr>
                <w:spacing w:val="-4"/>
                <w:sz w:val="17"/>
              </w:rPr>
              <w:t>$700</w:t>
            </w:r>
          </w:p>
        </w:tc>
        <w:tc>
          <w:tcPr>
            <w:tcW w:w="1179" w:type="dxa"/>
            <w:tcBorders>
              <w:bottom w:val="nil"/>
            </w:tcBorders>
          </w:tcPr>
          <w:p>
            <w:pPr>
              <w:pStyle w:val="TableParagraph"/>
              <w:spacing w:line="186" w:lineRule="exact" w:before="2"/>
              <w:ind w:right="69"/>
              <w:jc w:val="right"/>
              <w:rPr>
                <w:sz w:val="17"/>
              </w:rPr>
            </w:pPr>
            <w:r>
              <w:rPr>
                <w:spacing w:val="-2"/>
                <w:sz w:val="17"/>
              </w:rPr>
              <w:t>$1,344</w:t>
            </w:r>
          </w:p>
        </w:tc>
        <w:tc>
          <w:tcPr>
            <w:tcW w:w="1179" w:type="dxa"/>
            <w:tcBorders>
              <w:bottom w:val="nil"/>
            </w:tcBorders>
          </w:tcPr>
          <w:p>
            <w:pPr>
              <w:pStyle w:val="TableParagraph"/>
              <w:spacing w:line="186" w:lineRule="exact" w:before="2"/>
              <w:ind w:right="69"/>
              <w:jc w:val="right"/>
              <w:rPr>
                <w:sz w:val="17"/>
              </w:rPr>
            </w:pPr>
            <w:r>
              <w:rPr>
                <w:spacing w:val="-2"/>
                <w:sz w:val="17"/>
              </w:rPr>
              <w:t>$1,500</w:t>
            </w:r>
          </w:p>
        </w:tc>
        <w:tc>
          <w:tcPr>
            <w:tcW w:w="1006" w:type="dxa"/>
            <w:tcBorders>
              <w:bottom w:val="nil"/>
            </w:tcBorders>
          </w:tcPr>
          <w:p>
            <w:pPr>
              <w:pStyle w:val="TableParagraph"/>
              <w:spacing w:line="186" w:lineRule="exact" w:before="2"/>
              <w:ind w:right="20"/>
              <w:jc w:val="right"/>
              <w:rPr>
                <w:sz w:val="17"/>
              </w:rPr>
            </w:pPr>
            <w:r>
              <w:rPr>
                <w:spacing w:val="-2"/>
                <w:sz w:val="17"/>
              </w:rPr>
              <w:t>114.29%</w:t>
            </w:r>
          </w:p>
        </w:tc>
        <w:tc>
          <w:tcPr>
            <w:tcW w:w="1193" w:type="dxa"/>
            <w:tcBorders>
              <w:bottom w:val="nil"/>
            </w:tcBorders>
          </w:tcPr>
          <w:p>
            <w:pPr>
              <w:pStyle w:val="TableParagraph"/>
              <w:spacing w:line="186" w:lineRule="exact" w:before="2"/>
              <w:ind w:right="70"/>
              <w:jc w:val="right"/>
              <w:rPr>
                <w:sz w:val="17"/>
              </w:rPr>
            </w:pPr>
            <w:r>
              <w:rPr>
                <w:spacing w:val="-4"/>
                <w:sz w:val="17"/>
              </w:rPr>
              <w:t>$800</w:t>
            </w:r>
          </w:p>
        </w:tc>
        <w:tc>
          <w:tcPr>
            <w:tcW w:w="3550" w:type="dxa"/>
            <w:vMerge/>
            <w:tcBorders>
              <w:top w:val="nil"/>
              <w:bottom w:val="nil"/>
              <w:right w:val="nil"/>
            </w:tcBorders>
          </w:tcPr>
          <w:p>
            <w:pPr>
              <w:rPr>
                <w:sz w:val="2"/>
                <w:szCs w:val="2"/>
              </w:rPr>
            </w:pPr>
          </w:p>
        </w:tc>
      </w:tr>
      <w:tr>
        <w:trPr>
          <w:trHeight w:val="218" w:hRule="atLeast"/>
        </w:trPr>
        <w:tc>
          <w:tcPr>
            <w:tcW w:w="845" w:type="dxa"/>
            <w:tcBorders>
              <w:left w:val="nil"/>
              <w:bottom w:val="nil"/>
              <w:right w:val="nil"/>
            </w:tcBorders>
          </w:tcPr>
          <w:p>
            <w:pPr>
              <w:pStyle w:val="TableParagraph"/>
              <w:spacing w:line="240" w:lineRule="auto" w:before="0"/>
              <w:rPr>
                <w:rFonts w:ascii="Times New Roman"/>
                <w:sz w:val="14"/>
              </w:rPr>
            </w:pPr>
          </w:p>
        </w:tc>
        <w:tc>
          <w:tcPr>
            <w:tcW w:w="3387" w:type="dxa"/>
            <w:tcBorders>
              <w:top w:val="nil"/>
              <w:left w:val="nil"/>
              <w:bottom w:val="nil"/>
              <w:right w:val="nil"/>
            </w:tcBorders>
            <w:shd w:val="clear" w:color="auto" w:fill="C5DFB4"/>
          </w:tcPr>
          <w:p>
            <w:pPr>
              <w:pStyle w:val="TableParagraph"/>
              <w:spacing w:line="196" w:lineRule="exact" w:before="2"/>
              <w:ind w:left="75"/>
              <w:rPr>
                <w:b/>
                <w:sz w:val="17"/>
              </w:rPr>
            </w:pPr>
            <w:r>
              <w:rPr>
                <w:b/>
                <w:spacing w:val="-2"/>
                <w:sz w:val="17"/>
              </w:rPr>
              <w:t>TOTAL:</w:t>
            </w:r>
            <w:r>
              <w:rPr>
                <w:b/>
                <w:spacing w:val="-4"/>
                <w:sz w:val="17"/>
              </w:rPr>
              <w:t> </w:t>
            </w:r>
            <w:r>
              <w:rPr>
                <w:b/>
                <w:spacing w:val="-2"/>
                <w:sz w:val="17"/>
              </w:rPr>
              <w:t>STREET LIGHTING</w:t>
            </w:r>
          </w:p>
        </w:tc>
        <w:tc>
          <w:tcPr>
            <w:tcW w:w="1304" w:type="dxa"/>
            <w:tcBorders>
              <w:top w:val="nil"/>
              <w:left w:val="nil"/>
              <w:bottom w:val="nil"/>
              <w:right w:val="nil"/>
            </w:tcBorders>
            <w:shd w:val="clear" w:color="auto" w:fill="C5DFB4"/>
          </w:tcPr>
          <w:p>
            <w:pPr>
              <w:pStyle w:val="TableParagraph"/>
              <w:spacing w:line="196" w:lineRule="exact" w:before="2"/>
              <w:ind w:right="75"/>
              <w:jc w:val="right"/>
              <w:rPr>
                <w:sz w:val="17"/>
              </w:rPr>
            </w:pPr>
            <w:r>
              <w:rPr>
                <w:spacing w:val="-2"/>
                <w:sz w:val="17"/>
              </w:rPr>
              <w:t>$36,362</w:t>
            </w:r>
          </w:p>
        </w:tc>
        <w:tc>
          <w:tcPr>
            <w:tcW w:w="1179" w:type="dxa"/>
            <w:tcBorders>
              <w:top w:val="nil"/>
              <w:left w:val="nil"/>
              <w:bottom w:val="nil"/>
              <w:right w:val="nil"/>
            </w:tcBorders>
            <w:shd w:val="clear" w:color="auto" w:fill="C5DFB4"/>
          </w:tcPr>
          <w:p>
            <w:pPr>
              <w:pStyle w:val="TableParagraph"/>
              <w:spacing w:line="196" w:lineRule="exact" w:before="2"/>
              <w:ind w:right="76"/>
              <w:jc w:val="right"/>
              <w:rPr>
                <w:sz w:val="17"/>
              </w:rPr>
            </w:pPr>
            <w:r>
              <w:rPr>
                <w:spacing w:val="-2"/>
                <w:sz w:val="17"/>
              </w:rPr>
              <w:t>$39,700</w:t>
            </w:r>
          </w:p>
        </w:tc>
        <w:tc>
          <w:tcPr>
            <w:tcW w:w="1179" w:type="dxa"/>
            <w:tcBorders>
              <w:top w:val="nil"/>
              <w:left w:val="nil"/>
              <w:bottom w:val="nil"/>
              <w:right w:val="nil"/>
            </w:tcBorders>
            <w:shd w:val="clear" w:color="auto" w:fill="C5DFB4"/>
          </w:tcPr>
          <w:p>
            <w:pPr>
              <w:pStyle w:val="TableParagraph"/>
              <w:spacing w:line="196" w:lineRule="exact" w:before="2"/>
              <w:ind w:right="76"/>
              <w:jc w:val="right"/>
              <w:rPr>
                <w:sz w:val="17"/>
              </w:rPr>
            </w:pPr>
            <w:r>
              <w:rPr>
                <w:spacing w:val="-2"/>
                <w:sz w:val="17"/>
              </w:rPr>
              <w:t>$28,095</w:t>
            </w:r>
          </w:p>
        </w:tc>
        <w:tc>
          <w:tcPr>
            <w:tcW w:w="1179" w:type="dxa"/>
            <w:tcBorders>
              <w:top w:val="nil"/>
              <w:left w:val="nil"/>
              <w:bottom w:val="nil"/>
              <w:right w:val="nil"/>
            </w:tcBorders>
            <w:shd w:val="clear" w:color="auto" w:fill="C5DFB4"/>
          </w:tcPr>
          <w:p>
            <w:pPr>
              <w:pStyle w:val="TableParagraph"/>
              <w:spacing w:line="196" w:lineRule="exact" w:before="2"/>
              <w:ind w:right="77"/>
              <w:jc w:val="right"/>
              <w:rPr>
                <w:sz w:val="17"/>
              </w:rPr>
            </w:pPr>
            <w:r>
              <w:rPr>
                <w:spacing w:val="-2"/>
                <w:sz w:val="17"/>
              </w:rPr>
              <w:t>$40,500</w:t>
            </w:r>
          </w:p>
        </w:tc>
        <w:tc>
          <w:tcPr>
            <w:tcW w:w="1006" w:type="dxa"/>
            <w:tcBorders>
              <w:top w:val="nil"/>
              <w:left w:val="nil"/>
              <w:bottom w:val="nil"/>
              <w:right w:val="nil"/>
            </w:tcBorders>
            <w:shd w:val="clear" w:color="auto" w:fill="C5DFB4"/>
          </w:tcPr>
          <w:p>
            <w:pPr>
              <w:pStyle w:val="TableParagraph"/>
              <w:spacing w:line="196" w:lineRule="exact" w:before="2"/>
              <w:ind w:right="28"/>
              <w:jc w:val="right"/>
              <w:rPr>
                <w:sz w:val="17"/>
              </w:rPr>
            </w:pPr>
            <w:r>
              <w:rPr>
                <w:spacing w:val="-2"/>
                <w:sz w:val="17"/>
              </w:rPr>
              <w:t>2.02%</w:t>
            </w:r>
          </w:p>
        </w:tc>
        <w:tc>
          <w:tcPr>
            <w:tcW w:w="1193" w:type="dxa"/>
            <w:tcBorders>
              <w:top w:val="nil"/>
              <w:left w:val="nil"/>
              <w:bottom w:val="nil"/>
              <w:right w:val="nil"/>
            </w:tcBorders>
            <w:shd w:val="clear" w:color="auto" w:fill="C5DFB4"/>
          </w:tcPr>
          <w:p>
            <w:pPr>
              <w:pStyle w:val="TableParagraph"/>
              <w:spacing w:line="196" w:lineRule="exact" w:before="2"/>
              <w:ind w:right="78"/>
              <w:jc w:val="right"/>
              <w:rPr>
                <w:sz w:val="17"/>
              </w:rPr>
            </w:pPr>
            <w:r>
              <w:rPr>
                <w:spacing w:val="-4"/>
                <w:sz w:val="17"/>
              </w:rPr>
              <w:t>$800</w:t>
            </w:r>
          </w:p>
        </w:tc>
        <w:tc>
          <w:tcPr>
            <w:tcW w:w="3550" w:type="dxa"/>
            <w:tcBorders>
              <w:top w:val="nil"/>
              <w:left w:val="nil"/>
              <w:bottom w:val="nil"/>
              <w:right w:val="nil"/>
            </w:tcBorders>
            <w:shd w:val="clear" w:color="auto" w:fill="C5DFB4"/>
          </w:tcPr>
          <w:p>
            <w:pPr>
              <w:pStyle w:val="TableParagraph"/>
              <w:spacing w:line="240" w:lineRule="auto" w:before="0"/>
              <w:rPr>
                <w:rFonts w:ascii="Times New Roman"/>
                <w:sz w:val="14"/>
              </w:rPr>
            </w:pPr>
          </w:p>
        </w:tc>
      </w:tr>
    </w:tbl>
    <w:p>
      <w:pPr>
        <w:spacing w:line="240" w:lineRule="auto" w:before="1" w:after="1"/>
        <w:rPr>
          <w:sz w:val="18"/>
        </w:rPr>
      </w:pPr>
    </w:p>
    <w:tbl>
      <w:tblPr>
        <w:tblW w:w="0" w:type="auto"/>
        <w:jc w:val="left"/>
        <w:tblInd w:w="9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05"/>
        <w:gridCol w:w="2075"/>
        <w:gridCol w:w="1179"/>
        <w:gridCol w:w="1115"/>
        <w:gridCol w:w="1246"/>
        <w:gridCol w:w="1036"/>
        <w:gridCol w:w="971"/>
        <w:gridCol w:w="3550"/>
      </w:tblGrid>
      <w:tr>
        <w:trPr>
          <w:trHeight w:val="205" w:hRule="atLeast"/>
        </w:trPr>
        <w:tc>
          <w:tcPr>
            <w:tcW w:w="2805" w:type="dxa"/>
            <w:tcBorders>
              <w:right w:val="nil"/>
            </w:tcBorders>
            <w:shd w:val="clear" w:color="auto" w:fill="C5DFB4"/>
          </w:tcPr>
          <w:p>
            <w:pPr>
              <w:pStyle w:val="TableParagraph"/>
              <w:spacing w:line="185" w:lineRule="exact" w:before="0"/>
              <w:ind w:left="30"/>
              <w:rPr>
                <w:b/>
                <w:sz w:val="17"/>
              </w:rPr>
            </w:pPr>
            <w:r>
              <w:rPr>
                <w:b/>
                <w:spacing w:val="-2"/>
                <w:sz w:val="17"/>
              </w:rPr>
              <w:t>TOTAL: PUBLIC</w:t>
            </w:r>
            <w:r>
              <w:rPr>
                <w:b/>
                <w:spacing w:val="-1"/>
                <w:sz w:val="17"/>
              </w:rPr>
              <w:t> </w:t>
            </w:r>
            <w:r>
              <w:rPr>
                <w:b/>
                <w:spacing w:val="-2"/>
                <w:sz w:val="17"/>
              </w:rPr>
              <w:t>WORKS</w:t>
            </w:r>
          </w:p>
        </w:tc>
        <w:tc>
          <w:tcPr>
            <w:tcW w:w="2075" w:type="dxa"/>
            <w:tcBorders>
              <w:left w:val="nil"/>
              <w:right w:val="nil"/>
            </w:tcBorders>
            <w:shd w:val="clear" w:color="auto" w:fill="C5DFB4"/>
          </w:tcPr>
          <w:p>
            <w:pPr>
              <w:pStyle w:val="TableParagraph"/>
              <w:spacing w:line="185" w:lineRule="exact" w:before="0"/>
              <w:ind w:left="1183"/>
              <w:rPr>
                <w:b/>
                <w:sz w:val="17"/>
              </w:rPr>
            </w:pPr>
            <w:r>
              <w:rPr>
                <w:b/>
                <w:spacing w:val="-2"/>
                <w:sz w:val="17"/>
              </w:rPr>
              <w:t>$772,615</w:t>
            </w:r>
          </w:p>
        </w:tc>
        <w:tc>
          <w:tcPr>
            <w:tcW w:w="1179" w:type="dxa"/>
            <w:tcBorders>
              <w:left w:val="nil"/>
              <w:right w:val="nil"/>
            </w:tcBorders>
            <w:shd w:val="clear" w:color="auto" w:fill="C5DFB4"/>
          </w:tcPr>
          <w:p>
            <w:pPr>
              <w:pStyle w:val="TableParagraph"/>
              <w:spacing w:line="185" w:lineRule="exact" w:before="0"/>
              <w:ind w:left="287"/>
              <w:rPr>
                <w:b/>
                <w:sz w:val="17"/>
              </w:rPr>
            </w:pPr>
            <w:r>
              <w:rPr>
                <w:b/>
                <w:spacing w:val="-2"/>
                <w:sz w:val="17"/>
              </w:rPr>
              <w:t>$873,500</w:t>
            </w:r>
          </w:p>
        </w:tc>
        <w:tc>
          <w:tcPr>
            <w:tcW w:w="1115" w:type="dxa"/>
            <w:tcBorders>
              <w:left w:val="nil"/>
              <w:right w:val="nil"/>
            </w:tcBorders>
            <w:shd w:val="clear" w:color="auto" w:fill="C5DFB4"/>
          </w:tcPr>
          <w:p>
            <w:pPr>
              <w:pStyle w:val="TableParagraph"/>
              <w:spacing w:line="185" w:lineRule="exact" w:before="0"/>
              <w:ind w:left="286"/>
              <w:rPr>
                <w:b/>
                <w:sz w:val="17"/>
              </w:rPr>
            </w:pPr>
            <w:r>
              <w:rPr>
                <w:b/>
                <w:spacing w:val="-2"/>
                <w:sz w:val="17"/>
              </w:rPr>
              <w:t>$655,561</w:t>
            </w:r>
          </w:p>
        </w:tc>
        <w:tc>
          <w:tcPr>
            <w:tcW w:w="1246" w:type="dxa"/>
            <w:tcBorders>
              <w:left w:val="nil"/>
              <w:right w:val="nil"/>
            </w:tcBorders>
            <w:shd w:val="clear" w:color="auto" w:fill="C5DFB4"/>
          </w:tcPr>
          <w:p>
            <w:pPr>
              <w:pStyle w:val="TableParagraph"/>
              <w:spacing w:line="185" w:lineRule="exact" w:before="0"/>
              <w:ind w:left="222"/>
              <w:rPr>
                <w:b/>
                <w:sz w:val="17"/>
              </w:rPr>
            </w:pPr>
            <w:r>
              <w:rPr>
                <w:b/>
                <w:spacing w:val="-2"/>
                <w:sz w:val="17"/>
              </w:rPr>
              <w:t>$1,001,959</w:t>
            </w:r>
          </w:p>
        </w:tc>
        <w:tc>
          <w:tcPr>
            <w:tcW w:w="1036" w:type="dxa"/>
            <w:tcBorders>
              <w:left w:val="nil"/>
              <w:right w:val="nil"/>
            </w:tcBorders>
            <w:shd w:val="clear" w:color="auto" w:fill="C5DFB4"/>
          </w:tcPr>
          <w:p>
            <w:pPr>
              <w:pStyle w:val="TableParagraph"/>
              <w:spacing w:line="185" w:lineRule="exact" w:before="0"/>
              <w:ind w:left="289"/>
              <w:rPr>
                <w:b/>
                <w:sz w:val="17"/>
              </w:rPr>
            </w:pPr>
            <w:r>
              <w:rPr>
                <w:b/>
                <w:spacing w:val="-2"/>
                <w:sz w:val="17"/>
              </w:rPr>
              <w:t>14.71%</w:t>
            </w:r>
          </w:p>
        </w:tc>
        <w:tc>
          <w:tcPr>
            <w:tcW w:w="971" w:type="dxa"/>
            <w:tcBorders>
              <w:left w:val="nil"/>
            </w:tcBorders>
            <w:shd w:val="clear" w:color="auto" w:fill="C5DFB4"/>
          </w:tcPr>
          <w:p>
            <w:pPr>
              <w:pStyle w:val="TableParagraph"/>
              <w:spacing w:line="185" w:lineRule="exact" w:before="0"/>
              <w:ind w:left="266"/>
              <w:rPr>
                <w:b/>
                <w:sz w:val="17"/>
              </w:rPr>
            </w:pPr>
            <w:r>
              <w:rPr>
                <w:b/>
                <w:spacing w:val="-2"/>
                <w:sz w:val="17"/>
              </w:rPr>
              <w:t>$128,459</w:t>
            </w:r>
          </w:p>
        </w:tc>
        <w:tc>
          <w:tcPr>
            <w:tcW w:w="3550" w:type="dxa"/>
            <w:tcBorders>
              <w:top w:val="nil"/>
              <w:bottom w:val="nil"/>
              <w:right w:val="nil"/>
            </w:tcBorders>
            <w:shd w:val="clear" w:color="auto" w:fill="C5DFB4"/>
          </w:tcPr>
          <w:p>
            <w:pPr>
              <w:pStyle w:val="TableParagraph"/>
              <w:spacing w:line="240" w:lineRule="auto" w:before="0"/>
              <w:rPr>
                <w:rFonts w:ascii="Times New Roman"/>
                <w:sz w:val="14"/>
              </w:rPr>
            </w:pPr>
          </w:p>
        </w:tc>
      </w:tr>
    </w:tbl>
    <w:p>
      <w:pPr>
        <w:spacing w:after="0" w:line="240" w:lineRule="auto"/>
        <w:rPr>
          <w:rFonts w:ascii="Times New Roman"/>
          <w:sz w:val="14"/>
        </w:rPr>
        <w:sectPr>
          <w:pgSz w:w="15840" w:h="12240" w:orient="landscape"/>
          <w:pgMar w:header="756" w:footer="386" w:top="1400" w:bottom="720" w:left="320" w:right="420"/>
        </w:sect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617" w:hRule="atLeast"/>
        </w:trPr>
        <w:tc>
          <w:tcPr>
            <w:tcW w:w="845" w:type="dxa"/>
            <w:tcBorders>
              <w:bottom w:val="single" w:sz="18" w:space="0" w:color="000000"/>
            </w:tcBorders>
          </w:tcPr>
          <w:p>
            <w:pPr>
              <w:pStyle w:val="TableParagraph"/>
              <w:spacing w:line="240" w:lineRule="auto" w:before="0"/>
              <w:rPr>
                <w:sz w:val="16"/>
              </w:rPr>
            </w:pPr>
          </w:p>
          <w:p>
            <w:pPr>
              <w:pStyle w:val="TableParagraph"/>
              <w:spacing w:line="240" w:lineRule="auto" w:before="8"/>
              <w:rPr>
                <w:sz w:val="17"/>
              </w:rPr>
            </w:pPr>
          </w:p>
          <w:p>
            <w:pPr>
              <w:pStyle w:val="TableParagraph"/>
              <w:spacing w:before="0"/>
              <w:ind w:left="208"/>
              <w:rPr>
                <w:b/>
                <w:sz w:val="17"/>
              </w:rPr>
            </w:pPr>
            <w:r>
              <w:rPr>
                <w:b/>
                <w:spacing w:val="-2"/>
                <w:sz w:val="17"/>
              </w:rPr>
              <w:t>ACCT#</w:t>
            </w:r>
          </w:p>
        </w:tc>
        <w:tc>
          <w:tcPr>
            <w:tcW w:w="3387" w:type="dxa"/>
            <w:tcBorders>
              <w:bottom w:val="single" w:sz="18" w:space="0" w:color="000000"/>
            </w:tcBorders>
          </w:tcPr>
          <w:p>
            <w:pPr>
              <w:pStyle w:val="TableParagraph"/>
              <w:spacing w:line="240" w:lineRule="auto" w:before="0"/>
              <w:rPr>
                <w:sz w:val="16"/>
              </w:rPr>
            </w:pPr>
          </w:p>
          <w:p>
            <w:pPr>
              <w:pStyle w:val="TableParagraph"/>
              <w:spacing w:line="240" w:lineRule="auto" w:before="8"/>
              <w:rPr>
                <w:sz w:val="17"/>
              </w:rPr>
            </w:pPr>
          </w:p>
          <w:p>
            <w:pPr>
              <w:pStyle w:val="TableParagraph"/>
              <w:spacing w:before="0"/>
              <w:ind w:left="30"/>
              <w:rPr>
                <w:b/>
                <w:sz w:val="17"/>
              </w:rPr>
            </w:pPr>
            <w:r>
              <w:rPr>
                <w:b/>
                <w:spacing w:val="-2"/>
                <w:sz w:val="17"/>
              </w:rPr>
              <w:t>ACCOUNT</w:t>
            </w:r>
            <w:r>
              <w:rPr>
                <w:b/>
                <w:spacing w:val="-6"/>
                <w:sz w:val="17"/>
              </w:rPr>
              <w:t> </w:t>
            </w:r>
            <w:r>
              <w:rPr>
                <w:b/>
                <w:spacing w:val="-4"/>
                <w:sz w:val="17"/>
              </w:rPr>
              <w:t>NAME</w:t>
            </w:r>
          </w:p>
        </w:tc>
        <w:tc>
          <w:tcPr>
            <w:tcW w:w="1304" w:type="dxa"/>
            <w:tcBorders>
              <w:bottom w:val="single" w:sz="18" w:space="0" w:color="000000"/>
            </w:tcBorders>
          </w:tcPr>
          <w:p>
            <w:pPr>
              <w:pStyle w:val="TableParagraph"/>
              <w:spacing w:line="240" w:lineRule="auto" w:before="0"/>
              <w:rPr>
                <w:sz w:val="16"/>
              </w:rPr>
            </w:pPr>
          </w:p>
          <w:p>
            <w:pPr>
              <w:pStyle w:val="TableParagraph"/>
              <w:spacing w:line="240" w:lineRule="auto" w:before="4"/>
              <w:rPr>
                <w:sz w:val="16"/>
              </w:rPr>
            </w:pPr>
          </w:p>
          <w:p>
            <w:pPr>
              <w:pStyle w:val="TableParagraph"/>
              <w:spacing w:line="203" w:lineRule="exact" w:before="0"/>
              <w:ind w:left="212"/>
              <w:rPr>
                <w:b/>
                <w:sz w:val="17"/>
              </w:rPr>
            </w:pPr>
            <w:r>
              <w:rPr>
                <w:b/>
                <w:spacing w:val="-2"/>
                <w:sz w:val="17"/>
              </w:rPr>
              <w:t>FY22</w:t>
            </w:r>
            <w:r>
              <w:rPr>
                <w:b/>
                <w:spacing w:val="-5"/>
                <w:sz w:val="17"/>
              </w:rPr>
              <w:t> </w:t>
            </w:r>
            <w:r>
              <w:rPr>
                <w:b/>
                <w:spacing w:val="-2"/>
                <w:sz w:val="17"/>
              </w:rPr>
              <w:t>Actuals</w:t>
            </w:r>
          </w:p>
        </w:tc>
        <w:tc>
          <w:tcPr>
            <w:tcW w:w="1179" w:type="dxa"/>
            <w:tcBorders>
              <w:bottom w:val="single" w:sz="18" w:space="0" w:color="000000"/>
            </w:tcBorders>
          </w:tcPr>
          <w:p>
            <w:pPr>
              <w:pStyle w:val="TableParagraph"/>
              <w:spacing w:line="240" w:lineRule="auto" w:before="0"/>
              <w:rPr>
                <w:sz w:val="14"/>
              </w:rPr>
            </w:pPr>
          </w:p>
          <w:p>
            <w:pPr>
              <w:pStyle w:val="TableParagraph"/>
              <w:spacing w:line="240" w:lineRule="auto" w:before="0"/>
              <w:ind w:left="341"/>
              <w:rPr>
                <w:b/>
                <w:sz w:val="17"/>
              </w:rPr>
            </w:pPr>
            <w:r>
              <w:rPr>
                <w:b/>
                <w:spacing w:val="-2"/>
                <w:sz w:val="17"/>
              </w:rPr>
              <w:t>FY2023</w:t>
            </w:r>
          </w:p>
          <w:p>
            <w:pPr>
              <w:pStyle w:val="TableParagraph"/>
              <w:spacing w:line="203" w:lineRule="exact" w:before="16"/>
              <w:ind w:left="286"/>
              <w:rPr>
                <w:b/>
                <w:sz w:val="17"/>
              </w:rPr>
            </w:pPr>
            <w:r>
              <w:rPr>
                <w:b/>
                <w:spacing w:val="-2"/>
                <w:sz w:val="17"/>
              </w:rPr>
              <w:t>Adopted</w:t>
            </w:r>
          </w:p>
        </w:tc>
        <w:tc>
          <w:tcPr>
            <w:tcW w:w="1179" w:type="dxa"/>
            <w:tcBorders>
              <w:bottom w:val="single" w:sz="18" w:space="0" w:color="000000"/>
            </w:tcBorders>
          </w:tcPr>
          <w:p>
            <w:pPr>
              <w:pStyle w:val="TableParagraph"/>
              <w:spacing w:line="240" w:lineRule="auto" w:before="11"/>
              <w:rPr>
                <w:sz w:val="12"/>
              </w:rPr>
            </w:pPr>
          </w:p>
          <w:p>
            <w:pPr>
              <w:pStyle w:val="TableParagraph"/>
              <w:spacing w:line="220" w:lineRule="atLeast" w:before="0"/>
              <w:ind w:left="223" w:right="126" w:hanging="77"/>
              <w:rPr>
                <w:b/>
                <w:sz w:val="17"/>
              </w:rPr>
            </w:pPr>
            <w:r>
              <w:rPr>
                <w:b/>
                <w:sz w:val="17"/>
              </w:rPr>
              <w:t>Actuals</w:t>
            </w:r>
            <w:r>
              <w:rPr>
                <w:b/>
                <w:spacing w:val="-10"/>
                <w:sz w:val="17"/>
              </w:rPr>
              <w:t> </w:t>
            </w:r>
            <w:r>
              <w:rPr>
                <w:b/>
                <w:sz w:val="17"/>
              </w:rPr>
              <w:t>as</w:t>
            </w:r>
            <w:r>
              <w:rPr>
                <w:b/>
                <w:spacing w:val="-10"/>
                <w:sz w:val="17"/>
              </w:rPr>
              <w:t> </w:t>
            </w:r>
            <w:r>
              <w:rPr>
                <w:b/>
                <w:sz w:val="17"/>
              </w:rPr>
              <w:t>of</w:t>
            </w:r>
            <w:r>
              <w:rPr>
                <w:b/>
                <w:spacing w:val="40"/>
                <w:sz w:val="17"/>
              </w:rPr>
              <w:t> </w:t>
            </w:r>
            <w:r>
              <w:rPr>
                <w:b/>
                <w:spacing w:val="-2"/>
                <w:sz w:val="17"/>
              </w:rPr>
              <w:t>3/31/2023</w:t>
            </w:r>
          </w:p>
        </w:tc>
        <w:tc>
          <w:tcPr>
            <w:tcW w:w="1179" w:type="dxa"/>
            <w:tcBorders>
              <w:bottom w:val="single" w:sz="18" w:space="0" w:color="000000"/>
            </w:tcBorders>
          </w:tcPr>
          <w:p>
            <w:pPr>
              <w:pStyle w:val="TableParagraph"/>
              <w:spacing w:line="240" w:lineRule="auto" w:before="0"/>
              <w:rPr>
                <w:sz w:val="14"/>
              </w:rPr>
            </w:pPr>
          </w:p>
          <w:p>
            <w:pPr>
              <w:pStyle w:val="TableParagraph"/>
              <w:spacing w:line="240" w:lineRule="auto" w:before="0"/>
              <w:ind w:left="340"/>
              <w:rPr>
                <w:b/>
                <w:sz w:val="17"/>
              </w:rPr>
            </w:pPr>
            <w:r>
              <w:rPr>
                <w:b/>
                <w:spacing w:val="-2"/>
                <w:sz w:val="17"/>
              </w:rPr>
              <w:t>FY2024</w:t>
            </w:r>
          </w:p>
          <w:p>
            <w:pPr>
              <w:pStyle w:val="TableParagraph"/>
              <w:spacing w:line="203" w:lineRule="exact" w:before="16"/>
              <w:ind w:left="256"/>
              <w:rPr>
                <w:b/>
                <w:sz w:val="17"/>
              </w:rPr>
            </w:pPr>
            <w:r>
              <w:rPr>
                <w:b/>
                <w:spacing w:val="-2"/>
                <w:sz w:val="17"/>
              </w:rPr>
              <w:t>Proposed</w:t>
            </w:r>
          </w:p>
        </w:tc>
        <w:tc>
          <w:tcPr>
            <w:tcW w:w="1006" w:type="dxa"/>
            <w:tcBorders>
              <w:bottom w:val="single" w:sz="18" w:space="0" w:color="000000"/>
            </w:tcBorders>
          </w:tcPr>
          <w:p>
            <w:pPr>
              <w:pStyle w:val="TableParagraph"/>
              <w:spacing w:line="156" w:lineRule="exact" w:before="0"/>
              <w:ind w:left="51" w:right="39"/>
              <w:jc w:val="center"/>
              <w:rPr>
                <w:b/>
                <w:sz w:val="17"/>
              </w:rPr>
            </w:pPr>
            <w:r>
              <w:rPr>
                <w:b/>
                <w:sz w:val="17"/>
              </w:rPr>
              <w:t>%</w:t>
            </w:r>
            <w:r>
              <w:rPr>
                <w:b/>
                <w:spacing w:val="-4"/>
                <w:sz w:val="17"/>
              </w:rPr>
              <w:t> </w:t>
            </w:r>
            <w:r>
              <w:rPr>
                <w:b/>
                <w:spacing w:val="-2"/>
                <w:sz w:val="17"/>
              </w:rPr>
              <w:t>Change</w:t>
            </w:r>
          </w:p>
          <w:p>
            <w:pPr>
              <w:pStyle w:val="TableParagraph"/>
              <w:spacing w:line="220" w:lineRule="atLeast" w:before="2"/>
              <w:ind w:left="51" w:right="40"/>
              <w:jc w:val="center"/>
              <w:rPr>
                <w:b/>
                <w:sz w:val="17"/>
              </w:rPr>
            </w:pPr>
            <w:r>
              <w:rPr>
                <w:b/>
                <w:spacing w:val="-2"/>
                <w:sz w:val="17"/>
              </w:rPr>
              <w:t>from</w:t>
            </w:r>
            <w:r>
              <w:rPr>
                <w:b/>
                <w:spacing w:val="-8"/>
                <w:sz w:val="17"/>
              </w:rPr>
              <w:t> </w:t>
            </w:r>
            <w:r>
              <w:rPr>
                <w:b/>
                <w:spacing w:val="-2"/>
                <w:sz w:val="17"/>
              </w:rPr>
              <w:t>FY23</w:t>
            </w:r>
            <w:r>
              <w:rPr>
                <w:b/>
                <w:spacing w:val="-8"/>
                <w:sz w:val="17"/>
              </w:rPr>
              <w:t> </w:t>
            </w:r>
            <w:r>
              <w:rPr>
                <w:b/>
                <w:spacing w:val="-2"/>
                <w:sz w:val="17"/>
              </w:rPr>
              <w:t>to</w:t>
            </w:r>
            <w:r>
              <w:rPr>
                <w:b/>
                <w:spacing w:val="40"/>
                <w:sz w:val="17"/>
              </w:rPr>
              <w:t> </w:t>
            </w:r>
            <w:r>
              <w:rPr>
                <w:b/>
                <w:spacing w:val="-4"/>
                <w:sz w:val="17"/>
              </w:rPr>
              <w:t>FY24</w:t>
            </w:r>
          </w:p>
        </w:tc>
        <w:tc>
          <w:tcPr>
            <w:tcW w:w="1193" w:type="dxa"/>
            <w:tcBorders>
              <w:bottom w:val="single" w:sz="18" w:space="0" w:color="000000"/>
            </w:tcBorders>
          </w:tcPr>
          <w:p>
            <w:pPr>
              <w:pStyle w:val="TableParagraph"/>
              <w:spacing w:line="240" w:lineRule="auto" w:before="11"/>
              <w:rPr>
                <w:sz w:val="12"/>
              </w:rPr>
            </w:pPr>
          </w:p>
          <w:p>
            <w:pPr>
              <w:pStyle w:val="TableParagraph"/>
              <w:spacing w:line="220" w:lineRule="atLeast" w:before="0"/>
              <w:ind w:left="151" w:right="65" w:hanging="68"/>
              <w:rPr>
                <w:b/>
                <w:sz w:val="17"/>
              </w:rPr>
            </w:pPr>
            <w:r>
              <w:rPr>
                <w:b/>
                <w:sz w:val="17"/>
              </w:rPr>
              <w:t>$</w:t>
            </w:r>
            <w:r>
              <w:rPr>
                <w:b/>
                <w:spacing w:val="-10"/>
                <w:sz w:val="17"/>
              </w:rPr>
              <w:t> </w:t>
            </w:r>
            <w:r>
              <w:rPr>
                <w:b/>
                <w:sz w:val="17"/>
              </w:rPr>
              <w:t>Change</w:t>
            </w:r>
            <w:r>
              <w:rPr>
                <w:b/>
                <w:spacing w:val="-10"/>
                <w:sz w:val="17"/>
              </w:rPr>
              <w:t> </w:t>
            </w:r>
            <w:r>
              <w:rPr>
                <w:b/>
                <w:sz w:val="17"/>
              </w:rPr>
              <w:t>from</w:t>
            </w:r>
            <w:r>
              <w:rPr>
                <w:b/>
                <w:spacing w:val="40"/>
                <w:sz w:val="17"/>
              </w:rPr>
              <w:t> </w:t>
            </w:r>
            <w:r>
              <w:rPr>
                <w:b/>
                <w:sz w:val="17"/>
              </w:rPr>
              <w:t>FY23 to FY24</w:t>
            </w:r>
          </w:p>
        </w:tc>
        <w:tc>
          <w:tcPr>
            <w:tcW w:w="3550" w:type="dxa"/>
            <w:tcBorders>
              <w:top w:val="nil"/>
              <w:bottom w:val="single" w:sz="18" w:space="0" w:color="000000"/>
              <w:right w:val="nil"/>
            </w:tcBorders>
          </w:tcPr>
          <w:p>
            <w:pPr>
              <w:pStyle w:val="TableParagraph"/>
              <w:spacing w:line="240" w:lineRule="auto" w:before="0"/>
              <w:rPr>
                <w:sz w:val="16"/>
              </w:rPr>
            </w:pPr>
          </w:p>
          <w:p>
            <w:pPr>
              <w:pStyle w:val="TableParagraph"/>
              <w:spacing w:line="240" w:lineRule="auto" w:before="4"/>
              <w:rPr>
                <w:sz w:val="16"/>
              </w:rPr>
            </w:pPr>
          </w:p>
          <w:p>
            <w:pPr>
              <w:pStyle w:val="TableParagraph"/>
              <w:spacing w:line="203" w:lineRule="exact" w:before="0"/>
              <w:ind w:left="1547" w:right="1548"/>
              <w:jc w:val="center"/>
              <w:rPr>
                <w:b/>
                <w:sz w:val="17"/>
              </w:rPr>
            </w:pPr>
            <w:r>
              <w:rPr>
                <w:b/>
                <w:spacing w:val="-2"/>
                <w:sz w:val="17"/>
              </w:rPr>
              <w:t>Notes</w:t>
            </w:r>
          </w:p>
        </w:tc>
      </w:tr>
    </w:tbl>
    <w:p>
      <w:pPr>
        <w:spacing w:line="240" w:lineRule="auto" w:before="0"/>
        <w:rPr>
          <w:sz w:val="20"/>
        </w:rPr>
      </w:pPr>
    </w:p>
    <w:p>
      <w:pPr>
        <w:spacing w:line="240" w:lineRule="auto" w:before="9" w:after="0"/>
        <w:rPr>
          <w:sz w:val="11"/>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200"/>
        <w:gridCol w:w="3542"/>
      </w:tblGrid>
      <w:tr>
        <w:trPr>
          <w:trHeight w:val="171" w:hRule="atLeast"/>
        </w:trPr>
        <w:tc>
          <w:tcPr>
            <w:tcW w:w="14821" w:type="dxa"/>
            <w:gridSpan w:val="9"/>
            <w:tcBorders>
              <w:top w:val="nil"/>
              <w:left w:val="nil"/>
              <w:bottom w:val="nil"/>
              <w:right w:val="nil"/>
            </w:tcBorders>
          </w:tcPr>
          <w:p>
            <w:pPr>
              <w:pStyle w:val="TableParagraph"/>
              <w:spacing w:line="151" w:lineRule="exact" w:before="0"/>
              <w:ind w:left="883"/>
              <w:rPr>
                <w:b/>
                <w:sz w:val="17"/>
              </w:rPr>
            </w:pPr>
            <w:r>
              <w:rPr>
                <w:b/>
                <w:spacing w:val="-2"/>
                <w:sz w:val="17"/>
              </w:rPr>
              <w:t>RECREATION</w:t>
            </w:r>
          </w:p>
        </w:tc>
      </w:tr>
      <w:tr>
        <w:trPr>
          <w:trHeight w:val="208" w:hRule="atLeast"/>
        </w:trPr>
        <w:tc>
          <w:tcPr>
            <w:tcW w:w="845" w:type="dxa"/>
          </w:tcPr>
          <w:p>
            <w:pPr>
              <w:pStyle w:val="TableParagraph"/>
              <w:ind w:left="153"/>
              <w:rPr>
                <w:sz w:val="17"/>
              </w:rPr>
            </w:pPr>
            <w:r>
              <w:rPr>
                <w:spacing w:val="-5"/>
                <w:sz w:val="17"/>
              </w:rPr>
              <w:t>540-007</w:t>
            </w:r>
          </w:p>
        </w:tc>
        <w:tc>
          <w:tcPr>
            <w:tcW w:w="3387" w:type="dxa"/>
          </w:tcPr>
          <w:p>
            <w:pPr>
              <w:pStyle w:val="TableParagraph"/>
              <w:ind w:left="30"/>
              <w:rPr>
                <w:sz w:val="17"/>
              </w:rPr>
            </w:pPr>
            <w:r>
              <w:rPr>
                <w:sz w:val="17"/>
              </w:rPr>
              <w:t>Pop's</w:t>
            </w:r>
            <w:r>
              <w:rPr>
                <w:spacing w:val="-10"/>
                <w:sz w:val="17"/>
              </w:rPr>
              <w:t> </w:t>
            </w:r>
            <w:r>
              <w:rPr>
                <w:sz w:val="17"/>
              </w:rPr>
              <w:t>Park</w:t>
            </w:r>
            <w:r>
              <w:rPr>
                <w:spacing w:val="-9"/>
                <w:sz w:val="17"/>
              </w:rPr>
              <w:t> </w:t>
            </w:r>
            <w:r>
              <w:rPr>
                <w:spacing w:val="-2"/>
                <w:sz w:val="17"/>
              </w:rPr>
              <w:t>Supplies</w:t>
            </w:r>
          </w:p>
        </w:tc>
        <w:tc>
          <w:tcPr>
            <w:tcW w:w="1304" w:type="dxa"/>
          </w:tcPr>
          <w:p>
            <w:pPr>
              <w:pStyle w:val="TableParagraph"/>
              <w:ind w:right="66"/>
              <w:jc w:val="right"/>
              <w:rPr>
                <w:sz w:val="17"/>
              </w:rPr>
            </w:pPr>
            <w:r>
              <w:rPr>
                <w:spacing w:val="-2"/>
                <w:sz w:val="17"/>
              </w:rPr>
              <w:t>$6,750</w:t>
            </w:r>
          </w:p>
        </w:tc>
        <w:tc>
          <w:tcPr>
            <w:tcW w:w="1179" w:type="dxa"/>
          </w:tcPr>
          <w:p>
            <w:pPr>
              <w:pStyle w:val="TableParagraph"/>
              <w:ind w:right="67"/>
              <w:jc w:val="right"/>
              <w:rPr>
                <w:sz w:val="17"/>
              </w:rPr>
            </w:pPr>
            <w:r>
              <w:rPr>
                <w:spacing w:val="-2"/>
                <w:sz w:val="17"/>
              </w:rPr>
              <w:t>$1,700</w:t>
            </w:r>
          </w:p>
        </w:tc>
        <w:tc>
          <w:tcPr>
            <w:tcW w:w="1179" w:type="dxa"/>
          </w:tcPr>
          <w:p>
            <w:pPr>
              <w:pStyle w:val="TableParagraph"/>
              <w:ind w:right="67"/>
              <w:jc w:val="right"/>
              <w:rPr>
                <w:sz w:val="17"/>
              </w:rPr>
            </w:pPr>
            <w:r>
              <w:rPr>
                <w:spacing w:val="-2"/>
                <w:sz w:val="17"/>
              </w:rPr>
              <w:t>$1,480</w:t>
            </w:r>
          </w:p>
        </w:tc>
        <w:tc>
          <w:tcPr>
            <w:tcW w:w="1179" w:type="dxa"/>
          </w:tcPr>
          <w:p>
            <w:pPr>
              <w:pStyle w:val="TableParagraph"/>
              <w:ind w:right="68"/>
              <w:jc w:val="right"/>
              <w:rPr>
                <w:sz w:val="17"/>
              </w:rPr>
            </w:pPr>
            <w:r>
              <w:rPr>
                <w:spacing w:val="-2"/>
                <w:sz w:val="17"/>
              </w:rPr>
              <w:t>$1,700</w:t>
            </w:r>
          </w:p>
        </w:tc>
        <w:tc>
          <w:tcPr>
            <w:tcW w:w="1006" w:type="dxa"/>
          </w:tcPr>
          <w:p>
            <w:pPr>
              <w:pStyle w:val="TableParagraph"/>
              <w:ind w:right="19"/>
              <w:jc w:val="right"/>
              <w:rPr>
                <w:sz w:val="17"/>
              </w:rPr>
            </w:pPr>
            <w:r>
              <w:rPr>
                <w:spacing w:val="-2"/>
                <w:sz w:val="17"/>
              </w:rPr>
              <w:t>0.00%</w:t>
            </w:r>
          </w:p>
        </w:tc>
        <w:tc>
          <w:tcPr>
            <w:tcW w:w="1200" w:type="dxa"/>
          </w:tcPr>
          <w:p>
            <w:pPr>
              <w:pStyle w:val="TableParagraph"/>
              <w:ind w:right="76"/>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540-010</w:t>
            </w:r>
          </w:p>
        </w:tc>
        <w:tc>
          <w:tcPr>
            <w:tcW w:w="3387" w:type="dxa"/>
          </w:tcPr>
          <w:p>
            <w:pPr>
              <w:pStyle w:val="TableParagraph"/>
              <w:ind w:left="30"/>
              <w:rPr>
                <w:sz w:val="17"/>
              </w:rPr>
            </w:pPr>
            <w:r>
              <w:rPr>
                <w:spacing w:val="-2"/>
                <w:sz w:val="17"/>
              </w:rPr>
              <w:t>Pop's</w:t>
            </w:r>
            <w:r>
              <w:rPr>
                <w:spacing w:val="-1"/>
                <w:sz w:val="17"/>
              </w:rPr>
              <w:t> </w:t>
            </w:r>
            <w:r>
              <w:rPr>
                <w:spacing w:val="-2"/>
                <w:sz w:val="17"/>
              </w:rPr>
              <w:t>Park</w:t>
            </w:r>
            <w:r>
              <w:rPr>
                <w:spacing w:val="1"/>
                <w:sz w:val="17"/>
              </w:rPr>
              <w:t> </w:t>
            </w:r>
            <w:r>
              <w:rPr>
                <w:spacing w:val="-2"/>
                <w:sz w:val="17"/>
              </w:rPr>
              <w:t>Maintenance</w:t>
            </w:r>
            <w:r>
              <w:rPr>
                <w:spacing w:val="1"/>
                <w:sz w:val="17"/>
              </w:rPr>
              <w:t> </w:t>
            </w:r>
            <w:r>
              <w:rPr>
                <w:spacing w:val="-2"/>
                <w:sz w:val="17"/>
              </w:rPr>
              <w:t>&amp;</w:t>
            </w:r>
            <w:r>
              <w:rPr>
                <w:sz w:val="17"/>
              </w:rPr>
              <w:t> </w:t>
            </w:r>
            <w:r>
              <w:rPr>
                <w:spacing w:val="-2"/>
                <w:sz w:val="17"/>
              </w:rPr>
              <w:t>Repairs</w:t>
            </w:r>
          </w:p>
        </w:tc>
        <w:tc>
          <w:tcPr>
            <w:tcW w:w="1304" w:type="dxa"/>
          </w:tcPr>
          <w:p>
            <w:pPr>
              <w:pStyle w:val="TableParagraph"/>
              <w:ind w:right="66"/>
              <w:jc w:val="right"/>
              <w:rPr>
                <w:sz w:val="17"/>
              </w:rPr>
            </w:pPr>
            <w:r>
              <w:rPr>
                <w:spacing w:val="-2"/>
                <w:sz w:val="17"/>
              </w:rPr>
              <w:t>$2,817</w:t>
            </w:r>
          </w:p>
        </w:tc>
        <w:tc>
          <w:tcPr>
            <w:tcW w:w="1179" w:type="dxa"/>
          </w:tcPr>
          <w:p>
            <w:pPr>
              <w:pStyle w:val="TableParagraph"/>
              <w:ind w:right="67"/>
              <w:jc w:val="right"/>
              <w:rPr>
                <w:sz w:val="17"/>
              </w:rPr>
            </w:pPr>
            <w:r>
              <w:rPr>
                <w:spacing w:val="-2"/>
                <w:sz w:val="17"/>
              </w:rPr>
              <w:t>$1,550</w:t>
            </w:r>
          </w:p>
        </w:tc>
        <w:tc>
          <w:tcPr>
            <w:tcW w:w="1179" w:type="dxa"/>
          </w:tcPr>
          <w:p>
            <w:pPr>
              <w:pStyle w:val="TableParagraph"/>
              <w:ind w:right="67"/>
              <w:jc w:val="right"/>
              <w:rPr>
                <w:sz w:val="17"/>
              </w:rPr>
            </w:pPr>
            <w:r>
              <w:rPr>
                <w:spacing w:val="-4"/>
                <w:sz w:val="17"/>
              </w:rPr>
              <w:t>$105</w:t>
            </w:r>
          </w:p>
        </w:tc>
        <w:tc>
          <w:tcPr>
            <w:tcW w:w="1179" w:type="dxa"/>
          </w:tcPr>
          <w:p>
            <w:pPr>
              <w:pStyle w:val="TableParagraph"/>
              <w:ind w:right="68"/>
              <w:jc w:val="right"/>
              <w:rPr>
                <w:sz w:val="17"/>
              </w:rPr>
            </w:pPr>
            <w:r>
              <w:rPr>
                <w:spacing w:val="-2"/>
                <w:sz w:val="17"/>
              </w:rPr>
              <w:t>$1,550</w:t>
            </w:r>
          </w:p>
        </w:tc>
        <w:tc>
          <w:tcPr>
            <w:tcW w:w="1006" w:type="dxa"/>
          </w:tcPr>
          <w:p>
            <w:pPr>
              <w:pStyle w:val="TableParagraph"/>
              <w:ind w:right="19"/>
              <w:jc w:val="right"/>
              <w:rPr>
                <w:sz w:val="17"/>
              </w:rPr>
            </w:pPr>
            <w:r>
              <w:rPr>
                <w:spacing w:val="-2"/>
                <w:sz w:val="17"/>
              </w:rPr>
              <w:t>0.00%</w:t>
            </w:r>
          </w:p>
        </w:tc>
        <w:tc>
          <w:tcPr>
            <w:tcW w:w="1200" w:type="dxa"/>
          </w:tcPr>
          <w:p>
            <w:pPr>
              <w:pStyle w:val="TableParagraph"/>
              <w:ind w:right="76"/>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540-019</w:t>
            </w:r>
          </w:p>
        </w:tc>
        <w:tc>
          <w:tcPr>
            <w:tcW w:w="3387" w:type="dxa"/>
          </w:tcPr>
          <w:p>
            <w:pPr>
              <w:pStyle w:val="TableParagraph"/>
              <w:ind w:left="30"/>
              <w:rPr>
                <w:sz w:val="17"/>
              </w:rPr>
            </w:pPr>
            <w:r>
              <w:rPr>
                <w:spacing w:val="-2"/>
                <w:sz w:val="17"/>
              </w:rPr>
              <w:t>Volunteer</w:t>
            </w:r>
            <w:r>
              <w:rPr>
                <w:spacing w:val="1"/>
                <w:sz w:val="17"/>
              </w:rPr>
              <w:t> </w:t>
            </w:r>
            <w:r>
              <w:rPr>
                <w:spacing w:val="-2"/>
                <w:sz w:val="17"/>
              </w:rPr>
              <w:t>Appreciation</w:t>
            </w:r>
            <w:r>
              <w:rPr>
                <w:spacing w:val="2"/>
                <w:sz w:val="17"/>
              </w:rPr>
              <w:t> </w:t>
            </w:r>
            <w:r>
              <w:rPr>
                <w:spacing w:val="-2"/>
                <w:sz w:val="17"/>
              </w:rPr>
              <w:t>Dinner</w:t>
            </w:r>
          </w:p>
        </w:tc>
        <w:tc>
          <w:tcPr>
            <w:tcW w:w="1304" w:type="dxa"/>
          </w:tcPr>
          <w:p>
            <w:pPr>
              <w:pStyle w:val="TableParagraph"/>
              <w:ind w:right="66"/>
              <w:jc w:val="right"/>
              <w:rPr>
                <w:sz w:val="17"/>
              </w:rPr>
            </w:pPr>
            <w:r>
              <w:rPr>
                <w:spacing w:val="-2"/>
                <w:sz w:val="17"/>
              </w:rPr>
              <w:t>$1,098</w:t>
            </w:r>
          </w:p>
        </w:tc>
        <w:tc>
          <w:tcPr>
            <w:tcW w:w="1179" w:type="dxa"/>
          </w:tcPr>
          <w:p>
            <w:pPr>
              <w:pStyle w:val="TableParagraph"/>
              <w:ind w:right="67"/>
              <w:jc w:val="right"/>
              <w:rPr>
                <w:sz w:val="17"/>
              </w:rPr>
            </w:pPr>
            <w:r>
              <w:rPr>
                <w:spacing w:val="-2"/>
                <w:sz w:val="17"/>
              </w:rPr>
              <w:t>$1,500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$1,500</w:t>
            </w:r>
          </w:p>
        </w:tc>
        <w:tc>
          <w:tcPr>
            <w:tcW w:w="1006" w:type="dxa"/>
          </w:tcPr>
          <w:p>
            <w:pPr>
              <w:pStyle w:val="TableParagraph"/>
              <w:ind w:right="19"/>
              <w:jc w:val="right"/>
              <w:rPr>
                <w:sz w:val="17"/>
              </w:rPr>
            </w:pPr>
            <w:r>
              <w:rPr>
                <w:spacing w:val="-2"/>
                <w:sz w:val="17"/>
              </w:rPr>
              <w:t>0.00%</w:t>
            </w:r>
          </w:p>
        </w:tc>
        <w:tc>
          <w:tcPr>
            <w:tcW w:w="1200" w:type="dxa"/>
          </w:tcPr>
          <w:p>
            <w:pPr>
              <w:pStyle w:val="TableParagraph"/>
              <w:ind w:right="76"/>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540-021</w:t>
            </w:r>
          </w:p>
        </w:tc>
        <w:tc>
          <w:tcPr>
            <w:tcW w:w="3387" w:type="dxa"/>
          </w:tcPr>
          <w:p>
            <w:pPr>
              <w:pStyle w:val="TableParagraph"/>
              <w:ind w:left="30"/>
              <w:rPr>
                <w:sz w:val="17"/>
              </w:rPr>
            </w:pPr>
            <w:r>
              <w:rPr>
                <w:spacing w:val="-2"/>
                <w:sz w:val="17"/>
              </w:rPr>
              <w:t>Miscellaneous</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4"/>
                <w:sz w:val="17"/>
              </w:rPr>
              <w:t>$500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$3,000</w:t>
            </w:r>
          </w:p>
        </w:tc>
        <w:tc>
          <w:tcPr>
            <w:tcW w:w="1006" w:type="dxa"/>
          </w:tcPr>
          <w:p>
            <w:pPr>
              <w:pStyle w:val="TableParagraph"/>
              <w:ind w:right="19"/>
              <w:jc w:val="right"/>
              <w:rPr>
                <w:sz w:val="17"/>
              </w:rPr>
            </w:pPr>
            <w:r>
              <w:rPr>
                <w:spacing w:val="-2"/>
                <w:sz w:val="17"/>
              </w:rPr>
              <w:t>500.00%</w:t>
            </w:r>
          </w:p>
        </w:tc>
        <w:tc>
          <w:tcPr>
            <w:tcW w:w="1200" w:type="dxa"/>
          </w:tcPr>
          <w:p>
            <w:pPr>
              <w:pStyle w:val="TableParagraph"/>
              <w:ind w:right="76"/>
              <w:jc w:val="right"/>
              <w:rPr>
                <w:sz w:val="17"/>
              </w:rPr>
            </w:pPr>
            <w:r>
              <w:rPr>
                <w:spacing w:val="-2"/>
                <w:sz w:val="17"/>
              </w:rPr>
              <w:t>$2,500</w:t>
            </w:r>
          </w:p>
        </w:tc>
        <w:tc>
          <w:tcPr>
            <w:tcW w:w="3542" w:type="dxa"/>
            <w:tcBorders>
              <w:top w:val="nil"/>
              <w:bottom w:val="nil"/>
              <w:right w:val="nil"/>
            </w:tcBorders>
          </w:tcPr>
          <w:p>
            <w:pPr>
              <w:pStyle w:val="TableParagraph"/>
              <w:ind w:left="19"/>
              <w:rPr>
                <w:sz w:val="17"/>
              </w:rPr>
            </w:pPr>
            <w:r>
              <w:rPr>
                <w:sz w:val="17"/>
              </w:rPr>
              <w:t>block</w:t>
            </w:r>
            <w:r>
              <w:rPr>
                <w:spacing w:val="-9"/>
                <w:sz w:val="17"/>
              </w:rPr>
              <w:t> </w:t>
            </w:r>
            <w:r>
              <w:rPr>
                <w:sz w:val="17"/>
              </w:rPr>
              <w:t>parties</w:t>
            </w:r>
            <w:r>
              <w:rPr>
                <w:spacing w:val="-9"/>
                <w:sz w:val="17"/>
              </w:rPr>
              <w:t> </w:t>
            </w:r>
            <w:r>
              <w:rPr>
                <w:sz w:val="17"/>
              </w:rPr>
              <w:t>(5</w:t>
            </w:r>
            <w:r>
              <w:rPr>
                <w:spacing w:val="-10"/>
                <w:sz w:val="17"/>
              </w:rPr>
              <w:t> </w:t>
            </w:r>
            <w:r>
              <w:rPr>
                <w:sz w:val="17"/>
              </w:rPr>
              <w:t>@</w:t>
            </w:r>
            <w:r>
              <w:rPr>
                <w:spacing w:val="-7"/>
                <w:sz w:val="17"/>
              </w:rPr>
              <w:t> </w:t>
            </w:r>
            <w:r>
              <w:rPr>
                <w:sz w:val="17"/>
              </w:rPr>
              <w:t>$500</w:t>
            </w:r>
            <w:r>
              <w:rPr>
                <w:spacing w:val="-10"/>
                <w:sz w:val="17"/>
              </w:rPr>
              <w:t> </w:t>
            </w:r>
            <w:r>
              <w:rPr>
                <w:spacing w:val="-4"/>
                <w:sz w:val="17"/>
              </w:rPr>
              <w:t>each)</w:t>
            </w:r>
          </w:p>
        </w:tc>
      </w:tr>
      <w:tr>
        <w:trPr>
          <w:trHeight w:val="208" w:hRule="atLeast"/>
        </w:trPr>
        <w:tc>
          <w:tcPr>
            <w:tcW w:w="845" w:type="dxa"/>
          </w:tcPr>
          <w:p>
            <w:pPr>
              <w:pStyle w:val="TableParagraph"/>
              <w:ind w:left="152"/>
              <w:rPr>
                <w:sz w:val="17"/>
              </w:rPr>
            </w:pPr>
            <w:r>
              <w:rPr>
                <w:spacing w:val="-5"/>
                <w:sz w:val="17"/>
              </w:rPr>
              <w:t>540-053</w:t>
            </w:r>
          </w:p>
        </w:tc>
        <w:tc>
          <w:tcPr>
            <w:tcW w:w="3387" w:type="dxa"/>
          </w:tcPr>
          <w:p>
            <w:pPr>
              <w:pStyle w:val="TableParagraph"/>
              <w:ind w:left="30"/>
              <w:rPr>
                <w:sz w:val="17"/>
              </w:rPr>
            </w:pPr>
            <w:r>
              <w:rPr>
                <w:spacing w:val="-2"/>
                <w:sz w:val="17"/>
              </w:rPr>
              <w:t>Berwyn</w:t>
            </w:r>
            <w:r>
              <w:rPr>
                <w:sz w:val="17"/>
              </w:rPr>
              <w:t> </w:t>
            </w:r>
            <w:r>
              <w:rPr>
                <w:spacing w:val="-2"/>
                <w:sz w:val="17"/>
              </w:rPr>
              <w:t>Heights</w:t>
            </w:r>
            <w:r>
              <w:rPr>
                <w:sz w:val="17"/>
              </w:rPr>
              <w:t> </w:t>
            </w:r>
            <w:r>
              <w:rPr>
                <w:spacing w:val="-2"/>
                <w:sz w:val="17"/>
              </w:rPr>
              <w:t>Historical</w:t>
            </w:r>
            <w:r>
              <w:rPr>
                <w:sz w:val="17"/>
              </w:rPr>
              <w:t> </w:t>
            </w:r>
            <w:r>
              <w:rPr>
                <w:spacing w:val="-2"/>
                <w:sz w:val="17"/>
              </w:rPr>
              <w:t>Committee</w:t>
            </w:r>
          </w:p>
        </w:tc>
        <w:tc>
          <w:tcPr>
            <w:tcW w:w="1304" w:type="dxa"/>
          </w:tcPr>
          <w:p>
            <w:pPr>
              <w:pStyle w:val="TableParagraph"/>
              <w:ind w:right="66"/>
              <w:jc w:val="right"/>
              <w:rPr>
                <w:sz w:val="17"/>
              </w:rPr>
            </w:pPr>
            <w:r>
              <w:rPr>
                <w:spacing w:val="-4"/>
                <w:sz w:val="17"/>
              </w:rPr>
              <w:t>$597</w:t>
            </w:r>
          </w:p>
        </w:tc>
        <w:tc>
          <w:tcPr>
            <w:tcW w:w="1179" w:type="dxa"/>
          </w:tcPr>
          <w:p>
            <w:pPr>
              <w:pStyle w:val="TableParagraph"/>
              <w:ind w:right="67"/>
              <w:jc w:val="right"/>
              <w:rPr>
                <w:sz w:val="17"/>
              </w:rPr>
            </w:pPr>
            <w:r>
              <w:rPr>
                <w:spacing w:val="-2"/>
                <w:sz w:val="17"/>
              </w:rPr>
              <w:t>$3,000</w:t>
            </w:r>
          </w:p>
        </w:tc>
        <w:tc>
          <w:tcPr>
            <w:tcW w:w="1179" w:type="dxa"/>
          </w:tcPr>
          <w:p>
            <w:pPr>
              <w:pStyle w:val="TableParagraph"/>
              <w:ind w:right="68"/>
              <w:jc w:val="right"/>
              <w:rPr>
                <w:sz w:val="17"/>
              </w:rPr>
            </w:pPr>
            <w:r>
              <w:rPr>
                <w:spacing w:val="-4"/>
                <w:sz w:val="17"/>
              </w:rPr>
              <w:t>$114</w:t>
            </w:r>
          </w:p>
        </w:tc>
        <w:tc>
          <w:tcPr>
            <w:tcW w:w="1179" w:type="dxa"/>
          </w:tcPr>
          <w:p>
            <w:pPr>
              <w:pStyle w:val="TableParagraph"/>
              <w:ind w:right="68"/>
              <w:jc w:val="right"/>
              <w:rPr>
                <w:sz w:val="17"/>
              </w:rPr>
            </w:pPr>
            <w:r>
              <w:rPr>
                <w:spacing w:val="-2"/>
                <w:sz w:val="17"/>
              </w:rPr>
              <w:t>$3,000</w:t>
            </w:r>
          </w:p>
        </w:tc>
        <w:tc>
          <w:tcPr>
            <w:tcW w:w="1006" w:type="dxa"/>
          </w:tcPr>
          <w:p>
            <w:pPr>
              <w:pStyle w:val="TableParagraph"/>
              <w:ind w:right="19"/>
              <w:jc w:val="right"/>
              <w:rPr>
                <w:sz w:val="17"/>
              </w:rPr>
            </w:pPr>
            <w:r>
              <w:rPr>
                <w:spacing w:val="-2"/>
                <w:sz w:val="17"/>
              </w:rPr>
              <w:t>0.00%</w:t>
            </w:r>
          </w:p>
        </w:tc>
        <w:tc>
          <w:tcPr>
            <w:tcW w:w="1200" w:type="dxa"/>
          </w:tcPr>
          <w:p>
            <w:pPr>
              <w:pStyle w:val="TableParagraph"/>
              <w:ind w:right="76"/>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540-058</w:t>
            </w:r>
          </w:p>
        </w:tc>
        <w:tc>
          <w:tcPr>
            <w:tcW w:w="3387" w:type="dxa"/>
          </w:tcPr>
          <w:p>
            <w:pPr>
              <w:pStyle w:val="TableParagraph"/>
              <w:ind w:left="30"/>
              <w:rPr>
                <w:sz w:val="17"/>
              </w:rPr>
            </w:pPr>
            <w:r>
              <w:rPr>
                <w:spacing w:val="-2"/>
                <w:sz w:val="17"/>
              </w:rPr>
              <w:t>Recreation</w:t>
            </w:r>
            <w:r>
              <w:rPr>
                <w:spacing w:val="1"/>
                <w:sz w:val="17"/>
              </w:rPr>
              <w:t> </w:t>
            </w:r>
            <w:r>
              <w:rPr>
                <w:spacing w:val="-2"/>
                <w:sz w:val="17"/>
              </w:rPr>
              <w:t>Council</w:t>
            </w:r>
            <w:r>
              <w:rPr>
                <w:sz w:val="17"/>
              </w:rPr>
              <w:t> </w:t>
            </w:r>
            <w:r>
              <w:rPr>
                <w:spacing w:val="-2"/>
                <w:sz w:val="17"/>
              </w:rPr>
              <w:t>&amp;</w:t>
            </w:r>
            <w:r>
              <w:rPr>
                <w:spacing w:val="2"/>
                <w:sz w:val="17"/>
              </w:rPr>
              <w:t> </w:t>
            </w:r>
            <w:r>
              <w:rPr>
                <w:spacing w:val="-2"/>
                <w:sz w:val="17"/>
              </w:rPr>
              <w:t>Special</w:t>
            </w:r>
            <w:r>
              <w:rPr>
                <w:sz w:val="17"/>
              </w:rPr>
              <w:t> </w:t>
            </w:r>
            <w:r>
              <w:rPr>
                <w:spacing w:val="-2"/>
                <w:sz w:val="17"/>
              </w:rPr>
              <w:t>Events</w:t>
            </w:r>
          </w:p>
        </w:tc>
        <w:tc>
          <w:tcPr>
            <w:tcW w:w="1304" w:type="dxa"/>
          </w:tcPr>
          <w:p>
            <w:pPr>
              <w:pStyle w:val="TableParagraph"/>
              <w:ind w:right="67"/>
              <w:jc w:val="right"/>
              <w:rPr>
                <w:sz w:val="17"/>
              </w:rPr>
            </w:pPr>
            <w:r>
              <w:rPr>
                <w:spacing w:val="-2"/>
                <w:sz w:val="17"/>
              </w:rPr>
              <w:t>$10,554</w:t>
            </w:r>
          </w:p>
        </w:tc>
        <w:tc>
          <w:tcPr>
            <w:tcW w:w="1179" w:type="dxa"/>
          </w:tcPr>
          <w:p>
            <w:pPr>
              <w:pStyle w:val="TableParagraph"/>
              <w:ind w:right="67"/>
              <w:jc w:val="right"/>
              <w:rPr>
                <w:sz w:val="17"/>
              </w:rPr>
            </w:pPr>
            <w:r>
              <w:rPr>
                <w:spacing w:val="-2"/>
                <w:sz w:val="17"/>
              </w:rPr>
              <w:t>$18,400</w:t>
            </w:r>
          </w:p>
        </w:tc>
        <w:tc>
          <w:tcPr>
            <w:tcW w:w="1179" w:type="dxa"/>
          </w:tcPr>
          <w:p>
            <w:pPr>
              <w:pStyle w:val="TableParagraph"/>
              <w:ind w:right="68"/>
              <w:jc w:val="right"/>
              <w:rPr>
                <w:sz w:val="17"/>
              </w:rPr>
            </w:pPr>
            <w:r>
              <w:rPr>
                <w:spacing w:val="-2"/>
                <w:sz w:val="17"/>
              </w:rPr>
              <w:t>$3,270</w:t>
            </w:r>
          </w:p>
        </w:tc>
        <w:tc>
          <w:tcPr>
            <w:tcW w:w="1179" w:type="dxa"/>
          </w:tcPr>
          <w:p>
            <w:pPr>
              <w:pStyle w:val="TableParagraph"/>
              <w:ind w:right="68"/>
              <w:jc w:val="right"/>
              <w:rPr>
                <w:sz w:val="17"/>
              </w:rPr>
            </w:pPr>
            <w:r>
              <w:rPr>
                <w:spacing w:val="-2"/>
                <w:sz w:val="17"/>
              </w:rPr>
              <w:t>$18,400</w:t>
            </w:r>
          </w:p>
        </w:tc>
        <w:tc>
          <w:tcPr>
            <w:tcW w:w="1006" w:type="dxa"/>
          </w:tcPr>
          <w:p>
            <w:pPr>
              <w:pStyle w:val="TableParagraph"/>
              <w:ind w:right="19"/>
              <w:jc w:val="right"/>
              <w:rPr>
                <w:sz w:val="17"/>
              </w:rPr>
            </w:pPr>
            <w:r>
              <w:rPr>
                <w:spacing w:val="-2"/>
                <w:sz w:val="17"/>
              </w:rPr>
              <w:t>0.00%</w:t>
            </w:r>
          </w:p>
        </w:tc>
        <w:tc>
          <w:tcPr>
            <w:tcW w:w="1200" w:type="dxa"/>
          </w:tcPr>
          <w:p>
            <w:pPr>
              <w:pStyle w:val="TableParagraph"/>
              <w:ind w:right="76"/>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540-060</w:t>
            </w:r>
          </w:p>
        </w:tc>
        <w:tc>
          <w:tcPr>
            <w:tcW w:w="3387" w:type="dxa"/>
          </w:tcPr>
          <w:p>
            <w:pPr>
              <w:pStyle w:val="TableParagraph"/>
              <w:ind w:left="30"/>
              <w:rPr>
                <w:sz w:val="17"/>
              </w:rPr>
            </w:pPr>
            <w:r>
              <w:rPr>
                <w:spacing w:val="-2"/>
                <w:sz w:val="17"/>
              </w:rPr>
              <w:t>Playground</w:t>
            </w:r>
            <w:r>
              <w:rPr>
                <w:spacing w:val="2"/>
                <w:sz w:val="17"/>
              </w:rPr>
              <w:t> </w:t>
            </w:r>
            <w:r>
              <w:rPr>
                <w:spacing w:val="-2"/>
                <w:sz w:val="17"/>
              </w:rPr>
              <w:t>Supplies</w:t>
            </w:r>
          </w:p>
        </w:tc>
        <w:tc>
          <w:tcPr>
            <w:tcW w:w="1304" w:type="dxa"/>
          </w:tcPr>
          <w:p>
            <w:pPr>
              <w:pStyle w:val="TableParagraph"/>
              <w:ind w:right="67"/>
              <w:jc w:val="right"/>
              <w:rPr>
                <w:sz w:val="17"/>
              </w:rPr>
            </w:pPr>
            <w:r>
              <w:rPr>
                <w:spacing w:val="-5"/>
                <w:sz w:val="17"/>
              </w:rPr>
              <w:t>$0</w:t>
            </w:r>
          </w:p>
        </w:tc>
        <w:tc>
          <w:tcPr>
            <w:tcW w:w="1179" w:type="dxa"/>
          </w:tcPr>
          <w:p>
            <w:pPr>
              <w:pStyle w:val="TableParagraph"/>
              <w:ind w:right="67"/>
              <w:jc w:val="right"/>
              <w:rPr>
                <w:sz w:val="17"/>
              </w:rPr>
            </w:pPr>
            <w:r>
              <w:rPr>
                <w:spacing w:val="-5"/>
                <w:sz w:val="17"/>
              </w:rPr>
              <w:t>$0</w:t>
            </w:r>
          </w:p>
        </w:tc>
        <w:tc>
          <w:tcPr>
            <w:tcW w:w="1179" w:type="dxa"/>
          </w:tcPr>
          <w:p>
            <w:pPr>
              <w:pStyle w:val="TableParagraph"/>
              <w:ind w:right="68"/>
              <w:jc w:val="right"/>
              <w:rPr>
                <w:sz w:val="17"/>
              </w:rPr>
            </w:pPr>
            <w:r>
              <w:rPr>
                <w:spacing w:val="-5"/>
                <w:sz w:val="17"/>
              </w:rPr>
              <w:t>$0</w:t>
            </w:r>
          </w:p>
        </w:tc>
        <w:tc>
          <w:tcPr>
            <w:tcW w:w="1179" w:type="dxa"/>
          </w:tcPr>
          <w:p>
            <w:pPr>
              <w:pStyle w:val="TableParagraph"/>
              <w:ind w:right="69"/>
              <w:jc w:val="right"/>
              <w:rPr>
                <w:sz w:val="17"/>
              </w:rPr>
            </w:pPr>
            <w:r>
              <w:rPr>
                <w:spacing w:val="-5"/>
                <w:sz w:val="17"/>
              </w:rPr>
              <w:t>$0</w:t>
            </w:r>
          </w:p>
        </w:tc>
        <w:tc>
          <w:tcPr>
            <w:tcW w:w="1006" w:type="dxa"/>
          </w:tcPr>
          <w:p>
            <w:pPr>
              <w:pStyle w:val="TableParagraph"/>
              <w:spacing w:line="240" w:lineRule="auto" w:before="0"/>
              <w:rPr>
                <w:rFonts w:ascii="Times New Roman"/>
                <w:sz w:val="14"/>
              </w:rPr>
            </w:pPr>
          </w:p>
        </w:tc>
        <w:tc>
          <w:tcPr>
            <w:tcW w:w="1200" w:type="dxa"/>
          </w:tcPr>
          <w:p>
            <w:pPr>
              <w:pStyle w:val="TableParagraph"/>
              <w:ind w:right="76"/>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540-061</w:t>
            </w:r>
          </w:p>
        </w:tc>
        <w:tc>
          <w:tcPr>
            <w:tcW w:w="3387" w:type="dxa"/>
          </w:tcPr>
          <w:p>
            <w:pPr>
              <w:pStyle w:val="TableParagraph"/>
              <w:ind w:left="30"/>
              <w:rPr>
                <w:sz w:val="17"/>
              </w:rPr>
            </w:pPr>
            <w:r>
              <w:rPr>
                <w:spacing w:val="-2"/>
                <w:sz w:val="17"/>
              </w:rPr>
              <w:t>Playground</w:t>
            </w:r>
            <w:r>
              <w:rPr>
                <w:spacing w:val="2"/>
                <w:sz w:val="17"/>
              </w:rPr>
              <w:t> </w:t>
            </w:r>
            <w:r>
              <w:rPr>
                <w:spacing w:val="-2"/>
                <w:sz w:val="17"/>
              </w:rPr>
              <w:t>Utilities</w:t>
            </w:r>
          </w:p>
        </w:tc>
        <w:tc>
          <w:tcPr>
            <w:tcW w:w="1304" w:type="dxa"/>
          </w:tcPr>
          <w:p>
            <w:pPr>
              <w:pStyle w:val="TableParagraph"/>
              <w:ind w:right="67"/>
              <w:jc w:val="right"/>
              <w:rPr>
                <w:sz w:val="17"/>
              </w:rPr>
            </w:pPr>
            <w:r>
              <w:rPr>
                <w:spacing w:val="-4"/>
                <w:sz w:val="17"/>
              </w:rPr>
              <w:t>$359</w:t>
            </w:r>
          </w:p>
        </w:tc>
        <w:tc>
          <w:tcPr>
            <w:tcW w:w="1179" w:type="dxa"/>
          </w:tcPr>
          <w:p>
            <w:pPr>
              <w:pStyle w:val="TableParagraph"/>
              <w:ind w:right="67"/>
              <w:jc w:val="right"/>
              <w:rPr>
                <w:sz w:val="17"/>
              </w:rPr>
            </w:pPr>
            <w:r>
              <w:rPr>
                <w:spacing w:val="-4"/>
                <w:sz w:val="17"/>
              </w:rPr>
              <w:t>$500</w:t>
            </w:r>
          </w:p>
        </w:tc>
        <w:tc>
          <w:tcPr>
            <w:tcW w:w="1179" w:type="dxa"/>
          </w:tcPr>
          <w:p>
            <w:pPr>
              <w:pStyle w:val="TableParagraph"/>
              <w:ind w:right="68"/>
              <w:jc w:val="right"/>
              <w:rPr>
                <w:sz w:val="17"/>
              </w:rPr>
            </w:pPr>
            <w:r>
              <w:rPr>
                <w:spacing w:val="-5"/>
                <w:sz w:val="17"/>
              </w:rPr>
              <w:t>$79</w:t>
            </w:r>
          </w:p>
        </w:tc>
        <w:tc>
          <w:tcPr>
            <w:tcW w:w="1179" w:type="dxa"/>
          </w:tcPr>
          <w:p>
            <w:pPr>
              <w:pStyle w:val="TableParagraph"/>
              <w:ind w:right="69"/>
              <w:jc w:val="right"/>
              <w:rPr>
                <w:sz w:val="17"/>
              </w:rPr>
            </w:pPr>
            <w:r>
              <w:rPr>
                <w:spacing w:val="-4"/>
                <w:sz w:val="17"/>
              </w:rPr>
              <w:t>$500</w:t>
            </w:r>
          </w:p>
        </w:tc>
        <w:tc>
          <w:tcPr>
            <w:tcW w:w="1006" w:type="dxa"/>
          </w:tcPr>
          <w:p>
            <w:pPr>
              <w:pStyle w:val="TableParagraph"/>
              <w:ind w:right="20"/>
              <w:jc w:val="right"/>
              <w:rPr>
                <w:sz w:val="17"/>
              </w:rPr>
            </w:pPr>
            <w:r>
              <w:rPr>
                <w:spacing w:val="-2"/>
                <w:sz w:val="17"/>
              </w:rPr>
              <w:t>0.00%</w:t>
            </w:r>
          </w:p>
        </w:tc>
        <w:tc>
          <w:tcPr>
            <w:tcW w:w="1200" w:type="dxa"/>
          </w:tcPr>
          <w:p>
            <w:pPr>
              <w:pStyle w:val="TableParagraph"/>
              <w:ind w:right="76"/>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540-062</w:t>
            </w:r>
          </w:p>
        </w:tc>
        <w:tc>
          <w:tcPr>
            <w:tcW w:w="3387" w:type="dxa"/>
          </w:tcPr>
          <w:p>
            <w:pPr>
              <w:pStyle w:val="TableParagraph"/>
              <w:ind w:left="29"/>
              <w:rPr>
                <w:sz w:val="17"/>
              </w:rPr>
            </w:pPr>
            <w:r>
              <w:rPr>
                <w:spacing w:val="-2"/>
                <w:sz w:val="17"/>
              </w:rPr>
              <w:t>Sports</w:t>
            </w:r>
            <w:r>
              <w:rPr>
                <w:spacing w:val="-1"/>
                <w:sz w:val="17"/>
              </w:rPr>
              <w:t> </w:t>
            </w:r>
            <w:r>
              <w:rPr>
                <w:spacing w:val="-4"/>
                <w:sz w:val="17"/>
              </w:rPr>
              <w:t>Park</w:t>
            </w:r>
          </w:p>
        </w:tc>
        <w:tc>
          <w:tcPr>
            <w:tcW w:w="1304" w:type="dxa"/>
          </w:tcPr>
          <w:p>
            <w:pPr>
              <w:pStyle w:val="TableParagraph"/>
              <w:ind w:right="67"/>
              <w:jc w:val="right"/>
              <w:rPr>
                <w:sz w:val="17"/>
              </w:rPr>
            </w:pPr>
            <w:r>
              <w:rPr>
                <w:spacing w:val="-2"/>
                <w:sz w:val="17"/>
              </w:rPr>
              <w:t>$2,617</w:t>
            </w:r>
          </w:p>
        </w:tc>
        <w:tc>
          <w:tcPr>
            <w:tcW w:w="1179" w:type="dxa"/>
          </w:tcPr>
          <w:p>
            <w:pPr>
              <w:pStyle w:val="TableParagraph"/>
              <w:ind w:right="68"/>
              <w:jc w:val="right"/>
              <w:rPr>
                <w:sz w:val="17"/>
              </w:rPr>
            </w:pPr>
            <w:r>
              <w:rPr>
                <w:spacing w:val="-2"/>
                <w:sz w:val="17"/>
              </w:rPr>
              <w:t>$1,500</w:t>
            </w:r>
          </w:p>
        </w:tc>
        <w:tc>
          <w:tcPr>
            <w:tcW w:w="1179" w:type="dxa"/>
          </w:tcPr>
          <w:p>
            <w:pPr>
              <w:pStyle w:val="TableParagraph"/>
              <w:ind w:right="68"/>
              <w:jc w:val="right"/>
              <w:rPr>
                <w:sz w:val="17"/>
              </w:rPr>
            </w:pPr>
            <w:r>
              <w:rPr>
                <w:spacing w:val="-2"/>
                <w:sz w:val="17"/>
              </w:rPr>
              <w:t>$2,685</w:t>
            </w:r>
          </w:p>
        </w:tc>
        <w:tc>
          <w:tcPr>
            <w:tcW w:w="1179" w:type="dxa"/>
          </w:tcPr>
          <w:p>
            <w:pPr>
              <w:pStyle w:val="TableParagraph"/>
              <w:ind w:right="69"/>
              <w:jc w:val="right"/>
              <w:rPr>
                <w:sz w:val="17"/>
              </w:rPr>
            </w:pPr>
            <w:r>
              <w:rPr>
                <w:spacing w:val="-2"/>
                <w:sz w:val="17"/>
              </w:rPr>
              <w:t>$1,500</w:t>
            </w:r>
          </w:p>
        </w:tc>
        <w:tc>
          <w:tcPr>
            <w:tcW w:w="1006" w:type="dxa"/>
          </w:tcPr>
          <w:p>
            <w:pPr>
              <w:pStyle w:val="TableParagraph"/>
              <w:ind w:right="20"/>
              <w:jc w:val="right"/>
              <w:rPr>
                <w:sz w:val="17"/>
              </w:rPr>
            </w:pPr>
            <w:r>
              <w:rPr>
                <w:spacing w:val="-2"/>
                <w:sz w:val="17"/>
              </w:rPr>
              <w:t>0.00%</w:t>
            </w:r>
          </w:p>
        </w:tc>
        <w:tc>
          <w:tcPr>
            <w:tcW w:w="1200" w:type="dxa"/>
          </w:tcPr>
          <w:p>
            <w:pPr>
              <w:pStyle w:val="TableParagraph"/>
              <w:ind w:right="76"/>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ind w:left="152"/>
              <w:rPr>
                <w:sz w:val="17"/>
              </w:rPr>
            </w:pPr>
            <w:r>
              <w:rPr>
                <w:spacing w:val="-5"/>
                <w:sz w:val="17"/>
              </w:rPr>
              <w:t>540-064</w:t>
            </w:r>
          </w:p>
        </w:tc>
        <w:tc>
          <w:tcPr>
            <w:tcW w:w="3387" w:type="dxa"/>
          </w:tcPr>
          <w:p>
            <w:pPr>
              <w:pStyle w:val="TableParagraph"/>
              <w:spacing w:line="186" w:lineRule="exact"/>
              <w:ind w:left="29"/>
              <w:rPr>
                <w:sz w:val="17"/>
              </w:rPr>
            </w:pPr>
            <w:r>
              <w:rPr>
                <w:spacing w:val="-2"/>
                <w:sz w:val="17"/>
              </w:rPr>
              <w:t>Pontiac</w:t>
            </w:r>
            <w:r>
              <w:rPr>
                <w:spacing w:val="1"/>
                <w:sz w:val="17"/>
              </w:rPr>
              <w:t> </w:t>
            </w:r>
            <w:r>
              <w:rPr>
                <w:spacing w:val="-2"/>
                <w:sz w:val="17"/>
              </w:rPr>
              <w:t>Field</w:t>
            </w:r>
          </w:p>
        </w:tc>
        <w:tc>
          <w:tcPr>
            <w:tcW w:w="1304" w:type="dxa"/>
          </w:tcPr>
          <w:p>
            <w:pPr>
              <w:pStyle w:val="TableParagraph"/>
              <w:spacing w:line="186" w:lineRule="exact"/>
              <w:ind w:right="67"/>
              <w:jc w:val="right"/>
              <w:rPr>
                <w:sz w:val="17"/>
              </w:rPr>
            </w:pPr>
            <w:r>
              <w:rPr>
                <w:spacing w:val="-5"/>
                <w:sz w:val="17"/>
              </w:rPr>
              <w:t>$0</w:t>
            </w:r>
          </w:p>
        </w:tc>
        <w:tc>
          <w:tcPr>
            <w:tcW w:w="1179" w:type="dxa"/>
          </w:tcPr>
          <w:p>
            <w:pPr>
              <w:pStyle w:val="TableParagraph"/>
              <w:spacing w:line="186" w:lineRule="exact"/>
              <w:ind w:right="68"/>
              <w:jc w:val="right"/>
              <w:rPr>
                <w:sz w:val="17"/>
              </w:rPr>
            </w:pPr>
            <w:r>
              <w:rPr>
                <w:spacing w:val="-2"/>
                <w:sz w:val="17"/>
              </w:rPr>
              <w:t>$1,500</w:t>
            </w:r>
          </w:p>
        </w:tc>
        <w:tc>
          <w:tcPr>
            <w:tcW w:w="1179" w:type="dxa"/>
          </w:tcPr>
          <w:p>
            <w:pPr>
              <w:pStyle w:val="TableParagraph"/>
              <w:spacing w:line="240" w:lineRule="auto" w:before="0"/>
              <w:rPr>
                <w:rFonts w:ascii="Times New Roman"/>
                <w:sz w:val="14"/>
              </w:rPr>
            </w:pPr>
          </w:p>
        </w:tc>
        <w:tc>
          <w:tcPr>
            <w:tcW w:w="1179" w:type="dxa"/>
          </w:tcPr>
          <w:p>
            <w:pPr>
              <w:pStyle w:val="TableParagraph"/>
              <w:spacing w:line="186" w:lineRule="exact"/>
              <w:ind w:right="69"/>
              <w:jc w:val="right"/>
              <w:rPr>
                <w:sz w:val="17"/>
              </w:rPr>
            </w:pPr>
            <w:r>
              <w:rPr>
                <w:spacing w:val="-2"/>
                <w:sz w:val="17"/>
              </w:rPr>
              <w:t>$1,500</w:t>
            </w:r>
          </w:p>
        </w:tc>
        <w:tc>
          <w:tcPr>
            <w:tcW w:w="1006" w:type="dxa"/>
          </w:tcPr>
          <w:p>
            <w:pPr>
              <w:pStyle w:val="TableParagraph"/>
              <w:spacing w:line="186" w:lineRule="exact"/>
              <w:ind w:right="20"/>
              <w:jc w:val="right"/>
              <w:rPr>
                <w:sz w:val="17"/>
              </w:rPr>
            </w:pPr>
            <w:r>
              <w:rPr>
                <w:spacing w:val="-2"/>
                <w:sz w:val="17"/>
              </w:rPr>
              <w:t>0.00%</w:t>
            </w:r>
          </w:p>
        </w:tc>
        <w:tc>
          <w:tcPr>
            <w:tcW w:w="1200" w:type="dxa"/>
          </w:tcPr>
          <w:p>
            <w:pPr>
              <w:pStyle w:val="TableParagraph"/>
              <w:spacing w:line="186" w:lineRule="exact"/>
              <w:ind w:right="76"/>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2"/>
              <w:rPr>
                <w:sz w:val="17"/>
              </w:rPr>
            </w:pPr>
            <w:r>
              <w:rPr>
                <w:spacing w:val="-5"/>
                <w:sz w:val="17"/>
              </w:rPr>
              <w:t>540-065</w:t>
            </w:r>
          </w:p>
        </w:tc>
        <w:tc>
          <w:tcPr>
            <w:tcW w:w="3387" w:type="dxa"/>
          </w:tcPr>
          <w:p>
            <w:pPr>
              <w:pStyle w:val="TableParagraph"/>
              <w:spacing w:line="186" w:lineRule="exact" w:before="2"/>
              <w:ind w:left="29"/>
              <w:rPr>
                <w:sz w:val="17"/>
              </w:rPr>
            </w:pPr>
            <w:r>
              <w:rPr>
                <w:spacing w:val="-2"/>
                <w:sz w:val="17"/>
              </w:rPr>
              <w:t>Green</w:t>
            </w:r>
            <w:r>
              <w:rPr>
                <w:spacing w:val="-1"/>
                <w:sz w:val="17"/>
              </w:rPr>
              <w:t> </w:t>
            </w:r>
            <w:r>
              <w:rPr>
                <w:spacing w:val="-4"/>
                <w:sz w:val="17"/>
              </w:rPr>
              <w:t>Team</w:t>
            </w:r>
          </w:p>
        </w:tc>
        <w:tc>
          <w:tcPr>
            <w:tcW w:w="1304" w:type="dxa"/>
          </w:tcPr>
          <w:p>
            <w:pPr>
              <w:pStyle w:val="TableParagraph"/>
              <w:spacing w:line="186" w:lineRule="exact" w:before="2"/>
              <w:ind w:right="67"/>
              <w:jc w:val="right"/>
              <w:rPr>
                <w:sz w:val="17"/>
              </w:rPr>
            </w:pPr>
            <w:r>
              <w:rPr>
                <w:spacing w:val="-2"/>
                <w:sz w:val="17"/>
              </w:rPr>
              <w:t>$7,633</w:t>
            </w:r>
          </w:p>
        </w:tc>
        <w:tc>
          <w:tcPr>
            <w:tcW w:w="1179" w:type="dxa"/>
          </w:tcPr>
          <w:p>
            <w:pPr>
              <w:pStyle w:val="TableParagraph"/>
              <w:spacing w:line="186" w:lineRule="exact" w:before="2"/>
              <w:ind w:right="68"/>
              <w:jc w:val="right"/>
              <w:rPr>
                <w:sz w:val="17"/>
              </w:rPr>
            </w:pPr>
            <w:r>
              <w:rPr>
                <w:spacing w:val="-2"/>
                <w:sz w:val="17"/>
              </w:rPr>
              <w:t>$3,000</w:t>
            </w:r>
          </w:p>
        </w:tc>
        <w:tc>
          <w:tcPr>
            <w:tcW w:w="1179" w:type="dxa"/>
          </w:tcPr>
          <w:p>
            <w:pPr>
              <w:pStyle w:val="TableParagraph"/>
              <w:spacing w:line="240" w:lineRule="auto" w:before="0"/>
              <w:rPr>
                <w:rFonts w:ascii="Times New Roman"/>
                <w:sz w:val="14"/>
              </w:rPr>
            </w:pPr>
          </w:p>
        </w:tc>
        <w:tc>
          <w:tcPr>
            <w:tcW w:w="1179" w:type="dxa"/>
          </w:tcPr>
          <w:p>
            <w:pPr>
              <w:pStyle w:val="TableParagraph"/>
              <w:spacing w:line="186" w:lineRule="exact" w:before="2"/>
              <w:ind w:right="69"/>
              <w:jc w:val="right"/>
              <w:rPr>
                <w:sz w:val="17"/>
              </w:rPr>
            </w:pPr>
            <w:r>
              <w:rPr>
                <w:spacing w:val="-2"/>
                <w:sz w:val="17"/>
              </w:rPr>
              <w:t>$7,500</w:t>
            </w:r>
          </w:p>
        </w:tc>
        <w:tc>
          <w:tcPr>
            <w:tcW w:w="1006" w:type="dxa"/>
          </w:tcPr>
          <w:p>
            <w:pPr>
              <w:pStyle w:val="TableParagraph"/>
              <w:spacing w:line="186" w:lineRule="exact" w:before="2"/>
              <w:ind w:right="20"/>
              <w:jc w:val="right"/>
              <w:rPr>
                <w:sz w:val="17"/>
              </w:rPr>
            </w:pPr>
            <w:r>
              <w:rPr>
                <w:spacing w:val="-2"/>
                <w:sz w:val="17"/>
              </w:rPr>
              <w:t>150.00%</w:t>
            </w:r>
          </w:p>
        </w:tc>
        <w:tc>
          <w:tcPr>
            <w:tcW w:w="1200" w:type="dxa"/>
          </w:tcPr>
          <w:p>
            <w:pPr>
              <w:pStyle w:val="TableParagraph"/>
              <w:spacing w:line="186" w:lineRule="exact" w:before="2"/>
              <w:ind w:right="76"/>
              <w:jc w:val="right"/>
              <w:rPr>
                <w:sz w:val="17"/>
              </w:rPr>
            </w:pPr>
            <w:r>
              <w:rPr>
                <w:spacing w:val="-2"/>
                <w:sz w:val="17"/>
              </w:rPr>
              <w:t>$4,500</w:t>
            </w:r>
          </w:p>
        </w:tc>
        <w:tc>
          <w:tcPr>
            <w:tcW w:w="3542" w:type="dxa"/>
            <w:tcBorders>
              <w:top w:val="nil"/>
              <w:bottom w:val="nil"/>
              <w:right w:val="nil"/>
            </w:tcBorders>
          </w:tcPr>
          <w:p>
            <w:pPr>
              <w:pStyle w:val="TableParagraph"/>
              <w:spacing w:line="186" w:lineRule="exact" w:before="2"/>
              <w:ind w:left="18"/>
              <w:rPr>
                <w:sz w:val="17"/>
              </w:rPr>
            </w:pPr>
            <w:r>
              <w:rPr>
                <w:spacing w:val="-2"/>
                <w:sz w:val="17"/>
              </w:rPr>
              <w:t>+</w:t>
            </w:r>
            <w:r>
              <w:rPr>
                <w:spacing w:val="-4"/>
                <w:sz w:val="17"/>
              </w:rPr>
              <w:t> </w:t>
            </w:r>
            <w:r>
              <w:rPr>
                <w:spacing w:val="-2"/>
                <w:sz w:val="17"/>
              </w:rPr>
              <w:t>$4,500</w:t>
            </w:r>
            <w:r>
              <w:rPr>
                <w:spacing w:val="-5"/>
                <w:sz w:val="17"/>
              </w:rPr>
              <w:t> </w:t>
            </w:r>
            <w:r>
              <w:rPr>
                <w:spacing w:val="-2"/>
                <w:sz w:val="17"/>
              </w:rPr>
              <w:t>Community</w:t>
            </w:r>
            <w:r>
              <w:rPr>
                <w:spacing w:val="-3"/>
                <w:sz w:val="17"/>
              </w:rPr>
              <w:t> </w:t>
            </w:r>
            <w:r>
              <w:rPr>
                <w:spacing w:val="-2"/>
                <w:sz w:val="17"/>
              </w:rPr>
              <w:t>Garden</w:t>
            </w:r>
          </w:p>
        </w:tc>
      </w:tr>
      <w:tr>
        <w:trPr>
          <w:trHeight w:val="208" w:hRule="atLeast"/>
        </w:trPr>
        <w:tc>
          <w:tcPr>
            <w:tcW w:w="845" w:type="dxa"/>
          </w:tcPr>
          <w:p>
            <w:pPr>
              <w:pStyle w:val="TableParagraph"/>
              <w:spacing w:line="186" w:lineRule="exact" w:before="2"/>
              <w:ind w:left="152"/>
              <w:rPr>
                <w:sz w:val="17"/>
              </w:rPr>
            </w:pPr>
            <w:r>
              <w:rPr>
                <w:spacing w:val="-5"/>
                <w:sz w:val="17"/>
              </w:rPr>
              <w:t>540-066</w:t>
            </w:r>
          </w:p>
        </w:tc>
        <w:tc>
          <w:tcPr>
            <w:tcW w:w="3387" w:type="dxa"/>
          </w:tcPr>
          <w:p>
            <w:pPr>
              <w:pStyle w:val="TableParagraph"/>
              <w:spacing w:line="186" w:lineRule="exact" w:before="2"/>
              <w:ind w:left="29"/>
              <w:rPr>
                <w:sz w:val="17"/>
              </w:rPr>
            </w:pPr>
            <w:r>
              <w:rPr>
                <w:sz w:val="17"/>
              </w:rPr>
              <w:t>Boys</w:t>
            </w:r>
            <w:r>
              <w:rPr>
                <w:spacing w:val="-8"/>
                <w:sz w:val="17"/>
              </w:rPr>
              <w:t> </w:t>
            </w:r>
            <w:r>
              <w:rPr>
                <w:sz w:val="17"/>
              </w:rPr>
              <w:t>&amp;</w:t>
            </w:r>
            <w:r>
              <w:rPr>
                <w:spacing w:val="-7"/>
                <w:sz w:val="17"/>
              </w:rPr>
              <w:t> </w:t>
            </w:r>
            <w:r>
              <w:rPr>
                <w:sz w:val="17"/>
              </w:rPr>
              <w:t>Girls</w:t>
            </w:r>
            <w:r>
              <w:rPr>
                <w:spacing w:val="-8"/>
                <w:sz w:val="17"/>
              </w:rPr>
              <w:t> </w:t>
            </w:r>
            <w:r>
              <w:rPr>
                <w:spacing w:val="-4"/>
                <w:sz w:val="17"/>
              </w:rPr>
              <w:t>Club</w:t>
            </w:r>
          </w:p>
        </w:tc>
        <w:tc>
          <w:tcPr>
            <w:tcW w:w="1304" w:type="dxa"/>
          </w:tcPr>
          <w:p>
            <w:pPr>
              <w:pStyle w:val="TableParagraph"/>
              <w:spacing w:line="186" w:lineRule="exact" w:before="2"/>
              <w:ind w:right="67"/>
              <w:jc w:val="right"/>
              <w:rPr>
                <w:sz w:val="17"/>
              </w:rPr>
            </w:pPr>
            <w:r>
              <w:rPr>
                <w:spacing w:val="-2"/>
                <w:sz w:val="17"/>
              </w:rPr>
              <w:t>$2,600</w:t>
            </w:r>
          </w:p>
        </w:tc>
        <w:tc>
          <w:tcPr>
            <w:tcW w:w="1179" w:type="dxa"/>
          </w:tcPr>
          <w:p>
            <w:pPr>
              <w:pStyle w:val="TableParagraph"/>
              <w:spacing w:line="186" w:lineRule="exact" w:before="2"/>
              <w:ind w:right="68"/>
              <w:jc w:val="right"/>
              <w:rPr>
                <w:sz w:val="17"/>
              </w:rPr>
            </w:pPr>
            <w:r>
              <w:rPr>
                <w:spacing w:val="-2"/>
                <w:sz w:val="17"/>
              </w:rPr>
              <w:t>$2,600</w:t>
            </w:r>
          </w:p>
        </w:tc>
        <w:tc>
          <w:tcPr>
            <w:tcW w:w="1179" w:type="dxa"/>
          </w:tcPr>
          <w:p>
            <w:pPr>
              <w:pStyle w:val="TableParagraph"/>
              <w:spacing w:line="186" w:lineRule="exact" w:before="2"/>
              <w:ind w:right="68"/>
              <w:jc w:val="right"/>
              <w:rPr>
                <w:sz w:val="17"/>
              </w:rPr>
            </w:pPr>
            <w:r>
              <w:rPr>
                <w:spacing w:val="-2"/>
                <w:sz w:val="17"/>
              </w:rPr>
              <w:t>$2,600</w:t>
            </w:r>
          </w:p>
        </w:tc>
        <w:tc>
          <w:tcPr>
            <w:tcW w:w="1179" w:type="dxa"/>
          </w:tcPr>
          <w:p>
            <w:pPr>
              <w:pStyle w:val="TableParagraph"/>
              <w:spacing w:line="186" w:lineRule="exact" w:before="2"/>
              <w:ind w:right="69"/>
              <w:jc w:val="right"/>
              <w:rPr>
                <w:sz w:val="17"/>
              </w:rPr>
            </w:pPr>
            <w:r>
              <w:rPr>
                <w:spacing w:val="-2"/>
                <w:sz w:val="17"/>
              </w:rPr>
              <w:t>$2,600</w:t>
            </w:r>
          </w:p>
        </w:tc>
        <w:tc>
          <w:tcPr>
            <w:tcW w:w="1006" w:type="dxa"/>
          </w:tcPr>
          <w:p>
            <w:pPr>
              <w:pStyle w:val="TableParagraph"/>
              <w:spacing w:line="186" w:lineRule="exact" w:before="2"/>
              <w:ind w:right="20"/>
              <w:jc w:val="right"/>
              <w:rPr>
                <w:sz w:val="17"/>
              </w:rPr>
            </w:pPr>
            <w:r>
              <w:rPr>
                <w:spacing w:val="-2"/>
                <w:sz w:val="17"/>
              </w:rPr>
              <w:t>0.00%</w:t>
            </w:r>
          </w:p>
        </w:tc>
        <w:tc>
          <w:tcPr>
            <w:tcW w:w="1200" w:type="dxa"/>
          </w:tcPr>
          <w:p>
            <w:pPr>
              <w:pStyle w:val="TableParagraph"/>
              <w:spacing w:line="186" w:lineRule="exact" w:before="2"/>
              <w:ind w:right="77"/>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2"/>
              <w:rPr>
                <w:sz w:val="17"/>
              </w:rPr>
            </w:pPr>
            <w:r>
              <w:rPr>
                <w:spacing w:val="-5"/>
                <w:sz w:val="17"/>
              </w:rPr>
              <w:t>540-067</w:t>
            </w:r>
          </w:p>
        </w:tc>
        <w:tc>
          <w:tcPr>
            <w:tcW w:w="3387" w:type="dxa"/>
          </w:tcPr>
          <w:p>
            <w:pPr>
              <w:pStyle w:val="TableParagraph"/>
              <w:spacing w:line="186" w:lineRule="exact" w:before="2"/>
              <w:ind w:left="29"/>
              <w:rPr>
                <w:sz w:val="17"/>
              </w:rPr>
            </w:pPr>
            <w:r>
              <w:rPr>
                <w:spacing w:val="-2"/>
                <w:sz w:val="17"/>
              </w:rPr>
              <w:t>Education</w:t>
            </w:r>
            <w:r>
              <w:rPr>
                <w:spacing w:val="1"/>
                <w:sz w:val="17"/>
              </w:rPr>
              <w:t> </w:t>
            </w:r>
            <w:r>
              <w:rPr>
                <w:spacing w:val="-2"/>
                <w:sz w:val="17"/>
              </w:rPr>
              <w:t>Advisory</w:t>
            </w:r>
            <w:r>
              <w:rPr>
                <w:spacing w:val="2"/>
                <w:sz w:val="17"/>
              </w:rPr>
              <w:t> </w:t>
            </w:r>
            <w:r>
              <w:rPr>
                <w:spacing w:val="-2"/>
                <w:sz w:val="17"/>
              </w:rPr>
              <w:t>Committee</w:t>
            </w:r>
          </w:p>
        </w:tc>
        <w:tc>
          <w:tcPr>
            <w:tcW w:w="1304" w:type="dxa"/>
          </w:tcPr>
          <w:p>
            <w:pPr>
              <w:pStyle w:val="TableParagraph"/>
              <w:spacing w:line="186" w:lineRule="exact" w:before="2"/>
              <w:ind w:right="67"/>
              <w:jc w:val="right"/>
              <w:rPr>
                <w:sz w:val="17"/>
              </w:rPr>
            </w:pPr>
            <w:r>
              <w:rPr>
                <w:spacing w:val="-5"/>
                <w:sz w:val="17"/>
              </w:rPr>
              <w:t>$0</w:t>
            </w:r>
          </w:p>
        </w:tc>
        <w:tc>
          <w:tcPr>
            <w:tcW w:w="1179" w:type="dxa"/>
          </w:tcPr>
          <w:p>
            <w:pPr>
              <w:pStyle w:val="TableParagraph"/>
              <w:spacing w:line="186" w:lineRule="exact" w:before="2"/>
              <w:ind w:right="68"/>
              <w:jc w:val="right"/>
              <w:rPr>
                <w:sz w:val="17"/>
              </w:rPr>
            </w:pPr>
            <w:r>
              <w:rPr>
                <w:spacing w:val="-4"/>
                <w:sz w:val="17"/>
              </w:rPr>
              <w:t>$400</w:t>
            </w:r>
          </w:p>
        </w:tc>
        <w:tc>
          <w:tcPr>
            <w:tcW w:w="1179" w:type="dxa"/>
          </w:tcPr>
          <w:p>
            <w:pPr>
              <w:pStyle w:val="TableParagraph"/>
              <w:spacing w:line="240" w:lineRule="auto" w:before="0"/>
              <w:rPr>
                <w:rFonts w:ascii="Times New Roman"/>
                <w:sz w:val="14"/>
              </w:rPr>
            </w:pPr>
          </w:p>
        </w:tc>
        <w:tc>
          <w:tcPr>
            <w:tcW w:w="1179" w:type="dxa"/>
          </w:tcPr>
          <w:p>
            <w:pPr>
              <w:pStyle w:val="TableParagraph"/>
              <w:spacing w:line="186" w:lineRule="exact" w:before="2"/>
              <w:ind w:right="69"/>
              <w:jc w:val="right"/>
              <w:rPr>
                <w:sz w:val="17"/>
              </w:rPr>
            </w:pPr>
            <w:r>
              <w:rPr>
                <w:spacing w:val="-4"/>
                <w:sz w:val="17"/>
              </w:rPr>
              <w:t>$400</w:t>
            </w:r>
          </w:p>
        </w:tc>
        <w:tc>
          <w:tcPr>
            <w:tcW w:w="1006" w:type="dxa"/>
          </w:tcPr>
          <w:p>
            <w:pPr>
              <w:pStyle w:val="TableParagraph"/>
              <w:spacing w:line="186" w:lineRule="exact" w:before="2"/>
              <w:ind w:right="20"/>
              <w:jc w:val="right"/>
              <w:rPr>
                <w:sz w:val="17"/>
              </w:rPr>
            </w:pPr>
            <w:r>
              <w:rPr>
                <w:spacing w:val="-2"/>
                <w:sz w:val="17"/>
              </w:rPr>
              <w:t>0.00%</w:t>
            </w:r>
          </w:p>
        </w:tc>
        <w:tc>
          <w:tcPr>
            <w:tcW w:w="1200" w:type="dxa"/>
          </w:tcPr>
          <w:p>
            <w:pPr>
              <w:pStyle w:val="TableParagraph"/>
              <w:spacing w:line="186" w:lineRule="exact" w:before="2"/>
              <w:ind w:right="77"/>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2"/>
              <w:rPr>
                <w:sz w:val="17"/>
              </w:rPr>
            </w:pPr>
            <w:r>
              <w:rPr>
                <w:spacing w:val="-5"/>
                <w:sz w:val="17"/>
              </w:rPr>
              <w:t>540-071</w:t>
            </w:r>
          </w:p>
        </w:tc>
        <w:tc>
          <w:tcPr>
            <w:tcW w:w="3387" w:type="dxa"/>
          </w:tcPr>
          <w:p>
            <w:pPr>
              <w:pStyle w:val="TableParagraph"/>
              <w:spacing w:line="186" w:lineRule="exact" w:before="2"/>
              <w:ind w:left="29"/>
              <w:rPr>
                <w:sz w:val="17"/>
              </w:rPr>
            </w:pPr>
            <w:r>
              <w:rPr>
                <w:spacing w:val="-2"/>
                <w:sz w:val="17"/>
              </w:rPr>
              <w:t>Immigrant</w:t>
            </w:r>
            <w:r>
              <w:rPr>
                <w:spacing w:val="-1"/>
                <w:sz w:val="17"/>
              </w:rPr>
              <w:t> </w:t>
            </w:r>
            <w:r>
              <w:rPr>
                <w:spacing w:val="-2"/>
                <w:sz w:val="17"/>
              </w:rPr>
              <w:t>Resident</w:t>
            </w:r>
            <w:r>
              <w:rPr>
                <w:sz w:val="17"/>
              </w:rPr>
              <w:t> </w:t>
            </w:r>
            <w:r>
              <w:rPr>
                <w:spacing w:val="-2"/>
                <w:sz w:val="17"/>
              </w:rPr>
              <w:t>Committee</w:t>
            </w:r>
          </w:p>
        </w:tc>
        <w:tc>
          <w:tcPr>
            <w:tcW w:w="1304" w:type="dxa"/>
          </w:tcPr>
          <w:p>
            <w:pPr>
              <w:pStyle w:val="TableParagraph"/>
              <w:spacing w:line="186" w:lineRule="exact" w:before="2"/>
              <w:ind w:right="67"/>
              <w:jc w:val="right"/>
              <w:rPr>
                <w:sz w:val="17"/>
              </w:rPr>
            </w:pPr>
            <w:r>
              <w:rPr>
                <w:spacing w:val="-5"/>
                <w:sz w:val="17"/>
              </w:rPr>
              <w:t>$0</w:t>
            </w:r>
          </w:p>
        </w:tc>
        <w:tc>
          <w:tcPr>
            <w:tcW w:w="1179" w:type="dxa"/>
          </w:tcPr>
          <w:p>
            <w:pPr>
              <w:pStyle w:val="TableParagraph"/>
              <w:spacing w:line="186" w:lineRule="exact" w:before="2"/>
              <w:ind w:right="68"/>
              <w:jc w:val="right"/>
              <w:rPr>
                <w:sz w:val="17"/>
              </w:rPr>
            </w:pPr>
            <w:r>
              <w:rPr>
                <w:spacing w:val="-2"/>
                <w:sz w:val="17"/>
              </w:rPr>
              <w:t>$4,000</w:t>
            </w:r>
          </w:p>
        </w:tc>
        <w:tc>
          <w:tcPr>
            <w:tcW w:w="1179" w:type="dxa"/>
          </w:tcPr>
          <w:p>
            <w:pPr>
              <w:pStyle w:val="TableParagraph"/>
              <w:spacing w:line="240" w:lineRule="auto" w:before="0"/>
              <w:rPr>
                <w:rFonts w:ascii="Times New Roman"/>
                <w:sz w:val="14"/>
              </w:rPr>
            </w:pPr>
          </w:p>
        </w:tc>
        <w:tc>
          <w:tcPr>
            <w:tcW w:w="1179" w:type="dxa"/>
          </w:tcPr>
          <w:p>
            <w:pPr>
              <w:pStyle w:val="TableParagraph"/>
              <w:spacing w:line="186" w:lineRule="exact" w:before="2"/>
              <w:ind w:right="69"/>
              <w:jc w:val="right"/>
              <w:rPr>
                <w:sz w:val="17"/>
              </w:rPr>
            </w:pPr>
            <w:r>
              <w:rPr>
                <w:spacing w:val="-2"/>
                <w:sz w:val="17"/>
              </w:rPr>
              <w:t>$3,000</w:t>
            </w:r>
          </w:p>
        </w:tc>
        <w:tc>
          <w:tcPr>
            <w:tcW w:w="1006" w:type="dxa"/>
          </w:tcPr>
          <w:p>
            <w:pPr>
              <w:pStyle w:val="TableParagraph"/>
              <w:spacing w:line="186" w:lineRule="exact" w:before="2"/>
              <w:ind w:right="20"/>
              <w:jc w:val="right"/>
              <w:rPr>
                <w:sz w:val="17"/>
              </w:rPr>
            </w:pPr>
            <w:r>
              <w:rPr>
                <w:spacing w:val="-5"/>
                <w:sz w:val="17"/>
              </w:rPr>
              <w:t>-</w:t>
            </w:r>
            <w:r>
              <w:rPr>
                <w:spacing w:val="-2"/>
                <w:sz w:val="17"/>
              </w:rPr>
              <w:t>25.00%</w:t>
            </w:r>
          </w:p>
        </w:tc>
        <w:tc>
          <w:tcPr>
            <w:tcW w:w="1200" w:type="dxa"/>
          </w:tcPr>
          <w:p>
            <w:pPr>
              <w:pStyle w:val="TableParagraph"/>
              <w:spacing w:line="186" w:lineRule="exact" w:before="2"/>
              <w:ind w:right="27"/>
              <w:jc w:val="right"/>
              <w:rPr>
                <w:sz w:val="17"/>
              </w:rPr>
            </w:pPr>
            <w:r>
              <w:rPr>
                <w:color w:val="FF0000"/>
                <w:spacing w:val="-2"/>
                <w:sz w:val="17"/>
              </w:rPr>
              <w:t>($1,000)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12" w:hRule="atLeast"/>
        </w:trPr>
        <w:tc>
          <w:tcPr>
            <w:tcW w:w="845" w:type="dxa"/>
          </w:tcPr>
          <w:p>
            <w:pPr>
              <w:pStyle w:val="TableParagraph"/>
              <w:spacing w:line="193" w:lineRule="exact" w:before="0"/>
              <w:ind w:left="150"/>
              <w:rPr>
                <w:sz w:val="17"/>
              </w:rPr>
            </w:pPr>
            <w:r>
              <w:rPr>
                <w:spacing w:val="-5"/>
                <w:sz w:val="17"/>
              </w:rPr>
              <w:t>540-XXX</w:t>
            </w:r>
          </w:p>
        </w:tc>
        <w:tc>
          <w:tcPr>
            <w:tcW w:w="3387" w:type="dxa"/>
            <w:tcBorders>
              <w:bottom w:val="single" w:sz="12" w:space="0" w:color="000000"/>
            </w:tcBorders>
          </w:tcPr>
          <w:p>
            <w:pPr>
              <w:pStyle w:val="TableParagraph"/>
              <w:spacing w:line="193" w:lineRule="exact" w:before="0"/>
              <w:ind w:left="30"/>
              <w:rPr>
                <w:sz w:val="17"/>
              </w:rPr>
            </w:pPr>
            <w:r>
              <w:rPr>
                <w:spacing w:val="-2"/>
                <w:sz w:val="17"/>
              </w:rPr>
              <w:t>Men's League</w:t>
            </w:r>
          </w:p>
        </w:tc>
        <w:tc>
          <w:tcPr>
            <w:tcW w:w="1304" w:type="dxa"/>
            <w:tcBorders>
              <w:bottom w:val="single" w:sz="12" w:space="0" w:color="000000"/>
            </w:tcBorders>
          </w:tcPr>
          <w:p>
            <w:pPr>
              <w:pStyle w:val="TableParagraph"/>
              <w:spacing w:line="240" w:lineRule="auto" w:before="0"/>
              <w:rPr>
                <w:rFonts w:ascii="Times New Roman"/>
                <w:sz w:val="14"/>
              </w:rPr>
            </w:pPr>
          </w:p>
        </w:tc>
        <w:tc>
          <w:tcPr>
            <w:tcW w:w="1179" w:type="dxa"/>
            <w:tcBorders>
              <w:bottom w:val="single" w:sz="12" w:space="0" w:color="000000"/>
            </w:tcBorders>
          </w:tcPr>
          <w:p>
            <w:pPr>
              <w:pStyle w:val="TableParagraph"/>
              <w:spacing w:line="240" w:lineRule="auto" w:before="0"/>
              <w:rPr>
                <w:rFonts w:ascii="Times New Roman"/>
                <w:sz w:val="14"/>
              </w:rPr>
            </w:pPr>
          </w:p>
        </w:tc>
        <w:tc>
          <w:tcPr>
            <w:tcW w:w="1179" w:type="dxa"/>
            <w:tcBorders>
              <w:bottom w:val="single" w:sz="12" w:space="0" w:color="000000"/>
            </w:tcBorders>
          </w:tcPr>
          <w:p>
            <w:pPr>
              <w:pStyle w:val="TableParagraph"/>
              <w:spacing w:line="240" w:lineRule="auto" w:before="0"/>
              <w:rPr>
                <w:rFonts w:ascii="Times New Roman"/>
                <w:sz w:val="14"/>
              </w:rPr>
            </w:pPr>
          </w:p>
        </w:tc>
        <w:tc>
          <w:tcPr>
            <w:tcW w:w="1179" w:type="dxa"/>
            <w:tcBorders>
              <w:bottom w:val="single" w:sz="12" w:space="0" w:color="000000"/>
            </w:tcBorders>
          </w:tcPr>
          <w:p>
            <w:pPr>
              <w:pStyle w:val="TableParagraph"/>
              <w:spacing w:line="193" w:lineRule="exact" w:before="0"/>
              <w:ind w:right="68"/>
              <w:jc w:val="right"/>
              <w:rPr>
                <w:sz w:val="17"/>
              </w:rPr>
            </w:pPr>
            <w:r>
              <w:rPr>
                <w:spacing w:val="-2"/>
                <w:sz w:val="17"/>
              </w:rPr>
              <w:t>$5,000</w:t>
            </w:r>
          </w:p>
        </w:tc>
        <w:tc>
          <w:tcPr>
            <w:tcW w:w="1006" w:type="dxa"/>
            <w:tcBorders>
              <w:bottom w:val="single" w:sz="12" w:space="0" w:color="000000"/>
            </w:tcBorders>
          </w:tcPr>
          <w:p>
            <w:pPr>
              <w:pStyle w:val="TableParagraph"/>
              <w:spacing w:line="193" w:lineRule="exact" w:before="0"/>
              <w:ind w:right="19"/>
              <w:jc w:val="right"/>
              <w:rPr>
                <w:sz w:val="17"/>
              </w:rPr>
            </w:pPr>
            <w:r>
              <w:rPr>
                <w:spacing w:val="-2"/>
                <w:sz w:val="17"/>
              </w:rPr>
              <w:t>500.00%</w:t>
            </w:r>
          </w:p>
        </w:tc>
        <w:tc>
          <w:tcPr>
            <w:tcW w:w="1200" w:type="dxa"/>
            <w:tcBorders>
              <w:bottom w:val="single" w:sz="12" w:space="0" w:color="000000"/>
            </w:tcBorders>
          </w:tcPr>
          <w:p>
            <w:pPr>
              <w:pStyle w:val="TableParagraph"/>
              <w:spacing w:line="193" w:lineRule="exact" w:before="0"/>
              <w:ind w:right="75"/>
              <w:jc w:val="right"/>
              <w:rPr>
                <w:sz w:val="17"/>
              </w:rPr>
            </w:pPr>
            <w:r>
              <w:rPr>
                <w:spacing w:val="-2"/>
                <w:sz w:val="17"/>
              </w:rPr>
              <w:t>$5,000</w:t>
            </w:r>
          </w:p>
        </w:tc>
        <w:tc>
          <w:tcPr>
            <w:tcW w:w="3542" w:type="dxa"/>
            <w:tcBorders>
              <w:top w:val="nil"/>
              <w:bottom w:val="nil"/>
              <w:right w:val="nil"/>
            </w:tcBorders>
          </w:tcPr>
          <w:p>
            <w:pPr>
              <w:pStyle w:val="TableParagraph"/>
              <w:spacing w:line="193" w:lineRule="exact" w:before="0"/>
              <w:ind w:left="19"/>
              <w:rPr>
                <w:sz w:val="17"/>
              </w:rPr>
            </w:pPr>
            <w:r>
              <w:rPr>
                <w:sz w:val="17"/>
              </w:rPr>
              <w:t>To</w:t>
            </w:r>
            <w:r>
              <w:rPr>
                <w:spacing w:val="-8"/>
                <w:sz w:val="17"/>
              </w:rPr>
              <w:t> </w:t>
            </w:r>
            <w:r>
              <w:rPr>
                <w:sz w:val="17"/>
              </w:rPr>
              <w:t>be</w:t>
            </w:r>
            <w:r>
              <w:rPr>
                <w:spacing w:val="-8"/>
                <w:sz w:val="17"/>
              </w:rPr>
              <w:t> </w:t>
            </w:r>
            <w:r>
              <w:rPr>
                <w:sz w:val="17"/>
              </w:rPr>
              <w:t>reimbursed</w:t>
            </w:r>
            <w:r>
              <w:rPr>
                <w:spacing w:val="-8"/>
                <w:sz w:val="17"/>
              </w:rPr>
              <w:t> </w:t>
            </w:r>
            <w:r>
              <w:rPr>
                <w:sz w:val="17"/>
              </w:rPr>
              <w:t>by</w:t>
            </w:r>
            <w:r>
              <w:rPr>
                <w:spacing w:val="-8"/>
                <w:sz w:val="17"/>
              </w:rPr>
              <w:t> </w:t>
            </w:r>
            <w:r>
              <w:rPr>
                <w:spacing w:val="-2"/>
                <w:sz w:val="17"/>
              </w:rPr>
              <w:t>MNCPPC</w:t>
            </w:r>
          </w:p>
        </w:tc>
      </w:tr>
      <w:tr>
        <w:trPr>
          <w:trHeight w:val="205" w:hRule="atLeast"/>
        </w:trPr>
        <w:tc>
          <w:tcPr>
            <w:tcW w:w="845" w:type="dxa"/>
            <w:tcBorders>
              <w:left w:val="nil"/>
              <w:bottom w:val="nil"/>
              <w:right w:val="single" w:sz="12" w:space="0" w:color="000000"/>
            </w:tcBorders>
          </w:tcPr>
          <w:p>
            <w:pPr>
              <w:pStyle w:val="TableParagraph"/>
              <w:spacing w:line="240" w:lineRule="auto" w:before="0"/>
              <w:rPr>
                <w:rFonts w:ascii="Times New Roman"/>
                <w:sz w:val="14"/>
              </w:rPr>
            </w:pPr>
          </w:p>
        </w:tc>
        <w:tc>
          <w:tcPr>
            <w:tcW w:w="3387" w:type="dxa"/>
            <w:tcBorders>
              <w:top w:val="single" w:sz="12" w:space="0" w:color="000000"/>
              <w:left w:val="single" w:sz="12" w:space="0" w:color="000000"/>
              <w:bottom w:val="single" w:sz="12" w:space="0" w:color="000000"/>
              <w:right w:val="nil"/>
            </w:tcBorders>
            <w:shd w:val="clear" w:color="auto" w:fill="C5DFB4"/>
          </w:tcPr>
          <w:p>
            <w:pPr>
              <w:pStyle w:val="TableParagraph"/>
              <w:spacing w:line="185" w:lineRule="exact" w:before="0"/>
              <w:ind w:left="23"/>
              <w:rPr>
                <w:b/>
                <w:sz w:val="17"/>
              </w:rPr>
            </w:pPr>
            <w:r>
              <w:rPr>
                <w:b/>
                <w:spacing w:val="-2"/>
                <w:sz w:val="17"/>
              </w:rPr>
              <w:t>TOTAL:</w:t>
            </w:r>
            <w:r>
              <w:rPr>
                <w:b/>
                <w:spacing w:val="-3"/>
                <w:sz w:val="17"/>
              </w:rPr>
              <w:t> </w:t>
            </w:r>
            <w:r>
              <w:rPr>
                <w:b/>
                <w:spacing w:val="-2"/>
                <w:sz w:val="17"/>
              </w:rPr>
              <w:t>PARKS &amp; RECREATION</w:t>
            </w:r>
          </w:p>
        </w:tc>
        <w:tc>
          <w:tcPr>
            <w:tcW w:w="1304"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4"/>
              <w:jc w:val="right"/>
              <w:rPr>
                <w:sz w:val="17"/>
              </w:rPr>
            </w:pPr>
            <w:r>
              <w:rPr>
                <w:spacing w:val="-2"/>
                <w:sz w:val="17"/>
              </w:rPr>
              <w:t>$35,025</w:t>
            </w:r>
          </w:p>
        </w:tc>
        <w:tc>
          <w:tcPr>
            <w:tcW w:w="1179"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4"/>
              <w:jc w:val="right"/>
              <w:rPr>
                <w:sz w:val="17"/>
              </w:rPr>
            </w:pPr>
            <w:r>
              <w:rPr>
                <w:spacing w:val="-2"/>
                <w:sz w:val="17"/>
              </w:rPr>
              <w:t>$40,150</w:t>
            </w:r>
          </w:p>
        </w:tc>
        <w:tc>
          <w:tcPr>
            <w:tcW w:w="1179"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5"/>
              <w:jc w:val="right"/>
              <w:rPr>
                <w:sz w:val="17"/>
              </w:rPr>
            </w:pPr>
            <w:r>
              <w:rPr>
                <w:spacing w:val="-2"/>
                <w:sz w:val="17"/>
              </w:rPr>
              <w:t>$10,333</w:t>
            </w:r>
          </w:p>
        </w:tc>
        <w:tc>
          <w:tcPr>
            <w:tcW w:w="1179"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5"/>
              <w:jc w:val="right"/>
              <w:rPr>
                <w:sz w:val="17"/>
              </w:rPr>
            </w:pPr>
            <w:r>
              <w:rPr>
                <w:spacing w:val="-2"/>
                <w:sz w:val="17"/>
              </w:rPr>
              <w:t>$51,150</w:t>
            </w:r>
          </w:p>
        </w:tc>
        <w:tc>
          <w:tcPr>
            <w:tcW w:w="1006"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26"/>
              <w:jc w:val="right"/>
              <w:rPr>
                <w:sz w:val="17"/>
              </w:rPr>
            </w:pPr>
            <w:r>
              <w:rPr>
                <w:spacing w:val="-2"/>
                <w:sz w:val="17"/>
              </w:rPr>
              <w:t>27.40%</w:t>
            </w:r>
          </w:p>
        </w:tc>
        <w:tc>
          <w:tcPr>
            <w:tcW w:w="1200" w:type="dxa"/>
            <w:tcBorders>
              <w:top w:val="single" w:sz="12" w:space="0" w:color="000000"/>
              <w:left w:val="nil"/>
              <w:bottom w:val="single" w:sz="12" w:space="0" w:color="000000"/>
              <w:right w:val="single" w:sz="12" w:space="0" w:color="000000"/>
            </w:tcBorders>
            <w:shd w:val="clear" w:color="auto" w:fill="C5DFB4"/>
          </w:tcPr>
          <w:p>
            <w:pPr>
              <w:pStyle w:val="TableParagraph"/>
              <w:spacing w:line="185" w:lineRule="exact" w:before="0"/>
              <w:ind w:right="68"/>
              <w:jc w:val="right"/>
              <w:rPr>
                <w:sz w:val="17"/>
              </w:rPr>
            </w:pPr>
            <w:r>
              <w:rPr>
                <w:spacing w:val="-2"/>
                <w:sz w:val="17"/>
              </w:rPr>
              <w:t>$11,000</w:t>
            </w:r>
          </w:p>
        </w:tc>
        <w:tc>
          <w:tcPr>
            <w:tcW w:w="3542" w:type="dxa"/>
            <w:tcBorders>
              <w:top w:val="nil"/>
              <w:left w:val="single" w:sz="12" w:space="0" w:color="000000"/>
              <w:bottom w:val="nil"/>
              <w:right w:val="nil"/>
            </w:tcBorders>
            <w:shd w:val="clear" w:color="auto" w:fill="C5DFB4"/>
          </w:tcPr>
          <w:p>
            <w:pPr>
              <w:pStyle w:val="TableParagraph"/>
              <w:spacing w:line="240" w:lineRule="auto" w:before="0"/>
              <w:rPr>
                <w:rFonts w:ascii="Times New Roman"/>
                <w:sz w:val="14"/>
              </w:rPr>
            </w:pPr>
          </w:p>
        </w:tc>
      </w:tr>
    </w:tbl>
    <w:p>
      <w:pPr>
        <w:spacing w:line="240" w:lineRule="auto" w:before="0" w:after="0"/>
        <w:rPr>
          <w:sz w:val="21"/>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200"/>
        <w:gridCol w:w="3543"/>
      </w:tblGrid>
      <w:tr>
        <w:trPr>
          <w:trHeight w:val="171" w:hRule="atLeast"/>
        </w:trPr>
        <w:tc>
          <w:tcPr>
            <w:tcW w:w="14822" w:type="dxa"/>
            <w:gridSpan w:val="9"/>
            <w:tcBorders>
              <w:top w:val="nil"/>
              <w:left w:val="nil"/>
              <w:bottom w:val="nil"/>
              <w:right w:val="nil"/>
            </w:tcBorders>
          </w:tcPr>
          <w:p>
            <w:pPr>
              <w:pStyle w:val="TableParagraph"/>
              <w:spacing w:line="151" w:lineRule="exact" w:before="0"/>
              <w:ind w:left="883"/>
              <w:rPr>
                <w:b/>
                <w:sz w:val="17"/>
              </w:rPr>
            </w:pPr>
            <w:r>
              <w:rPr>
                <w:b/>
                <w:spacing w:val="-2"/>
                <w:sz w:val="17"/>
              </w:rPr>
              <w:t>CABLE</w:t>
            </w:r>
          </w:p>
        </w:tc>
      </w:tr>
      <w:tr>
        <w:trPr>
          <w:trHeight w:val="208" w:hRule="atLeast"/>
        </w:trPr>
        <w:tc>
          <w:tcPr>
            <w:tcW w:w="845" w:type="dxa"/>
          </w:tcPr>
          <w:p>
            <w:pPr>
              <w:pStyle w:val="TableParagraph"/>
              <w:ind w:left="153"/>
              <w:rPr>
                <w:sz w:val="17"/>
              </w:rPr>
            </w:pPr>
            <w:r>
              <w:rPr>
                <w:spacing w:val="-5"/>
                <w:sz w:val="17"/>
              </w:rPr>
              <w:t>550-010</w:t>
            </w:r>
          </w:p>
        </w:tc>
        <w:tc>
          <w:tcPr>
            <w:tcW w:w="3387" w:type="dxa"/>
          </w:tcPr>
          <w:p>
            <w:pPr>
              <w:pStyle w:val="TableParagraph"/>
              <w:ind w:left="30"/>
              <w:rPr>
                <w:sz w:val="17"/>
              </w:rPr>
            </w:pPr>
            <w:r>
              <w:rPr>
                <w:sz w:val="17"/>
              </w:rPr>
              <w:t>Repairs</w:t>
            </w:r>
            <w:r>
              <w:rPr>
                <w:spacing w:val="-9"/>
                <w:sz w:val="17"/>
              </w:rPr>
              <w:t> </w:t>
            </w:r>
            <w:r>
              <w:rPr>
                <w:sz w:val="17"/>
              </w:rPr>
              <w:t>&amp;</w:t>
            </w:r>
            <w:r>
              <w:rPr>
                <w:spacing w:val="-7"/>
                <w:sz w:val="17"/>
              </w:rPr>
              <w:t> </w:t>
            </w:r>
            <w:r>
              <w:rPr>
                <w:spacing w:val="-2"/>
                <w:sz w:val="17"/>
              </w:rPr>
              <w:t>Maintenance</w:t>
            </w:r>
          </w:p>
        </w:tc>
        <w:tc>
          <w:tcPr>
            <w:tcW w:w="1304" w:type="dxa"/>
          </w:tcPr>
          <w:p>
            <w:pPr>
              <w:pStyle w:val="TableParagraph"/>
              <w:ind w:right="66"/>
              <w:jc w:val="right"/>
              <w:rPr>
                <w:sz w:val="17"/>
              </w:rPr>
            </w:pPr>
            <w:r>
              <w:rPr>
                <w:spacing w:val="-2"/>
                <w:sz w:val="17"/>
              </w:rPr>
              <w:t>$3,198</w:t>
            </w:r>
          </w:p>
        </w:tc>
        <w:tc>
          <w:tcPr>
            <w:tcW w:w="1179" w:type="dxa"/>
          </w:tcPr>
          <w:p>
            <w:pPr>
              <w:pStyle w:val="TableParagraph"/>
              <w:ind w:right="67"/>
              <w:jc w:val="right"/>
              <w:rPr>
                <w:sz w:val="17"/>
              </w:rPr>
            </w:pPr>
            <w:r>
              <w:rPr>
                <w:spacing w:val="-4"/>
                <w:sz w:val="17"/>
              </w:rPr>
              <w:t>$500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4"/>
                <w:sz w:val="17"/>
              </w:rPr>
              <w:t>$500</w:t>
            </w:r>
          </w:p>
        </w:tc>
        <w:tc>
          <w:tcPr>
            <w:tcW w:w="1006" w:type="dxa"/>
          </w:tcPr>
          <w:p>
            <w:pPr>
              <w:pStyle w:val="TableParagraph"/>
              <w:ind w:right="19"/>
              <w:jc w:val="right"/>
              <w:rPr>
                <w:sz w:val="17"/>
              </w:rPr>
            </w:pPr>
            <w:r>
              <w:rPr>
                <w:spacing w:val="-2"/>
                <w:sz w:val="17"/>
              </w:rPr>
              <w:t>0.00%</w:t>
            </w:r>
          </w:p>
        </w:tc>
        <w:tc>
          <w:tcPr>
            <w:tcW w:w="1200" w:type="dxa"/>
          </w:tcPr>
          <w:p>
            <w:pPr>
              <w:pStyle w:val="TableParagraph"/>
              <w:ind w:right="75"/>
              <w:jc w:val="right"/>
              <w:rPr>
                <w:sz w:val="17"/>
              </w:rPr>
            </w:pPr>
            <w:r>
              <w:rPr>
                <w:spacing w:val="-5"/>
                <w:sz w:val="17"/>
              </w:rPr>
              <w:t>$0</w:t>
            </w:r>
          </w:p>
        </w:tc>
        <w:tc>
          <w:tcPr>
            <w:tcW w:w="3543" w:type="dxa"/>
            <w:tcBorders>
              <w:top w:val="nil"/>
              <w:bottom w:val="nil"/>
              <w:right w:val="nil"/>
            </w:tcBorders>
          </w:tcPr>
          <w:p>
            <w:pPr>
              <w:pStyle w:val="TableParagraph"/>
              <w:ind w:left="19"/>
              <w:rPr>
                <w:sz w:val="17"/>
              </w:rPr>
            </w:pPr>
            <w:r>
              <w:rPr>
                <w:spacing w:val="-2"/>
                <w:sz w:val="17"/>
              </w:rPr>
              <w:t>New</w:t>
            </w:r>
            <w:r>
              <w:rPr>
                <w:spacing w:val="-1"/>
                <w:sz w:val="17"/>
              </w:rPr>
              <w:t> </w:t>
            </w:r>
            <w:r>
              <w:rPr>
                <w:spacing w:val="-2"/>
                <w:sz w:val="17"/>
              </w:rPr>
              <w:t>AV</w:t>
            </w:r>
            <w:r>
              <w:rPr>
                <w:spacing w:val="1"/>
                <w:sz w:val="17"/>
              </w:rPr>
              <w:t> </w:t>
            </w:r>
            <w:r>
              <w:rPr>
                <w:spacing w:val="-2"/>
                <w:sz w:val="17"/>
              </w:rPr>
              <w:t>equipment</w:t>
            </w:r>
            <w:r>
              <w:rPr>
                <w:spacing w:val="-1"/>
                <w:sz w:val="17"/>
              </w:rPr>
              <w:t> </w:t>
            </w:r>
            <w:r>
              <w:rPr>
                <w:spacing w:val="-2"/>
                <w:sz w:val="17"/>
              </w:rPr>
              <w:t>under</w:t>
            </w:r>
            <w:r>
              <w:rPr>
                <w:sz w:val="17"/>
              </w:rPr>
              <w:t> </w:t>
            </w:r>
            <w:r>
              <w:rPr>
                <w:spacing w:val="-2"/>
                <w:sz w:val="17"/>
              </w:rPr>
              <w:t>warranty</w:t>
            </w:r>
          </w:p>
        </w:tc>
      </w:tr>
      <w:tr>
        <w:trPr>
          <w:trHeight w:val="208" w:hRule="atLeast"/>
        </w:trPr>
        <w:tc>
          <w:tcPr>
            <w:tcW w:w="845" w:type="dxa"/>
          </w:tcPr>
          <w:p>
            <w:pPr>
              <w:pStyle w:val="TableParagraph"/>
              <w:ind w:left="153"/>
              <w:rPr>
                <w:sz w:val="17"/>
              </w:rPr>
            </w:pPr>
            <w:r>
              <w:rPr>
                <w:spacing w:val="-5"/>
                <w:sz w:val="17"/>
              </w:rPr>
              <w:t>550-015</w:t>
            </w:r>
          </w:p>
        </w:tc>
        <w:tc>
          <w:tcPr>
            <w:tcW w:w="3387" w:type="dxa"/>
          </w:tcPr>
          <w:p>
            <w:pPr>
              <w:pStyle w:val="TableParagraph"/>
              <w:ind w:left="30"/>
              <w:rPr>
                <w:sz w:val="17"/>
              </w:rPr>
            </w:pPr>
            <w:r>
              <w:rPr>
                <w:spacing w:val="-2"/>
                <w:sz w:val="17"/>
              </w:rPr>
              <w:t>I-Net</w:t>
            </w:r>
            <w:r>
              <w:rPr>
                <w:spacing w:val="-1"/>
                <w:sz w:val="17"/>
              </w:rPr>
              <w:t> </w:t>
            </w:r>
            <w:r>
              <w:rPr>
                <w:spacing w:val="-2"/>
                <w:sz w:val="17"/>
              </w:rPr>
              <w:t>Participation</w:t>
            </w:r>
            <w:r>
              <w:rPr>
                <w:spacing w:val="1"/>
                <w:sz w:val="17"/>
              </w:rPr>
              <w:t> </w:t>
            </w:r>
            <w:r>
              <w:rPr>
                <w:spacing w:val="-5"/>
                <w:sz w:val="17"/>
              </w:rPr>
              <w:t>Fee</w:t>
            </w:r>
          </w:p>
        </w:tc>
        <w:tc>
          <w:tcPr>
            <w:tcW w:w="1304" w:type="dxa"/>
          </w:tcPr>
          <w:p>
            <w:pPr>
              <w:pStyle w:val="TableParagraph"/>
              <w:ind w:right="66"/>
              <w:jc w:val="right"/>
              <w:rPr>
                <w:sz w:val="17"/>
              </w:rPr>
            </w:pPr>
            <w:r>
              <w:rPr>
                <w:spacing w:val="-2"/>
                <w:sz w:val="17"/>
              </w:rPr>
              <w:t>$3,342</w:t>
            </w:r>
          </w:p>
        </w:tc>
        <w:tc>
          <w:tcPr>
            <w:tcW w:w="1179" w:type="dxa"/>
          </w:tcPr>
          <w:p>
            <w:pPr>
              <w:pStyle w:val="TableParagraph"/>
              <w:ind w:right="67"/>
              <w:jc w:val="right"/>
              <w:rPr>
                <w:sz w:val="17"/>
              </w:rPr>
            </w:pPr>
            <w:r>
              <w:rPr>
                <w:spacing w:val="-2"/>
                <w:sz w:val="17"/>
              </w:rPr>
              <w:t>$3,500</w:t>
            </w:r>
          </w:p>
        </w:tc>
        <w:tc>
          <w:tcPr>
            <w:tcW w:w="1179" w:type="dxa"/>
          </w:tcPr>
          <w:p>
            <w:pPr>
              <w:pStyle w:val="TableParagraph"/>
              <w:ind w:right="67"/>
              <w:jc w:val="right"/>
              <w:rPr>
                <w:sz w:val="17"/>
              </w:rPr>
            </w:pPr>
            <w:r>
              <w:rPr>
                <w:spacing w:val="-5"/>
                <w:sz w:val="17"/>
              </w:rPr>
              <w:t>$65</w:t>
            </w:r>
          </w:p>
        </w:tc>
        <w:tc>
          <w:tcPr>
            <w:tcW w:w="1179" w:type="dxa"/>
          </w:tcPr>
          <w:p>
            <w:pPr>
              <w:pStyle w:val="TableParagraph"/>
              <w:ind w:right="68"/>
              <w:jc w:val="right"/>
              <w:rPr>
                <w:sz w:val="17"/>
              </w:rPr>
            </w:pPr>
            <w:r>
              <w:rPr>
                <w:spacing w:val="-2"/>
                <w:sz w:val="17"/>
              </w:rPr>
              <w:t>$3,500</w:t>
            </w:r>
          </w:p>
        </w:tc>
        <w:tc>
          <w:tcPr>
            <w:tcW w:w="1006" w:type="dxa"/>
          </w:tcPr>
          <w:p>
            <w:pPr>
              <w:pStyle w:val="TableParagraph"/>
              <w:ind w:right="19"/>
              <w:jc w:val="right"/>
              <w:rPr>
                <w:sz w:val="17"/>
              </w:rPr>
            </w:pPr>
            <w:r>
              <w:rPr>
                <w:spacing w:val="-2"/>
                <w:sz w:val="17"/>
              </w:rPr>
              <w:t>0.00%</w:t>
            </w:r>
          </w:p>
        </w:tc>
        <w:tc>
          <w:tcPr>
            <w:tcW w:w="1200" w:type="dxa"/>
          </w:tcPr>
          <w:p>
            <w:pPr>
              <w:pStyle w:val="TableParagraph"/>
              <w:ind w:right="76"/>
              <w:jc w:val="right"/>
              <w:rPr>
                <w:sz w:val="17"/>
              </w:rPr>
            </w:pPr>
            <w:r>
              <w:rPr>
                <w:spacing w:val="-5"/>
                <w:sz w:val="17"/>
              </w:rPr>
              <w:t>$0</w:t>
            </w:r>
          </w:p>
        </w:tc>
        <w:tc>
          <w:tcPr>
            <w:tcW w:w="3543"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550-021</w:t>
            </w:r>
          </w:p>
        </w:tc>
        <w:tc>
          <w:tcPr>
            <w:tcW w:w="3387" w:type="dxa"/>
          </w:tcPr>
          <w:p>
            <w:pPr>
              <w:pStyle w:val="TableParagraph"/>
              <w:ind w:left="30"/>
              <w:rPr>
                <w:sz w:val="17"/>
              </w:rPr>
            </w:pPr>
            <w:r>
              <w:rPr>
                <w:spacing w:val="-2"/>
                <w:sz w:val="17"/>
              </w:rPr>
              <w:t>Miscellaneous</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006" w:type="dxa"/>
          </w:tcPr>
          <w:p>
            <w:pPr>
              <w:pStyle w:val="TableParagraph"/>
              <w:ind w:right="19"/>
              <w:jc w:val="right"/>
              <w:rPr>
                <w:sz w:val="17"/>
              </w:rPr>
            </w:pPr>
            <w:r>
              <w:rPr>
                <w:spacing w:val="-2"/>
                <w:sz w:val="17"/>
              </w:rPr>
              <w:t>0.00%</w:t>
            </w:r>
          </w:p>
        </w:tc>
        <w:tc>
          <w:tcPr>
            <w:tcW w:w="1200" w:type="dxa"/>
          </w:tcPr>
          <w:p>
            <w:pPr>
              <w:pStyle w:val="TableParagraph"/>
              <w:ind w:right="76"/>
              <w:jc w:val="right"/>
              <w:rPr>
                <w:sz w:val="17"/>
              </w:rPr>
            </w:pPr>
            <w:r>
              <w:rPr>
                <w:spacing w:val="-5"/>
                <w:sz w:val="17"/>
              </w:rPr>
              <w:t>$0</w:t>
            </w:r>
          </w:p>
        </w:tc>
        <w:tc>
          <w:tcPr>
            <w:tcW w:w="3543"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550-035</w:t>
            </w:r>
          </w:p>
        </w:tc>
        <w:tc>
          <w:tcPr>
            <w:tcW w:w="3387" w:type="dxa"/>
          </w:tcPr>
          <w:p>
            <w:pPr>
              <w:pStyle w:val="TableParagraph"/>
              <w:ind w:left="30"/>
              <w:rPr>
                <w:sz w:val="17"/>
              </w:rPr>
            </w:pPr>
            <w:r>
              <w:rPr>
                <w:spacing w:val="-2"/>
                <w:sz w:val="17"/>
              </w:rPr>
              <w:t>Capital</w:t>
            </w:r>
            <w:r>
              <w:rPr>
                <w:sz w:val="17"/>
              </w:rPr>
              <w:t> </w:t>
            </w:r>
            <w:r>
              <w:rPr>
                <w:spacing w:val="-2"/>
                <w:sz w:val="17"/>
              </w:rPr>
              <w:t>Outlay</w:t>
            </w:r>
            <w:r>
              <w:rPr>
                <w:spacing w:val="1"/>
                <w:sz w:val="17"/>
              </w:rPr>
              <w:t> </w:t>
            </w:r>
            <w:r>
              <w:rPr>
                <w:spacing w:val="-2"/>
                <w:sz w:val="17"/>
              </w:rPr>
              <w:t>-</w:t>
            </w:r>
            <w:r>
              <w:rPr>
                <w:spacing w:val="-1"/>
                <w:sz w:val="17"/>
              </w:rPr>
              <w:t> </w:t>
            </w:r>
            <w:r>
              <w:rPr>
                <w:spacing w:val="-2"/>
                <w:sz w:val="17"/>
              </w:rPr>
              <w:t>Equipment</w:t>
            </w:r>
            <w:r>
              <w:rPr>
                <w:spacing w:val="-1"/>
                <w:sz w:val="17"/>
              </w:rPr>
              <w:t> </w:t>
            </w:r>
            <w:r>
              <w:rPr>
                <w:spacing w:val="-2"/>
                <w:sz w:val="17"/>
              </w:rPr>
              <w:t>&gt;$5,000</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006" w:type="dxa"/>
          </w:tcPr>
          <w:p>
            <w:pPr>
              <w:pStyle w:val="TableParagraph"/>
              <w:ind w:right="19"/>
              <w:jc w:val="right"/>
              <w:rPr>
                <w:sz w:val="17"/>
              </w:rPr>
            </w:pPr>
            <w:r>
              <w:rPr>
                <w:spacing w:val="-2"/>
                <w:sz w:val="17"/>
              </w:rPr>
              <w:t>0.00%</w:t>
            </w:r>
          </w:p>
        </w:tc>
        <w:tc>
          <w:tcPr>
            <w:tcW w:w="1200" w:type="dxa"/>
          </w:tcPr>
          <w:p>
            <w:pPr>
              <w:pStyle w:val="TableParagraph"/>
              <w:ind w:right="76"/>
              <w:jc w:val="right"/>
              <w:rPr>
                <w:sz w:val="17"/>
              </w:rPr>
            </w:pPr>
            <w:r>
              <w:rPr>
                <w:spacing w:val="-5"/>
                <w:sz w:val="17"/>
              </w:rPr>
              <w:t>$0</w:t>
            </w:r>
          </w:p>
        </w:tc>
        <w:tc>
          <w:tcPr>
            <w:tcW w:w="3543"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550-043</w:t>
            </w:r>
          </w:p>
        </w:tc>
        <w:tc>
          <w:tcPr>
            <w:tcW w:w="3387" w:type="dxa"/>
          </w:tcPr>
          <w:p>
            <w:pPr>
              <w:pStyle w:val="TableParagraph"/>
              <w:ind w:left="30"/>
              <w:rPr>
                <w:sz w:val="17"/>
              </w:rPr>
            </w:pPr>
            <w:r>
              <w:rPr>
                <w:sz w:val="17"/>
              </w:rPr>
              <w:t>Wages</w:t>
            </w:r>
            <w:r>
              <w:rPr>
                <w:spacing w:val="-9"/>
                <w:sz w:val="17"/>
              </w:rPr>
              <w:t> </w:t>
            </w:r>
            <w:r>
              <w:rPr>
                <w:sz w:val="17"/>
              </w:rPr>
              <w:t>for</w:t>
            </w:r>
            <w:r>
              <w:rPr>
                <w:spacing w:val="-8"/>
                <w:sz w:val="17"/>
              </w:rPr>
              <w:t> </w:t>
            </w:r>
            <w:r>
              <w:rPr>
                <w:spacing w:val="-2"/>
                <w:sz w:val="17"/>
              </w:rPr>
              <w:t>Operators/Programmers</w:t>
            </w:r>
          </w:p>
        </w:tc>
        <w:tc>
          <w:tcPr>
            <w:tcW w:w="1304" w:type="dxa"/>
          </w:tcPr>
          <w:p>
            <w:pPr>
              <w:pStyle w:val="TableParagraph"/>
              <w:ind w:right="66"/>
              <w:jc w:val="right"/>
              <w:rPr>
                <w:sz w:val="17"/>
              </w:rPr>
            </w:pPr>
            <w:r>
              <w:rPr>
                <w:spacing w:val="-2"/>
                <w:sz w:val="17"/>
              </w:rPr>
              <w:t>$16,250</w:t>
            </w:r>
          </w:p>
        </w:tc>
        <w:tc>
          <w:tcPr>
            <w:tcW w:w="1179" w:type="dxa"/>
          </w:tcPr>
          <w:p>
            <w:pPr>
              <w:pStyle w:val="TableParagraph"/>
              <w:ind w:right="67"/>
              <w:jc w:val="right"/>
              <w:rPr>
                <w:sz w:val="17"/>
              </w:rPr>
            </w:pPr>
            <w:r>
              <w:rPr>
                <w:spacing w:val="-2"/>
                <w:sz w:val="17"/>
              </w:rPr>
              <w:t>$16,200</w:t>
            </w:r>
          </w:p>
        </w:tc>
        <w:tc>
          <w:tcPr>
            <w:tcW w:w="1179" w:type="dxa"/>
          </w:tcPr>
          <w:p>
            <w:pPr>
              <w:pStyle w:val="TableParagraph"/>
              <w:ind w:right="68"/>
              <w:jc w:val="right"/>
              <w:rPr>
                <w:sz w:val="17"/>
              </w:rPr>
            </w:pPr>
            <w:r>
              <w:rPr>
                <w:spacing w:val="-2"/>
                <w:sz w:val="17"/>
              </w:rPr>
              <w:t>$12,625</w:t>
            </w:r>
          </w:p>
        </w:tc>
        <w:tc>
          <w:tcPr>
            <w:tcW w:w="1179" w:type="dxa"/>
          </w:tcPr>
          <w:p>
            <w:pPr>
              <w:pStyle w:val="TableParagraph"/>
              <w:ind w:right="68"/>
              <w:jc w:val="right"/>
              <w:rPr>
                <w:sz w:val="17"/>
              </w:rPr>
            </w:pPr>
            <w:r>
              <w:rPr>
                <w:spacing w:val="-2"/>
                <w:sz w:val="17"/>
              </w:rPr>
              <w:t>$16,200</w:t>
            </w:r>
          </w:p>
        </w:tc>
        <w:tc>
          <w:tcPr>
            <w:tcW w:w="1006" w:type="dxa"/>
          </w:tcPr>
          <w:p>
            <w:pPr>
              <w:pStyle w:val="TableParagraph"/>
              <w:ind w:right="19"/>
              <w:jc w:val="right"/>
              <w:rPr>
                <w:sz w:val="17"/>
              </w:rPr>
            </w:pPr>
            <w:r>
              <w:rPr>
                <w:spacing w:val="-2"/>
                <w:sz w:val="17"/>
              </w:rPr>
              <w:t>0.00%</w:t>
            </w:r>
          </w:p>
        </w:tc>
        <w:tc>
          <w:tcPr>
            <w:tcW w:w="1200" w:type="dxa"/>
          </w:tcPr>
          <w:p>
            <w:pPr>
              <w:pStyle w:val="TableParagraph"/>
              <w:ind w:right="76"/>
              <w:jc w:val="right"/>
              <w:rPr>
                <w:sz w:val="17"/>
              </w:rPr>
            </w:pPr>
            <w:r>
              <w:rPr>
                <w:spacing w:val="-5"/>
                <w:sz w:val="17"/>
              </w:rPr>
              <w:t>$0</w:t>
            </w:r>
          </w:p>
        </w:tc>
        <w:tc>
          <w:tcPr>
            <w:tcW w:w="3543" w:type="dxa"/>
            <w:tcBorders>
              <w:top w:val="nil"/>
              <w:bottom w:val="nil"/>
              <w:right w:val="nil"/>
            </w:tcBorders>
          </w:tcPr>
          <w:p>
            <w:pPr>
              <w:pStyle w:val="TableParagraph"/>
              <w:ind w:left="19"/>
              <w:rPr>
                <w:sz w:val="17"/>
              </w:rPr>
            </w:pPr>
            <w:r>
              <w:rPr>
                <w:sz w:val="17"/>
              </w:rPr>
              <w:t>Part</w:t>
            </w:r>
            <w:r>
              <w:rPr>
                <w:spacing w:val="-9"/>
                <w:sz w:val="17"/>
              </w:rPr>
              <w:t> </w:t>
            </w:r>
            <w:r>
              <w:rPr>
                <w:sz w:val="17"/>
              </w:rPr>
              <w:t>of</w:t>
            </w:r>
            <w:r>
              <w:rPr>
                <w:spacing w:val="-8"/>
                <w:sz w:val="17"/>
              </w:rPr>
              <w:t> </w:t>
            </w:r>
            <w:r>
              <w:rPr>
                <w:sz w:val="17"/>
              </w:rPr>
              <w:t>Clerk's</w:t>
            </w:r>
            <w:r>
              <w:rPr>
                <w:spacing w:val="-8"/>
                <w:sz w:val="17"/>
              </w:rPr>
              <w:t> </w:t>
            </w:r>
            <w:r>
              <w:rPr>
                <w:sz w:val="17"/>
              </w:rPr>
              <w:t>salary</w:t>
            </w:r>
            <w:r>
              <w:rPr>
                <w:spacing w:val="-7"/>
                <w:sz w:val="17"/>
              </w:rPr>
              <w:t> </w:t>
            </w:r>
            <w:r>
              <w:rPr>
                <w:sz w:val="17"/>
              </w:rPr>
              <w:t>goes</w:t>
            </w:r>
            <w:r>
              <w:rPr>
                <w:spacing w:val="-8"/>
                <w:sz w:val="17"/>
              </w:rPr>
              <w:t> </w:t>
            </w:r>
            <w:r>
              <w:rPr>
                <w:sz w:val="17"/>
              </w:rPr>
              <w:t>to</w:t>
            </w:r>
            <w:r>
              <w:rPr>
                <w:spacing w:val="-7"/>
                <w:sz w:val="17"/>
              </w:rPr>
              <w:t> </w:t>
            </w:r>
            <w:r>
              <w:rPr>
                <w:sz w:val="17"/>
              </w:rPr>
              <w:t>this</w:t>
            </w:r>
            <w:r>
              <w:rPr>
                <w:spacing w:val="-9"/>
                <w:sz w:val="17"/>
              </w:rPr>
              <w:t> </w:t>
            </w:r>
            <w:r>
              <w:rPr>
                <w:spacing w:val="-4"/>
                <w:sz w:val="17"/>
              </w:rPr>
              <w:t>line</w:t>
            </w:r>
          </w:p>
        </w:tc>
      </w:tr>
      <w:tr>
        <w:trPr>
          <w:trHeight w:val="212" w:hRule="atLeast"/>
        </w:trPr>
        <w:tc>
          <w:tcPr>
            <w:tcW w:w="845" w:type="dxa"/>
          </w:tcPr>
          <w:p>
            <w:pPr>
              <w:pStyle w:val="TableParagraph"/>
              <w:spacing w:line="193" w:lineRule="exact" w:before="0"/>
              <w:ind w:left="153"/>
              <w:rPr>
                <w:sz w:val="17"/>
              </w:rPr>
            </w:pPr>
            <w:r>
              <w:rPr>
                <w:spacing w:val="-5"/>
                <w:sz w:val="17"/>
              </w:rPr>
              <w:t>550-044</w:t>
            </w:r>
          </w:p>
        </w:tc>
        <w:tc>
          <w:tcPr>
            <w:tcW w:w="3387" w:type="dxa"/>
            <w:tcBorders>
              <w:bottom w:val="single" w:sz="12" w:space="0" w:color="000000"/>
            </w:tcBorders>
          </w:tcPr>
          <w:p>
            <w:pPr>
              <w:pStyle w:val="TableParagraph"/>
              <w:spacing w:line="193" w:lineRule="exact" w:before="0"/>
              <w:ind w:left="30"/>
              <w:rPr>
                <w:sz w:val="17"/>
              </w:rPr>
            </w:pPr>
            <w:r>
              <w:rPr>
                <w:sz w:val="17"/>
              </w:rPr>
              <w:t>Video</w:t>
            </w:r>
            <w:r>
              <w:rPr>
                <w:spacing w:val="-10"/>
                <w:sz w:val="17"/>
              </w:rPr>
              <w:t> </w:t>
            </w:r>
            <w:r>
              <w:rPr>
                <w:sz w:val="17"/>
              </w:rPr>
              <w:t>Live</w:t>
            </w:r>
            <w:r>
              <w:rPr>
                <w:spacing w:val="-9"/>
                <w:sz w:val="17"/>
              </w:rPr>
              <w:t> </w:t>
            </w:r>
            <w:r>
              <w:rPr>
                <w:sz w:val="17"/>
              </w:rPr>
              <w:t>Streaming</w:t>
            </w:r>
            <w:r>
              <w:rPr>
                <w:spacing w:val="-9"/>
                <w:sz w:val="17"/>
              </w:rPr>
              <w:t> </w:t>
            </w:r>
            <w:r>
              <w:rPr>
                <w:sz w:val="17"/>
              </w:rPr>
              <w:t>-</w:t>
            </w:r>
            <w:r>
              <w:rPr>
                <w:spacing w:val="-10"/>
                <w:sz w:val="17"/>
              </w:rPr>
              <w:t> </w:t>
            </w:r>
            <w:r>
              <w:rPr>
                <w:spacing w:val="-2"/>
                <w:sz w:val="17"/>
              </w:rPr>
              <w:t>Granicus</w:t>
            </w:r>
          </w:p>
        </w:tc>
        <w:tc>
          <w:tcPr>
            <w:tcW w:w="1304" w:type="dxa"/>
            <w:tcBorders>
              <w:bottom w:val="single" w:sz="12" w:space="0" w:color="000000"/>
            </w:tcBorders>
          </w:tcPr>
          <w:p>
            <w:pPr>
              <w:pStyle w:val="TableParagraph"/>
              <w:spacing w:line="193" w:lineRule="exact" w:before="0"/>
              <w:ind w:right="66"/>
              <w:jc w:val="right"/>
              <w:rPr>
                <w:sz w:val="17"/>
              </w:rPr>
            </w:pPr>
            <w:r>
              <w:rPr>
                <w:spacing w:val="-2"/>
                <w:sz w:val="17"/>
              </w:rPr>
              <w:t>$5,814</w:t>
            </w:r>
          </w:p>
        </w:tc>
        <w:tc>
          <w:tcPr>
            <w:tcW w:w="1179" w:type="dxa"/>
            <w:tcBorders>
              <w:bottom w:val="single" w:sz="12" w:space="0" w:color="000000"/>
            </w:tcBorders>
          </w:tcPr>
          <w:p>
            <w:pPr>
              <w:pStyle w:val="TableParagraph"/>
              <w:spacing w:line="193" w:lineRule="exact" w:before="0"/>
              <w:ind w:right="67"/>
              <w:jc w:val="right"/>
              <w:rPr>
                <w:sz w:val="17"/>
              </w:rPr>
            </w:pPr>
            <w:r>
              <w:rPr>
                <w:spacing w:val="-2"/>
                <w:sz w:val="17"/>
              </w:rPr>
              <w:t>$6,000</w:t>
            </w:r>
          </w:p>
        </w:tc>
        <w:tc>
          <w:tcPr>
            <w:tcW w:w="1179" w:type="dxa"/>
            <w:tcBorders>
              <w:bottom w:val="single" w:sz="12" w:space="0" w:color="000000"/>
            </w:tcBorders>
          </w:tcPr>
          <w:p>
            <w:pPr>
              <w:pStyle w:val="TableParagraph"/>
              <w:spacing w:line="240" w:lineRule="auto" w:before="0"/>
              <w:rPr>
                <w:rFonts w:ascii="Times New Roman"/>
                <w:sz w:val="14"/>
              </w:rPr>
            </w:pPr>
          </w:p>
        </w:tc>
        <w:tc>
          <w:tcPr>
            <w:tcW w:w="1179" w:type="dxa"/>
            <w:tcBorders>
              <w:bottom w:val="single" w:sz="12" w:space="0" w:color="000000"/>
            </w:tcBorders>
          </w:tcPr>
          <w:p>
            <w:pPr>
              <w:pStyle w:val="TableParagraph"/>
              <w:spacing w:line="193" w:lineRule="exact" w:before="0"/>
              <w:ind w:right="68"/>
              <w:jc w:val="right"/>
              <w:rPr>
                <w:sz w:val="17"/>
              </w:rPr>
            </w:pPr>
            <w:r>
              <w:rPr>
                <w:spacing w:val="-2"/>
                <w:sz w:val="17"/>
              </w:rPr>
              <w:t>$6,000</w:t>
            </w:r>
          </w:p>
        </w:tc>
        <w:tc>
          <w:tcPr>
            <w:tcW w:w="1006" w:type="dxa"/>
            <w:tcBorders>
              <w:bottom w:val="single" w:sz="12" w:space="0" w:color="000000"/>
            </w:tcBorders>
          </w:tcPr>
          <w:p>
            <w:pPr>
              <w:pStyle w:val="TableParagraph"/>
              <w:spacing w:line="193" w:lineRule="exact" w:before="0"/>
              <w:ind w:right="19"/>
              <w:jc w:val="right"/>
              <w:rPr>
                <w:sz w:val="17"/>
              </w:rPr>
            </w:pPr>
            <w:r>
              <w:rPr>
                <w:spacing w:val="-2"/>
                <w:sz w:val="17"/>
              </w:rPr>
              <w:t>0.00%</w:t>
            </w:r>
          </w:p>
        </w:tc>
        <w:tc>
          <w:tcPr>
            <w:tcW w:w="1200" w:type="dxa"/>
            <w:tcBorders>
              <w:bottom w:val="single" w:sz="12" w:space="0" w:color="000000"/>
            </w:tcBorders>
          </w:tcPr>
          <w:p>
            <w:pPr>
              <w:pStyle w:val="TableParagraph"/>
              <w:spacing w:line="193" w:lineRule="exact" w:before="0"/>
              <w:ind w:right="75"/>
              <w:jc w:val="right"/>
              <w:rPr>
                <w:sz w:val="17"/>
              </w:rPr>
            </w:pPr>
            <w:r>
              <w:rPr>
                <w:spacing w:val="-5"/>
                <w:sz w:val="17"/>
              </w:rPr>
              <w:t>$0</w:t>
            </w:r>
          </w:p>
        </w:tc>
        <w:tc>
          <w:tcPr>
            <w:tcW w:w="3543" w:type="dxa"/>
            <w:tcBorders>
              <w:top w:val="nil"/>
              <w:bottom w:val="nil"/>
              <w:right w:val="nil"/>
            </w:tcBorders>
          </w:tcPr>
          <w:p>
            <w:pPr>
              <w:pStyle w:val="TableParagraph"/>
              <w:spacing w:line="240" w:lineRule="auto" w:before="0"/>
              <w:rPr>
                <w:rFonts w:ascii="Times New Roman"/>
                <w:sz w:val="14"/>
              </w:rPr>
            </w:pPr>
          </w:p>
        </w:tc>
      </w:tr>
      <w:tr>
        <w:trPr>
          <w:trHeight w:val="205" w:hRule="atLeast"/>
        </w:trPr>
        <w:tc>
          <w:tcPr>
            <w:tcW w:w="845" w:type="dxa"/>
            <w:tcBorders>
              <w:left w:val="nil"/>
              <w:bottom w:val="nil"/>
              <w:right w:val="single" w:sz="12" w:space="0" w:color="000000"/>
            </w:tcBorders>
          </w:tcPr>
          <w:p>
            <w:pPr>
              <w:pStyle w:val="TableParagraph"/>
              <w:spacing w:line="240" w:lineRule="auto" w:before="0"/>
              <w:rPr>
                <w:rFonts w:ascii="Times New Roman"/>
                <w:sz w:val="14"/>
              </w:rPr>
            </w:pPr>
          </w:p>
        </w:tc>
        <w:tc>
          <w:tcPr>
            <w:tcW w:w="3387" w:type="dxa"/>
            <w:tcBorders>
              <w:top w:val="single" w:sz="12" w:space="0" w:color="000000"/>
              <w:left w:val="single" w:sz="12" w:space="0" w:color="000000"/>
              <w:bottom w:val="single" w:sz="12" w:space="0" w:color="000000"/>
              <w:right w:val="nil"/>
            </w:tcBorders>
            <w:shd w:val="clear" w:color="auto" w:fill="C5DFB4"/>
          </w:tcPr>
          <w:p>
            <w:pPr>
              <w:pStyle w:val="TableParagraph"/>
              <w:spacing w:line="185" w:lineRule="exact" w:before="0"/>
              <w:ind w:left="23"/>
              <w:rPr>
                <w:b/>
                <w:sz w:val="17"/>
              </w:rPr>
            </w:pPr>
            <w:r>
              <w:rPr>
                <w:b/>
                <w:spacing w:val="-2"/>
                <w:sz w:val="17"/>
              </w:rPr>
              <w:t>TOTAL: CABLE</w:t>
            </w:r>
          </w:p>
        </w:tc>
        <w:tc>
          <w:tcPr>
            <w:tcW w:w="1304"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4"/>
              <w:jc w:val="right"/>
              <w:rPr>
                <w:sz w:val="17"/>
              </w:rPr>
            </w:pPr>
            <w:r>
              <w:rPr>
                <w:spacing w:val="-2"/>
                <w:sz w:val="17"/>
              </w:rPr>
              <w:t>$28,604</w:t>
            </w:r>
          </w:p>
        </w:tc>
        <w:tc>
          <w:tcPr>
            <w:tcW w:w="1179"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4"/>
              <w:jc w:val="right"/>
              <w:rPr>
                <w:sz w:val="17"/>
              </w:rPr>
            </w:pPr>
            <w:r>
              <w:rPr>
                <w:spacing w:val="-2"/>
                <w:sz w:val="17"/>
              </w:rPr>
              <w:t>$26,200</w:t>
            </w:r>
          </w:p>
        </w:tc>
        <w:tc>
          <w:tcPr>
            <w:tcW w:w="1179"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5"/>
              <w:jc w:val="right"/>
              <w:rPr>
                <w:sz w:val="17"/>
              </w:rPr>
            </w:pPr>
            <w:r>
              <w:rPr>
                <w:spacing w:val="-2"/>
                <w:sz w:val="17"/>
              </w:rPr>
              <w:t>$12,690</w:t>
            </w:r>
          </w:p>
        </w:tc>
        <w:tc>
          <w:tcPr>
            <w:tcW w:w="1179"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5"/>
              <w:jc w:val="right"/>
              <w:rPr>
                <w:sz w:val="17"/>
              </w:rPr>
            </w:pPr>
            <w:r>
              <w:rPr>
                <w:spacing w:val="-2"/>
                <w:sz w:val="17"/>
              </w:rPr>
              <w:t>$26,200</w:t>
            </w:r>
          </w:p>
        </w:tc>
        <w:tc>
          <w:tcPr>
            <w:tcW w:w="1006"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26"/>
              <w:jc w:val="right"/>
              <w:rPr>
                <w:sz w:val="17"/>
              </w:rPr>
            </w:pPr>
            <w:r>
              <w:rPr>
                <w:spacing w:val="-2"/>
                <w:sz w:val="17"/>
              </w:rPr>
              <w:t>0.00%</w:t>
            </w:r>
          </w:p>
        </w:tc>
        <w:tc>
          <w:tcPr>
            <w:tcW w:w="1200" w:type="dxa"/>
            <w:tcBorders>
              <w:top w:val="single" w:sz="12" w:space="0" w:color="000000"/>
              <w:left w:val="nil"/>
              <w:bottom w:val="single" w:sz="12" w:space="0" w:color="000000"/>
              <w:right w:val="single" w:sz="12" w:space="0" w:color="000000"/>
            </w:tcBorders>
            <w:shd w:val="clear" w:color="auto" w:fill="C5DFB4"/>
          </w:tcPr>
          <w:p>
            <w:pPr>
              <w:pStyle w:val="TableParagraph"/>
              <w:spacing w:line="185" w:lineRule="exact" w:before="0"/>
              <w:ind w:right="68"/>
              <w:jc w:val="right"/>
              <w:rPr>
                <w:sz w:val="17"/>
              </w:rPr>
            </w:pPr>
            <w:r>
              <w:rPr>
                <w:spacing w:val="-5"/>
                <w:sz w:val="17"/>
              </w:rPr>
              <w:t>$0</w:t>
            </w:r>
          </w:p>
        </w:tc>
        <w:tc>
          <w:tcPr>
            <w:tcW w:w="3543" w:type="dxa"/>
            <w:tcBorders>
              <w:top w:val="nil"/>
              <w:left w:val="single" w:sz="12" w:space="0" w:color="000000"/>
              <w:bottom w:val="nil"/>
              <w:right w:val="nil"/>
            </w:tcBorders>
            <w:shd w:val="clear" w:color="auto" w:fill="C5DFB4"/>
          </w:tcPr>
          <w:p>
            <w:pPr>
              <w:pStyle w:val="TableParagraph"/>
              <w:spacing w:line="240" w:lineRule="auto" w:before="0"/>
              <w:rPr>
                <w:rFonts w:ascii="Times New Roman"/>
                <w:sz w:val="14"/>
              </w:rPr>
            </w:pPr>
          </w:p>
        </w:tc>
      </w:tr>
    </w:tbl>
    <w:p>
      <w:pPr>
        <w:spacing w:after="0" w:line="240" w:lineRule="auto"/>
        <w:rPr>
          <w:rFonts w:ascii="Times New Roman"/>
          <w:sz w:val="14"/>
        </w:rPr>
        <w:sectPr>
          <w:pgSz w:w="15840" w:h="12240" w:orient="landscape"/>
          <w:pgMar w:header="756" w:footer="386" w:top="1400" w:bottom="720" w:left="320" w:right="420"/>
        </w:sect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617" w:hRule="atLeast"/>
        </w:trPr>
        <w:tc>
          <w:tcPr>
            <w:tcW w:w="845" w:type="dxa"/>
            <w:tcBorders>
              <w:bottom w:val="single" w:sz="18" w:space="0" w:color="000000"/>
            </w:tcBorders>
          </w:tcPr>
          <w:p>
            <w:pPr>
              <w:pStyle w:val="TableParagraph"/>
              <w:spacing w:line="240" w:lineRule="auto" w:before="0"/>
              <w:rPr>
                <w:sz w:val="16"/>
              </w:rPr>
            </w:pPr>
          </w:p>
          <w:p>
            <w:pPr>
              <w:pStyle w:val="TableParagraph"/>
              <w:spacing w:line="240" w:lineRule="auto" w:before="8"/>
              <w:rPr>
                <w:sz w:val="17"/>
              </w:rPr>
            </w:pPr>
          </w:p>
          <w:p>
            <w:pPr>
              <w:pStyle w:val="TableParagraph"/>
              <w:spacing w:before="0"/>
              <w:ind w:left="208"/>
              <w:rPr>
                <w:b/>
                <w:sz w:val="17"/>
              </w:rPr>
            </w:pPr>
            <w:r>
              <w:rPr>
                <w:b/>
                <w:spacing w:val="-2"/>
                <w:sz w:val="17"/>
              </w:rPr>
              <w:t>ACCT#</w:t>
            </w:r>
          </w:p>
        </w:tc>
        <w:tc>
          <w:tcPr>
            <w:tcW w:w="3387" w:type="dxa"/>
            <w:tcBorders>
              <w:bottom w:val="single" w:sz="18" w:space="0" w:color="000000"/>
            </w:tcBorders>
          </w:tcPr>
          <w:p>
            <w:pPr>
              <w:pStyle w:val="TableParagraph"/>
              <w:spacing w:line="240" w:lineRule="auto" w:before="0"/>
              <w:rPr>
                <w:sz w:val="16"/>
              </w:rPr>
            </w:pPr>
          </w:p>
          <w:p>
            <w:pPr>
              <w:pStyle w:val="TableParagraph"/>
              <w:spacing w:line="240" w:lineRule="auto" w:before="8"/>
              <w:rPr>
                <w:sz w:val="17"/>
              </w:rPr>
            </w:pPr>
          </w:p>
          <w:p>
            <w:pPr>
              <w:pStyle w:val="TableParagraph"/>
              <w:spacing w:before="0"/>
              <w:ind w:left="30"/>
              <w:rPr>
                <w:b/>
                <w:sz w:val="17"/>
              </w:rPr>
            </w:pPr>
            <w:r>
              <w:rPr>
                <w:b/>
                <w:spacing w:val="-2"/>
                <w:sz w:val="17"/>
              </w:rPr>
              <w:t>ACCOUNT</w:t>
            </w:r>
            <w:r>
              <w:rPr>
                <w:b/>
                <w:spacing w:val="-6"/>
                <w:sz w:val="17"/>
              </w:rPr>
              <w:t> </w:t>
            </w:r>
            <w:r>
              <w:rPr>
                <w:b/>
                <w:spacing w:val="-4"/>
                <w:sz w:val="17"/>
              </w:rPr>
              <w:t>NAME</w:t>
            </w:r>
          </w:p>
        </w:tc>
        <w:tc>
          <w:tcPr>
            <w:tcW w:w="1304" w:type="dxa"/>
            <w:tcBorders>
              <w:bottom w:val="single" w:sz="18" w:space="0" w:color="000000"/>
            </w:tcBorders>
          </w:tcPr>
          <w:p>
            <w:pPr>
              <w:pStyle w:val="TableParagraph"/>
              <w:spacing w:line="240" w:lineRule="auto" w:before="0"/>
              <w:rPr>
                <w:sz w:val="16"/>
              </w:rPr>
            </w:pPr>
          </w:p>
          <w:p>
            <w:pPr>
              <w:pStyle w:val="TableParagraph"/>
              <w:spacing w:line="240" w:lineRule="auto" w:before="4"/>
              <w:rPr>
                <w:sz w:val="16"/>
              </w:rPr>
            </w:pPr>
          </w:p>
          <w:p>
            <w:pPr>
              <w:pStyle w:val="TableParagraph"/>
              <w:spacing w:line="203" w:lineRule="exact" w:before="0"/>
              <w:ind w:left="212"/>
              <w:rPr>
                <w:b/>
                <w:sz w:val="17"/>
              </w:rPr>
            </w:pPr>
            <w:r>
              <w:rPr>
                <w:b/>
                <w:spacing w:val="-2"/>
                <w:sz w:val="17"/>
              </w:rPr>
              <w:t>FY22</w:t>
            </w:r>
            <w:r>
              <w:rPr>
                <w:b/>
                <w:spacing w:val="-5"/>
                <w:sz w:val="17"/>
              </w:rPr>
              <w:t> </w:t>
            </w:r>
            <w:r>
              <w:rPr>
                <w:b/>
                <w:spacing w:val="-2"/>
                <w:sz w:val="17"/>
              </w:rPr>
              <w:t>Actuals</w:t>
            </w:r>
          </w:p>
        </w:tc>
        <w:tc>
          <w:tcPr>
            <w:tcW w:w="1179" w:type="dxa"/>
            <w:tcBorders>
              <w:bottom w:val="single" w:sz="18" w:space="0" w:color="000000"/>
            </w:tcBorders>
          </w:tcPr>
          <w:p>
            <w:pPr>
              <w:pStyle w:val="TableParagraph"/>
              <w:spacing w:line="240" w:lineRule="auto" w:before="0"/>
              <w:rPr>
                <w:sz w:val="14"/>
              </w:rPr>
            </w:pPr>
          </w:p>
          <w:p>
            <w:pPr>
              <w:pStyle w:val="TableParagraph"/>
              <w:spacing w:line="240" w:lineRule="auto" w:before="0"/>
              <w:ind w:left="341"/>
              <w:rPr>
                <w:b/>
                <w:sz w:val="17"/>
              </w:rPr>
            </w:pPr>
            <w:r>
              <w:rPr>
                <w:b/>
                <w:spacing w:val="-2"/>
                <w:sz w:val="17"/>
              </w:rPr>
              <w:t>FY2023</w:t>
            </w:r>
          </w:p>
          <w:p>
            <w:pPr>
              <w:pStyle w:val="TableParagraph"/>
              <w:spacing w:line="203" w:lineRule="exact" w:before="16"/>
              <w:ind w:left="286"/>
              <w:rPr>
                <w:b/>
                <w:sz w:val="17"/>
              </w:rPr>
            </w:pPr>
            <w:r>
              <w:rPr>
                <w:b/>
                <w:spacing w:val="-2"/>
                <w:sz w:val="17"/>
              </w:rPr>
              <w:t>Adopted</w:t>
            </w:r>
          </w:p>
        </w:tc>
        <w:tc>
          <w:tcPr>
            <w:tcW w:w="1179" w:type="dxa"/>
            <w:tcBorders>
              <w:bottom w:val="single" w:sz="18" w:space="0" w:color="000000"/>
            </w:tcBorders>
          </w:tcPr>
          <w:p>
            <w:pPr>
              <w:pStyle w:val="TableParagraph"/>
              <w:spacing w:line="240" w:lineRule="auto" w:before="11"/>
              <w:rPr>
                <w:sz w:val="12"/>
              </w:rPr>
            </w:pPr>
          </w:p>
          <w:p>
            <w:pPr>
              <w:pStyle w:val="TableParagraph"/>
              <w:spacing w:line="220" w:lineRule="atLeast" w:before="0"/>
              <w:ind w:left="223" w:right="126" w:hanging="77"/>
              <w:rPr>
                <w:b/>
                <w:sz w:val="17"/>
              </w:rPr>
            </w:pPr>
            <w:r>
              <w:rPr>
                <w:b/>
                <w:sz w:val="17"/>
              </w:rPr>
              <w:t>Actuals</w:t>
            </w:r>
            <w:r>
              <w:rPr>
                <w:b/>
                <w:spacing w:val="-10"/>
                <w:sz w:val="17"/>
              </w:rPr>
              <w:t> </w:t>
            </w:r>
            <w:r>
              <w:rPr>
                <w:b/>
                <w:sz w:val="17"/>
              </w:rPr>
              <w:t>as</w:t>
            </w:r>
            <w:r>
              <w:rPr>
                <w:b/>
                <w:spacing w:val="-10"/>
                <w:sz w:val="17"/>
              </w:rPr>
              <w:t> </w:t>
            </w:r>
            <w:r>
              <w:rPr>
                <w:b/>
                <w:sz w:val="17"/>
              </w:rPr>
              <w:t>of</w:t>
            </w:r>
            <w:r>
              <w:rPr>
                <w:b/>
                <w:spacing w:val="40"/>
                <w:sz w:val="17"/>
              </w:rPr>
              <w:t> </w:t>
            </w:r>
            <w:r>
              <w:rPr>
                <w:b/>
                <w:spacing w:val="-2"/>
                <w:sz w:val="17"/>
              </w:rPr>
              <w:t>3/31/2023</w:t>
            </w:r>
          </w:p>
        </w:tc>
        <w:tc>
          <w:tcPr>
            <w:tcW w:w="1179" w:type="dxa"/>
            <w:tcBorders>
              <w:bottom w:val="single" w:sz="18" w:space="0" w:color="000000"/>
            </w:tcBorders>
          </w:tcPr>
          <w:p>
            <w:pPr>
              <w:pStyle w:val="TableParagraph"/>
              <w:spacing w:line="240" w:lineRule="auto" w:before="0"/>
              <w:rPr>
                <w:sz w:val="14"/>
              </w:rPr>
            </w:pPr>
          </w:p>
          <w:p>
            <w:pPr>
              <w:pStyle w:val="TableParagraph"/>
              <w:spacing w:line="240" w:lineRule="auto" w:before="0"/>
              <w:ind w:left="340"/>
              <w:rPr>
                <w:b/>
                <w:sz w:val="17"/>
              </w:rPr>
            </w:pPr>
            <w:r>
              <w:rPr>
                <w:b/>
                <w:spacing w:val="-2"/>
                <w:sz w:val="17"/>
              </w:rPr>
              <w:t>FY2024</w:t>
            </w:r>
          </w:p>
          <w:p>
            <w:pPr>
              <w:pStyle w:val="TableParagraph"/>
              <w:spacing w:line="203" w:lineRule="exact" w:before="16"/>
              <w:ind w:left="256"/>
              <w:rPr>
                <w:b/>
                <w:sz w:val="17"/>
              </w:rPr>
            </w:pPr>
            <w:r>
              <w:rPr>
                <w:b/>
                <w:spacing w:val="-2"/>
                <w:sz w:val="17"/>
              </w:rPr>
              <w:t>Proposed</w:t>
            </w:r>
          </w:p>
        </w:tc>
        <w:tc>
          <w:tcPr>
            <w:tcW w:w="1006" w:type="dxa"/>
            <w:tcBorders>
              <w:bottom w:val="single" w:sz="18" w:space="0" w:color="000000"/>
            </w:tcBorders>
          </w:tcPr>
          <w:p>
            <w:pPr>
              <w:pStyle w:val="TableParagraph"/>
              <w:spacing w:line="156" w:lineRule="exact" w:before="0"/>
              <w:ind w:left="51" w:right="39"/>
              <w:jc w:val="center"/>
              <w:rPr>
                <w:b/>
                <w:sz w:val="17"/>
              </w:rPr>
            </w:pPr>
            <w:r>
              <w:rPr>
                <w:b/>
                <w:sz w:val="17"/>
              </w:rPr>
              <w:t>%</w:t>
            </w:r>
            <w:r>
              <w:rPr>
                <w:b/>
                <w:spacing w:val="-4"/>
                <w:sz w:val="17"/>
              </w:rPr>
              <w:t> </w:t>
            </w:r>
            <w:r>
              <w:rPr>
                <w:b/>
                <w:spacing w:val="-2"/>
                <w:sz w:val="17"/>
              </w:rPr>
              <w:t>Change</w:t>
            </w:r>
          </w:p>
          <w:p>
            <w:pPr>
              <w:pStyle w:val="TableParagraph"/>
              <w:spacing w:line="220" w:lineRule="atLeast" w:before="2"/>
              <w:ind w:left="51" w:right="40"/>
              <w:jc w:val="center"/>
              <w:rPr>
                <w:b/>
                <w:sz w:val="17"/>
              </w:rPr>
            </w:pPr>
            <w:r>
              <w:rPr>
                <w:b/>
                <w:spacing w:val="-2"/>
                <w:sz w:val="17"/>
              </w:rPr>
              <w:t>from</w:t>
            </w:r>
            <w:r>
              <w:rPr>
                <w:b/>
                <w:spacing w:val="-8"/>
                <w:sz w:val="17"/>
              </w:rPr>
              <w:t> </w:t>
            </w:r>
            <w:r>
              <w:rPr>
                <w:b/>
                <w:spacing w:val="-2"/>
                <w:sz w:val="17"/>
              </w:rPr>
              <w:t>FY23</w:t>
            </w:r>
            <w:r>
              <w:rPr>
                <w:b/>
                <w:spacing w:val="-8"/>
                <w:sz w:val="17"/>
              </w:rPr>
              <w:t> </w:t>
            </w:r>
            <w:r>
              <w:rPr>
                <w:b/>
                <w:spacing w:val="-2"/>
                <w:sz w:val="17"/>
              </w:rPr>
              <w:t>to</w:t>
            </w:r>
            <w:r>
              <w:rPr>
                <w:b/>
                <w:spacing w:val="40"/>
                <w:sz w:val="17"/>
              </w:rPr>
              <w:t> </w:t>
            </w:r>
            <w:r>
              <w:rPr>
                <w:b/>
                <w:spacing w:val="-4"/>
                <w:sz w:val="17"/>
              </w:rPr>
              <w:t>FY24</w:t>
            </w:r>
          </w:p>
        </w:tc>
        <w:tc>
          <w:tcPr>
            <w:tcW w:w="1193" w:type="dxa"/>
            <w:tcBorders>
              <w:bottom w:val="single" w:sz="18" w:space="0" w:color="000000"/>
            </w:tcBorders>
          </w:tcPr>
          <w:p>
            <w:pPr>
              <w:pStyle w:val="TableParagraph"/>
              <w:spacing w:line="240" w:lineRule="auto" w:before="11"/>
              <w:rPr>
                <w:sz w:val="12"/>
              </w:rPr>
            </w:pPr>
          </w:p>
          <w:p>
            <w:pPr>
              <w:pStyle w:val="TableParagraph"/>
              <w:spacing w:line="220" w:lineRule="atLeast" w:before="0"/>
              <w:ind w:left="151" w:right="65" w:hanging="68"/>
              <w:rPr>
                <w:b/>
                <w:sz w:val="17"/>
              </w:rPr>
            </w:pPr>
            <w:r>
              <w:rPr>
                <w:b/>
                <w:sz w:val="17"/>
              </w:rPr>
              <w:t>$</w:t>
            </w:r>
            <w:r>
              <w:rPr>
                <w:b/>
                <w:spacing w:val="-10"/>
                <w:sz w:val="17"/>
              </w:rPr>
              <w:t> </w:t>
            </w:r>
            <w:r>
              <w:rPr>
                <w:b/>
                <w:sz w:val="17"/>
              </w:rPr>
              <w:t>Change</w:t>
            </w:r>
            <w:r>
              <w:rPr>
                <w:b/>
                <w:spacing w:val="-10"/>
                <w:sz w:val="17"/>
              </w:rPr>
              <w:t> </w:t>
            </w:r>
            <w:r>
              <w:rPr>
                <w:b/>
                <w:sz w:val="17"/>
              </w:rPr>
              <w:t>from</w:t>
            </w:r>
            <w:r>
              <w:rPr>
                <w:b/>
                <w:spacing w:val="40"/>
                <w:sz w:val="17"/>
              </w:rPr>
              <w:t> </w:t>
            </w:r>
            <w:r>
              <w:rPr>
                <w:b/>
                <w:sz w:val="17"/>
              </w:rPr>
              <w:t>FY23 to FY24</w:t>
            </w:r>
          </w:p>
        </w:tc>
        <w:tc>
          <w:tcPr>
            <w:tcW w:w="3550" w:type="dxa"/>
            <w:tcBorders>
              <w:top w:val="nil"/>
              <w:bottom w:val="single" w:sz="18" w:space="0" w:color="000000"/>
              <w:right w:val="nil"/>
            </w:tcBorders>
          </w:tcPr>
          <w:p>
            <w:pPr>
              <w:pStyle w:val="TableParagraph"/>
              <w:spacing w:line="240" w:lineRule="auto" w:before="0"/>
              <w:rPr>
                <w:sz w:val="16"/>
              </w:rPr>
            </w:pPr>
          </w:p>
          <w:p>
            <w:pPr>
              <w:pStyle w:val="TableParagraph"/>
              <w:spacing w:line="240" w:lineRule="auto" w:before="4"/>
              <w:rPr>
                <w:sz w:val="16"/>
              </w:rPr>
            </w:pPr>
          </w:p>
          <w:p>
            <w:pPr>
              <w:pStyle w:val="TableParagraph"/>
              <w:spacing w:line="203" w:lineRule="exact" w:before="0"/>
              <w:ind w:left="1547" w:right="1548"/>
              <w:jc w:val="center"/>
              <w:rPr>
                <w:b/>
                <w:sz w:val="17"/>
              </w:rPr>
            </w:pPr>
            <w:r>
              <w:rPr>
                <w:b/>
                <w:spacing w:val="-2"/>
                <w:sz w:val="17"/>
              </w:rPr>
              <w:t>Notes</w:t>
            </w:r>
          </w:p>
        </w:tc>
      </w:tr>
    </w:tbl>
    <w:p>
      <w:pPr>
        <w:spacing w:line="240" w:lineRule="auto" w:before="5" w:after="1"/>
        <w:rPr>
          <w:sz w:val="13"/>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200"/>
        <w:gridCol w:w="3542"/>
      </w:tblGrid>
      <w:tr>
        <w:trPr>
          <w:trHeight w:val="171" w:hRule="atLeast"/>
        </w:trPr>
        <w:tc>
          <w:tcPr>
            <w:tcW w:w="14821" w:type="dxa"/>
            <w:gridSpan w:val="9"/>
            <w:tcBorders>
              <w:top w:val="nil"/>
              <w:left w:val="nil"/>
              <w:bottom w:val="nil"/>
              <w:right w:val="nil"/>
            </w:tcBorders>
          </w:tcPr>
          <w:p>
            <w:pPr>
              <w:pStyle w:val="TableParagraph"/>
              <w:spacing w:line="151" w:lineRule="exact" w:before="0"/>
              <w:ind w:left="883"/>
              <w:rPr>
                <w:b/>
                <w:sz w:val="17"/>
              </w:rPr>
            </w:pPr>
            <w:r>
              <w:rPr>
                <w:b/>
                <w:spacing w:val="-2"/>
                <w:sz w:val="17"/>
              </w:rPr>
              <w:t>MISCELLANEOUS</w:t>
            </w:r>
          </w:p>
        </w:tc>
      </w:tr>
      <w:tr>
        <w:trPr>
          <w:trHeight w:val="208" w:hRule="atLeast"/>
        </w:trPr>
        <w:tc>
          <w:tcPr>
            <w:tcW w:w="845" w:type="dxa"/>
          </w:tcPr>
          <w:p>
            <w:pPr>
              <w:pStyle w:val="TableParagraph"/>
              <w:ind w:left="153"/>
              <w:rPr>
                <w:sz w:val="17"/>
              </w:rPr>
            </w:pPr>
            <w:r>
              <w:rPr>
                <w:spacing w:val="-5"/>
                <w:sz w:val="17"/>
              </w:rPr>
              <w:t>560-020</w:t>
            </w:r>
          </w:p>
        </w:tc>
        <w:tc>
          <w:tcPr>
            <w:tcW w:w="3387" w:type="dxa"/>
          </w:tcPr>
          <w:p>
            <w:pPr>
              <w:pStyle w:val="TableParagraph"/>
              <w:ind w:left="30"/>
              <w:rPr>
                <w:sz w:val="17"/>
              </w:rPr>
            </w:pPr>
            <w:r>
              <w:rPr>
                <w:spacing w:val="-2"/>
                <w:sz w:val="17"/>
              </w:rPr>
              <w:t>Network/Software</w:t>
            </w:r>
            <w:r>
              <w:rPr>
                <w:spacing w:val="-3"/>
                <w:sz w:val="17"/>
              </w:rPr>
              <w:t> </w:t>
            </w:r>
            <w:r>
              <w:rPr>
                <w:spacing w:val="-2"/>
                <w:sz w:val="17"/>
              </w:rPr>
              <w:t>Support</w:t>
            </w:r>
          </w:p>
        </w:tc>
        <w:tc>
          <w:tcPr>
            <w:tcW w:w="1304" w:type="dxa"/>
          </w:tcPr>
          <w:p>
            <w:pPr>
              <w:pStyle w:val="TableParagraph"/>
              <w:ind w:right="66"/>
              <w:jc w:val="right"/>
              <w:rPr>
                <w:sz w:val="17"/>
              </w:rPr>
            </w:pPr>
            <w:r>
              <w:rPr>
                <w:spacing w:val="-2"/>
                <w:sz w:val="17"/>
              </w:rPr>
              <w:t>$39,599</w:t>
            </w:r>
          </w:p>
        </w:tc>
        <w:tc>
          <w:tcPr>
            <w:tcW w:w="1179" w:type="dxa"/>
          </w:tcPr>
          <w:p>
            <w:pPr>
              <w:pStyle w:val="TableParagraph"/>
              <w:ind w:right="67"/>
              <w:jc w:val="right"/>
              <w:rPr>
                <w:sz w:val="17"/>
              </w:rPr>
            </w:pPr>
            <w:r>
              <w:rPr>
                <w:spacing w:val="-2"/>
                <w:sz w:val="17"/>
              </w:rPr>
              <w:t>$30,000</w:t>
            </w:r>
          </w:p>
        </w:tc>
        <w:tc>
          <w:tcPr>
            <w:tcW w:w="1179" w:type="dxa"/>
          </w:tcPr>
          <w:p>
            <w:pPr>
              <w:pStyle w:val="TableParagraph"/>
              <w:ind w:right="67"/>
              <w:jc w:val="right"/>
              <w:rPr>
                <w:sz w:val="17"/>
              </w:rPr>
            </w:pPr>
            <w:r>
              <w:rPr>
                <w:spacing w:val="-2"/>
                <w:sz w:val="17"/>
              </w:rPr>
              <w:t>$23,082</w:t>
            </w:r>
          </w:p>
        </w:tc>
        <w:tc>
          <w:tcPr>
            <w:tcW w:w="1179" w:type="dxa"/>
          </w:tcPr>
          <w:p>
            <w:pPr>
              <w:pStyle w:val="TableParagraph"/>
              <w:ind w:right="68"/>
              <w:jc w:val="right"/>
              <w:rPr>
                <w:sz w:val="17"/>
              </w:rPr>
            </w:pPr>
            <w:r>
              <w:rPr>
                <w:spacing w:val="-2"/>
                <w:sz w:val="17"/>
              </w:rPr>
              <w:t>$40,000</w:t>
            </w:r>
          </w:p>
        </w:tc>
        <w:tc>
          <w:tcPr>
            <w:tcW w:w="1006" w:type="dxa"/>
          </w:tcPr>
          <w:p>
            <w:pPr>
              <w:pStyle w:val="TableParagraph"/>
              <w:ind w:right="19"/>
              <w:jc w:val="right"/>
              <w:rPr>
                <w:sz w:val="17"/>
              </w:rPr>
            </w:pPr>
            <w:r>
              <w:rPr>
                <w:spacing w:val="-2"/>
                <w:sz w:val="17"/>
              </w:rPr>
              <w:t>33.33%</w:t>
            </w:r>
          </w:p>
        </w:tc>
        <w:tc>
          <w:tcPr>
            <w:tcW w:w="1200" w:type="dxa"/>
          </w:tcPr>
          <w:p>
            <w:pPr>
              <w:pStyle w:val="TableParagraph"/>
              <w:ind w:right="76"/>
              <w:jc w:val="right"/>
              <w:rPr>
                <w:sz w:val="17"/>
              </w:rPr>
            </w:pPr>
            <w:r>
              <w:rPr>
                <w:spacing w:val="-2"/>
                <w:sz w:val="17"/>
              </w:rPr>
              <w:t>$10,000</w:t>
            </w:r>
          </w:p>
        </w:tc>
        <w:tc>
          <w:tcPr>
            <w:tcW w:w="3542" w:type="dxa"/>
            <w:tcBorders>
              <w:top w:val="nil"/>
              <w:bottom w:val="nil"/>
              <w:right w:val="nil"/>
            </w:tcBorders>
          </w:tcPr>
          <w:p>
            <w:pPr>
              <w:pStyle w:val="TableParagraph"/>
              <w:ind w:left="19"/>
              <w:rPr>
                <w:sz w:val="17"/>
              </w:rPr>
            </w:pPr>
            <w:r>
              <w:rPr>
                <w:spacing w:val="-2"/>
                <w:sz w:val="17"/>
              </w:rPr>
              <w:t>Increase</w:t>
            </w:r>
            <w:r>
              <w:rPr>
                <w:spacing w:val="1"/>
                <w:sz w:val="17"/>
              </w:rPr>
              <w:t> </w:t>
            </w:r>
            <w:r>
              <w:rPr>
                <w:spacing w:val="-2"/>
                <w:sz w:val="17"/>
              </w:rPr>
              <w:t>reflects</w:t>
            </w:r>
            <w:r>
              <w:rPr>
                <w:sz w:val="17"/>
              </w:rPr>
              <w:t> </w:t>
            </w:r>
            <w:r>
              <w:rPr>
                <w:spacing w:val="-2"/>
                <w:sz w:val="17"/>
              </w:rPr>
              <w:t>YTD</w:t>
            </w:r>
            <w:r>
              <w:rPr>
                <w:sz w:val="17"/>
              </w:rPr>
              <w:t> </w:t>
            </w:r>
            <w:r>
              <w:rPr>
                <w:spacing w:val="-2"/>
                <w:sz w:val="17"/>
              </w:rPr>
              <w:t>actuals</w:t>
            </w:r>
          </w:p>
        </w:tc>
      </w:tr>
      <w:tr>
        <w:trPr>
          <w:trHeight w:val="208" w:hRule="atLeast"/>
        </w:trPr>
        <w:tc>
          <w:tcPr>
            <w:tcW w:w="845" w:type="dxa"/>
          </w:tcPr>
          <w:p>
            <w:pPr>
              <w:pStyle w:val="TableParagraph"/>
              <w:ind w:left="153"/>
              <w:rPr>
                <w:sz w:val="17"/>
              </w:rPr>
            </w:pPr>
            <w:r>
              <w:rPr>
                <w:spacing w:val="-5"/>
                <w:sz w:val="17"/>
              </w:rPr>
              <w:t>560-025</w:t>
            </w:r>
          </w:p>
        </w:tc>
        <w:tc>
          <w:tcPr>
            <w:tcW w:w="3387" w:type="dxa"/>
          </w:tcPr>
          <w:p>
            <w:pPr>
              <w:pStyle w:val="TableParagraph"/>
              <w:ind w:left="30"/>
              <w:rPr>
                <w:sz w:val="17"/>
              </w:rPr>
            </w:pPr>
            <w:r>
              <w:rPr>
                <w:sz w:val="17"/>
              </w:rPr>
              <w:t>Credit</w:t>
            </w:r>
            <w:r>
              <w:rPr>
                <w:spacing w:val="-10"/>
                <w:sz w:val="17"/>
              </w:rPr>
              <w:t> </w:t>
            </w:r>
            <w:r>
              <w:rPr>
                <w:sz w:val="17"/>
              </w:rPr>
              <w:t>Card</w:t>
            </w:r>
            <w:r>
              <w:rPr>
                <w:spacing w:val="-10"/>
                <w:sz w:val="17"/>
              </w:rPr>
              <w:t> </w:t>
            </w:r>
            <w:r>
              <w:rPr>
                <w:sz w:val="17"/>
              </w:rPr>
              <w:t>Acceptance</w:t>
            </w:r>
            <w:r>
              <w:rPr>
                <w:spacing w:val="-9"/>
                <w:sz w:val="17"/>
              </w:rPr>
              <w:t> </w:t>
            </w:r>
            <w:r>
              <w:rPr>
                <w:sz w:val="17"/>
              </w:rPr>
              <w:t>Fees</w:t>
            </w:r>
            <w:r>
              <w:rPr>
                <w:spacing w:val="-10"/>
                <w:sz w:val="17"/>
              </w:rPr>
              <w:t> </w:t>
            </w:r>
            <w:r>
              <w:rPr>
                <w:sz w:val="17"/>
              </w:rPr>
              <w:t>&amp;</w:t>
            </w:r>
            <w:r>
              <w:rPr>
                <w:spacing w:val="-9"/>
                <w:sz w:val="17"/>
              </w:rPr>
              <w:t> </w:t>
            </w:r>
            <w:r>
              <w:rPr>
                <w:spacing w:val="-2"/>
                <w:sz w:val="17"/>
              </w:rPr>
              <w:t>Equipment</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006" w:type="dxa"/>
          </w:tcPr>
          <w:p>
            <w:pPr>
              <w:pStyle w:val="TableParagraph"/>
              <w:spacing w:line="240" w:lineRule="auto" w:before="0"/>
              <w:rPr>
                <w:rFonts w:ascii="Times New Roman"/>
                <w:sz w:val="14"/>
              </w:rPr>
            </w:pPr>
          </w:p>
        </w:tc>
        <w:tc>
          <w:tcPr>
            <w:tcW w:w="1200" w:type="dxa"/>
          </w:tcPr>
          <w:p>
            <w:pPr>
              <w:pStyle w:val="TableParagraph"/>
              <w:ind w:right="75"/>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560-061</w:t>
            </w:r>
          </w:p>
        </w:tc>
        <w:tc>
          <w:tcPr>
            <w:tcW w:w="3387" w:type="dxa"/>
          </w:tcPr>
          <w:p>
            <w:pPr>
              <w:pStyle w:val="TableParagraph"/>
              <w:ind w:left="30"/>
              <w:rPr>
                <w:sz w:val="17"/>
              </w:rPr>
            </w:pPr>
            <w:r>
              <w:rPr>
                <w:spacing w:val="-2"/>
                <w:sz w:val="17"/>
              </w:rPr>
              <w:t>Unemployment</w:t>
            </w:r>
            <w:r>
              <w:rPr>
                <w:spacing w:val="-1"/>
                <w:sz w:val="17"/>
              </w:rPr>
              <w:t> </w:t>
            </w:r>
            <w:r>
              <w:rPr>
                <w:spacing w:val="-2"/>
                <w:sz w:val="17"/>
              </w:rPr>
              <w:t>Compensation</w:t>
            </w:r>
          </w:p>
        </w:tc>
        <w:tc>
          <w:tcPr>
            <w:tcW w:w="1304" w:type="dxa"/>
          </w:tcPr>
          <w:p>
            <w:pPr>
              <w:pStyle w:val="TableParagraph"/>
              <w:ind w:right="66"/>
              <w:jc w:val="right"/>
              <w:rPr>
                <w:sz w:val="17"/>
              </w:rPr>
            </w:pPr>
            <w:r>
              <w:rPr>
                <w:spacing w:val="-2"/>
                <w:sz w:val="17"/>
              </w:rPr>
              <w:t>$8,602</w:t>
            </w:r>
          </w:p>
        </w:tc>
        <w:tc>
          <w:tcPr>
            <w:tcW w:w="1179" w:type="dxa"/>
          </w:tcPr>
          <w:p>
            <w:pPr>
              <w:pStyle w:val="TableParagraph"/>
              <w:ind w:right="67"/>
              <w:jc w:val="right"/>
              <w:rPr>
                <w:sz w:val="17"/>
              </w:rPr>
            </w:pPr>
            <w:r>
              <w:rPr>
                <w:spacing w:val="-2"/>
                <w:sz w:val="17"/>
              </w:rPr>
              <w:t>$10,000</w:t>
            </w:r>
          </w:p>
        </w:tc>
        <w:tc>
          <w:tcPr>
            <w:tcW w:w="1179" w:type="dxa"/>
          </w:tcPr>
          <w:p>
            <w:pPr>
              <w:pStyle w:val="TableParagraph"/>
              <w:ind w:right="67"/>
              <w:jc w:val="right"/>
              <w:rPr>
                <w:sz w:val="17"/>
              </w:rPr>
            </w:pPr>
            <w:r>
              <w:rPr>
                <w:spacing w:val="-2"/>
                <w:sz w:val="17"/>
              </w:rPr>
              <w:t>$6,308</w:t>
            </w:r>
          </w:p>
        </w:tc>
        <w:tc>
          <w:tcPr>
            <w:tcW w:w="1179" w:type="dxa"/>
          </w:tcPr>
          <w:p>
            <w:pPr>
              <w:pStyle w:val="TableParagraph"/>
              <w:ind w:right="68"/>
              <w:jc w:val="right"/>
              <w:rPr>
                <w:sz w:val="17"/>
              </w:rPr>
            </w:pPr>
            <w:r>
              <w:rPr>
                <w:spacing w:val="-2"/>
                <w:sz w:val="17"/>
              </w:rPr>
              <w:t>$10,000</w:t>
            </w:r>
          </w:p>
        </w:tc>
        <w:tc>
          <w:tcPr>
            <w:tcW w:w="1006" w:type="dxa"/>
          </w:tcPr>
          <w:p>
            <w:pPr>
              <w:pStyle w:val="TableParagraph"/>
              <w:ind w:right="19"/>
              <w:jc w:val="right"/>
              <w:rPr>
                <w:sz w:val="17"/>
              </w:rPr>
            </w:pPr>
            <w:r>
              <w:rPr>
                <w:spacing w:val="-2"/>
                <w:sz w:val="17"/>
              </w:rPr>
              <w:t>0.00%</w:t>
            </w:r>
          </w:p>
        </w:tc>
        <w:tc>
          <w:tcPr>
            <w:tcW w:w="1200" w:type="dxa"/>
          </w:tcPr>
          <w:p>
            <w:pPr>
              <w:pStyle w:val="TableParagraph"/>
              <w:ind w:right="76"/>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560-062</w:t>
            </w:r>
          </w:p>
        </w:tc>
        <w:tc>
          <w:tcPr>
            <w:tcW w:w="3387" w:type="dxa"/>
          </w:tcPr>
          <w:p>
            <w:pPr>
              <w:pStyle w:val="TableParagraph"/>
              <w:ind w:left="30"/>
              <w:rPr>
                <w:sz w:val="17"/>
              </w:rPr>
            </w:pPr>
            <w:r>
              <w:rPr>
                <w:spacing w:val="-2"/>
                <w:sz w:val="17"/>
              </w:rPr>
              <w:t>General</w:t>
            </w:r>
            <w:r>
              <w:rPr>
                <w:sz w:val="17"/>
              </w:rPr>
              <w:t> </w:t>
            </w:r>
            <w:r>
              <w:rPr>
                <w:spacing w:val="-2"/>
                <w:sz w:val="17"/>
              </w:rPr>
              <w:t>Liability</w:t>
            </w:r>
            <w:r>
              <w:rPr>
                <w:spacing w:val="1"/>
                <w:sz w:val="17"/>
              </w:rPr>
              <w:t> </w:t>
            </w:r>
            <w:r>
              <w:rPr>
                <w:spacing w:val="-2"/>
                <w:sz w:val="17"/>
              </w:rPr>
              <w:t>and</w:t>
            </w:r>
            <w:r>
              <w:rPr>
                <w:spacing w:val="2"/>
                <w:sz w:val="17"/>
              </w:rPr>
              <w:t> </w:t>
            </w:r>
            <w:r>
              <w:rPr>
                <w:spacing w:val="-2"/>
                <w:sz w:val="17"/>
              </w:rPr>
              <w:t>Property</w:t>
            </w:r>
          </w:p>
        </w:tc>
        <w:tc>
          <w:tcPr>
            <w:tcW w:w="1304" w:type="dxa"/>
          </w:tcPr>
          <w:p>
            <w:pPr>
              <w:pStyle w:val="TableParagraph"/>
              <w:ind w:right="66"/>
              <w:jc w:val="right"/>
              <w:rPr>
                <w:sz w:val="17"/>
              </w:rPr>
            </w:pPr>
            <w:r>
              <w:rPr>
                <w:spacing w:val="-2"/>
                <w:sz w:val="17"/>
              </w:rPr>
              <w:t>$34,983</w:t>
            </w:r>
          </w:p>
        </w:tc>
        <w:tc>
          <w:tcPr>
            <w:tcW w:w="1179" w:type="dxa"/>
          </w:tcPr>
          <w:p>
            <w:pPr>
              <w:pStyle w:val="TableParagraph"/>
              <w:ind w:right="67"/>
              <w:jc w:val="right"/>
              <w:rPr>
                <w:sz w:val="17"/>
              </w:rPr>
            </w:pPr>
            <w:r>
              <w:rPr>
                <w:spacing w:val="-2"/>
                <w:sz w:val="17"/>
              </w:rPr>
              <w:t>$37,800</w:t>
            </w:r>
          </w:p>
        </w:tc>
        <w:tc>
          <w:tcPr>
            <w:tcW w:w="1179" w:type="dxa"/>
          </w:tcPr>
          <w:p>
            <w:pPr>
              <w:pStyle w:val="TableParagraph"/>
              <w:ind w:right="69"/>
              <w:jc w:val="right"/>
              <w:rPr>
                <w:sz w:val="17"/>
              </w:rPr>
            </w:pPr>
            <w:r>
              <w:rPr>
                <w:spacing w:val="-2"/>
                <w:sz w:val="17"/>
              </w:rPr>
              <w:t>$37,489</w:t>
            </w:r>
          </w:p>
        </w:tc>
        <w:tc>
          <w:tcPr>
            <w:tcW w:w="1179" w:type="dxa"/>
          </w:tcPr>
          <w:p>
            <w:pPr>
              <w:pStyle w:val="TableParagraph"/>
              <w:ind w:right="68"/>
              <w:jc w:val="right"/>
              <w:rPr>
                <w:sz w:val="17"/>
              </w:rPr>
            </w:pPr>
            <w:r>
              <w:rPr>
                <w:spacing w:val="-2"/>
                <w:sz w:val="17"/>
              </w:rPr>
              <w:t>$40,000</w:t>
            </w:r>
          </w:p>
        </w:tc>
        <w:tc>
          <w:tcPr>
            <w:tcW w:w="1006" w:type="dxa"/>
          </w:tcPr>
          <w:p>
            <w:pPr>
              <w:pStyle w:val="TableParagraph"/>
              <w:ind w:right="19"/>
              <w:jc w:val="right"/>
              <w:rPr>
                <w:sz w:val="17"/>
              </w:rPr>
            </w:pPr>
            <w:r>
              <w:rPr>
                <w:spacing w:val="-2"/>
                <w:sz w:val="17"/>
              </w:rPr>
              <w:t>5.82%</w:t>
            </w:r>
          </w:p>
        </w:tc>
        <w:tc>
          <w:tcPr>
            <w:tcW w:w="1200" w:type="dxa"/>
          </w:tcPr>
          <w:p>
            <w:pPr>
              <w:pStyle w:val="TableParagraph"/>
              <w:ind w:right="76"/>
              <w:jc w:val="right"/>
              <w:rPr>
                <w:sz w:val="17"/>
              </w:rPr>
            </w:pPr>
            <w:r>
              <w:rPr>
                <w:spacing w:val="-2"/>
                <w:sz w:val="17"/>
              </w:rPr>
              <w:t>$2,200</w:t>
            </w:r>
          </w:p>
        </w:tc>
        <w:tc>
          <w:tcPr>
            <w:tcW w:w="3542" w:type="dxa"/>
            <w:tcBorders>
              <w:top w:val="nil"/>
              <w:bottom w:val="nil"/>
              <w:right w:val="nil"/>
            </w:tcBorders>
          </w:tcPr>
          <w:p>
            <w:pPr>
              <w:pStyle w:val="TableParagraph"/>
              <w:ind w:left="19"/>
              <w:rPr>
                <w:sz w:val="17"/>
              </w:rPr>
            </w:pPr>
            <w:r>
              <w:rPr>
                <w:spacing w:val="-2"/>
                <w:sz w:val="17"/>
              </w:rPr>
              <w:t>Increase</w:t>
            </w:r>
            <w:r>
              <w:rPr>
                <w:spacing w:val="1"/>
                <w:sz w:val="17"/>
              </w:rPr>
              <w:t> </w:t>
            </w:r>
            <w:r>
              <w:rPr>
                <w:spacing w:val="-2"/>
                <w:sz w:val="17"/>
              </w:rPr>
              <w:t>reflects</w:t>
            </w:r>
            <w:r>
              <w:rPr>
                <w:sz w:val="17"/>
              </w:rPr>
              <w:t> </w:t>
            </w:r>
            <w:r>
              <w:rPr>
                <w:spacing w:val="-2"/>
                <w:sz w:val="17"/>
              </w:rPr>
              <w:t>YTD</w:t>
            </w:r>
            <w:r>
              <w:rPr>
                <w:sz w:val="17"/>
              </w:rPr>
              <w:t> </w:t>
            </w:r>
            <w:r>
              <w:rPr>
                <w:spacing w:val="-2"/>
                <w:sz w:val="17"/>
              </w:rPr>
              <w:t>actuals</w:t>
            </w:r>
          </w:p>
        </w:tc>
      </w:tr>
      <w:tr>
        <w:trPr>
          <w:trHeight w:val="208" w:hRule="atLeast"/>
        </w:trPr>
        <w:tc>
          <w:tcPr>
            <w:tcW w:w="845" w:type="dxa"/>
          </w:tcPr>
          <w:p>
            <w:pPr>
              <w:pStyle w:val="TableParagraph"/>
              <w:ind w:left="152"/>
              <w:rPr>
                <w:sz w:val="17"/>
              </w:rPr>
            </w:pPr>
            <w:r>
              <w:rPr>
                <w:spacing w:val="-5"/>
                <w:sz w:val="17"/>
              </w:rPr>
              <w:t>560-064</w:t>
            </w:r>
          </w:p>
        </w:tc>
        <w:tc>
          <w:tcPr>
            <w:tcW w:w="3387" w:type="dxa"/>
          </w:tcPr>
          <w:p>
            <w:pPr>
              <w:pStyle w:val="TableParagraph"/>
              <w:ind w:left="30"/>
              <w:rPr>
                <w:sz w:val="17"/>
              </w:rPr>
            </w:pPr>
            <w:r>
              <w:rPr>
                <w:spacing w:val="-2"/>
                <w:sz w:val="17"/>
              </w:rPr>
              <w:t>Worker's</w:t>
            </w:r>
            <w:r>
              <w:rPr>
                <w:spacing w:val="-3"/>
                <w:sz w:val="17"/>
              </w:rPr>
              <w:t> </w:t>
            </w:r>
            <w:r>
              <w:rPr>
                <w:spacing w:val="-2"/>
                <w:sz w:val="17"/>
              </w:rPr>
              <w:t>Compensation</w:t>
            </w:r>
          </w:p>
        </w:tc>
        <w:tc>
          <w:tcPr>
            <w:tcW w:w="1304" w:type="dxa"/>
          </w:tcPr>
          <w:p>
            <w:pPr>
              <w:pStyle w:val="TableParagraph"/>
              <w:ind w:right="66"/>
              <w:jc w:val="right"/>
              <w:rPr>
                <w:sz w:val="17"/>
              </w:rPr>
            </w:pPr>
            <w:r>
              <w:rPr>
                <w:spacing w:val="-2"/>
                <w:sz w:val="17"/>
              </w:rPr>
              <w:t>$54,633</w:t>
            </w:r>
          </w:p>
        </w:tc>
        <w:tc>
          <w:tcPr>
            <w:tcW w:w="1179" w:type="dxa"/>
          </w:tcPr>
          <w:p>
            <w:pPr>
              <w:pStyle w:val="TableParagraph"/>
              <w:ind w:right="67"/>
              <w:jc w:val="right"/>
              <w:rPr>
                <w:sz w:val="17"/>
              </w:rPr>
            </w:pPr>
            <w:r>
              <w:rPr>
                <w:spacing w:val="-2"/>
                <w:sz w:val="17"/>
              </w:rPr>
              <w:t>$60,000</w:t>
            </w:r>
          </w:p>
        </w:tc>
        <w:tc>
          <w:tcPr>
            <w:tcW w:w="1179" w:type="dxa"/>
          </w:tcPr>
          <w:p>
            <w:pPr>
              <w:pStyle w:val="TableParagraph"/>
              <w:ind w:right="68"/>
              <w:jc w:val="right"/>
              <w:rPr>
                <w:sz w:val="17"/>
              </w:rPr>
            </w:pPr>
            <w:r>
              <w:rPr>
                <w:spacing w:val="-2"/>
                <w:sz w:val="17"/>
              </w:rPr>
              <w:t>$44,288</w:t>
            </w:r>
          </w:p>
        </w:tc>
        <w:tc>
          <w:tcPr>
            <w:tcW w:w="1179" w:type="dxa"/>
          </w:tcPr>
          <w:p>
            <w:pPr>
              <w:pStyle w:val="TableParagraph"/>
              <w:ind w:right="68"/>
              <w:jc w:val="right"/>
              <w:rPr>
                <w:sz w:val="17"/>
              </w:rPr>
            </w:pPr>
            <w:r>
              <w:rPr>
                <w:spacing w:val="-2"/>
                <w:sz w:val="17"/>
              </w:rPr>
              <w:t>$66,500</w:t>
            </w:r>
          </w:p>
        </w:tc>
        <w:tc>
          <w:tcPr>
            <w:tcW w:w="1006" w:type="dxa"/>
          </w:tcPr>
          <w:p>
            <w:pPr>
              <w:pStyle w:val="TableParagraph"/>
              <w:ind w:right="19"/>
              <w:jc w:val="right"/>
              <w:rPr>
                <w:sz w:val="17"/>
              </w:rPr>
            </w:pPr>
            <w:r>
              <w:rPr>
                <w:spacing w:val="-2"/>
                <w:sz w:val="17"/>
              </w:rPr>
              <w:t>10.83%</w:t>
            </w:r>
          </w:p>
        </w:tc>
        <w:tc>
          <w:tcPr>
            <w:tcW w:w="1200" w:type="dxa"/>
          </w:tcPr>
          <w:p>
            <w:pPr>
              <w:pStyle w:val="TableParagraph"/>
              <w:ind w:right="76"/>
              <w:jc w:val="right"/>
              <w:rPr>
                <w:sz w:val="17"/>
              </w:rPr>
            </w:pPr>
            <w:r>
              <w:rPr>
                <w:spacing w:val="-2"/>
                <w:sz w:val="17"/>
              </w:rPr>
              <w:t>$6,500</w:t>
            </w:r>
          </w:p>
        </w:tc>
        <w:tc>
          <w:tcPr>
            <w:tcW w:w="3542" w:type="dxa"/>
            <w:tcBorders>
              <w:top w:val="nil"/>
              <w:bottom w:val="nil"/>
              <w:right w:val="nil"/>
            </w:tcBorders>
          </w:tcPr>
          <w:p>
            <w:pPr>
              <w:pStyle w:val="TableParagraph"/>
              <w:ind w:left="19"/>
              <w:rPr>
                <w:sz w:val="17"/>
              </w:rPr>
            </w:pPr>
            <w:r>
              <w:rPr>
                <w:sz w:val="17"/>
              </w:rPr>
              <w:t>Increase</w:t>
            </w:r>
            <w:r>
              <w:rPr>
                <w:spacing w:val="-8"/>
                <w:sz w:val="17"/>
              </w:rPr>
              <w:t> </w:t>
            </w:r>
            <w:r>
              <w:rPr>
                <w:sz w:val="17"/>
              </w:rPr>
              <w:t>due</w:t>
            </w:r>
            <w:r>
              <w:rPr>
                <w:spacing w:val="-7"/>
                <w:sz w:val="17"/>
              </w:rPr>
              <w:t> </w:t>
            </w:r>
            <w:r>
              <w:rPr>
                <w:sz w:val="17"/>
              </w:rPr>
              <w:t>to</w:t>
            </w:r>
            <w:r>
              <w:rPr>
                <w:spacing w:val="-7"/>
                <w:sz w:val="17"/>
              </w:rPr>
              <w:t> </w:t>
            </w:r>
            <w:r>
              <w:rPr>
                <w:sz w:val="17"/>
              </w:rPr>
              <w:t>4%</w:t>
            </w:r>
            <w:r>
              <w:rPr>
                <w:spacing w:val="-7"/>
                <w:sz w:val="17"/>
              </w:rPr>
              <w:t> </w:t>
            </w:r>
            <w:r>
              <w:rPr>
                <w:spacing w:val="-4"/>
                <w:sz w:val="17"/>
              </w:rPr>
              <w:t>COLA</w:t>
            </w:r>
          </w:p>
        </w:tc>
      </w:tr>
      <w:tr>
        <w:trPr>
          <w:trHeight w:val="208" w:hRule="atLeast"/>
        </w:trPr>
        <w:tc>
          <w:tcPr>
            <w:tcW w:w="845" w:type="dxa"/>
          </w:tcPr>
          <w:p>
            <w:pPr>
              <w:pStyle w:val="TableParagraph"/>
              <w:ind w:left="152"/>
              <w:rPr>
                <w:sz w:val="17"/>
              </w:rPr>
            </w:pPr>
            <w:r>
              <w:rPr>
                <w:spacing w:val="-5"/>
                <w:sz w:val="17"/>
              </w:rPr>
              <w:t>560-065</w:t>
            </w:r>
          </w:p>
        </w:tc>
        <w:tc>
          <w:tcPr>
            <w:tcW w:w="3387" w:type="dxa"/>
          </w:tcPr>
          <w:p>
            <w:pPr>
              <w:pStyle w:val="TableParagraph"/>
              <w:ind w:left="30"/>
              <w:rPr>
                <w:sz w:val="17"/>
              </w:rPr>
            </w:pPr>
            <w:r>
              <w:rPr>
                <w:spacing w:val="-2"/>
                <w:sz w:val="17"/>
              </w:rPr>
              <w:t>Public</w:t>
            </w:r>
            <w:r>
              <w:rPr>
                <w:spacing w:val="2"/>
                <w:sz w:val="17"/>
              </w:rPr>
              <w:t> </w:t>
            </w:r>
            <w:r>
              <w:rPr>
                <w:spacing w:val="-2"/>
                <w:sz w:val="17"/>
              </w:rPr>
              <w:t>Officials</w:t>
            </w:r>
            <w:r>
              <w:rPr>
                <w:sz w:val="17"/>
              </w:rPr>
              <w:t> </w:t>
            </w:r>
            <w:r>
              <w:rPr>
                <w:spacing w:val="-4"/>
                <w:sz w:val="17"/>
              </w:rPr>
              <w:t>Bond</w:t>
            </w:r>
          </w:p>
        </w:tc>
        <w:tc>
          <w:tcPr>
            <w:tcW w:w="1304" w:type="dxa"/>
          </w:tcPr>
          <w:p>
            <w:pPr>
              <w:pStyle w:val="TableParagraph"/>
              <w:ind w:right="66"/>
              <w:jc w:val="right"/>
              <w:rPr>
                <w:sz w:val="17"/>
              </w:rPr>
            </w:pPr>
            <w:r>
              <w:rPr>
                <w:spacing w:val="-4"/>
                <w:sz w:val="17"/>
              </w:rPr>
              <w:t>$375</w:t>
            </w:r>
          </w:p>
        </w:tc>
        <w:tc>
          <w:tcPr>
            <w:tcW w:w="1179" w:type="dxa"/>
          </w:tcPr>
          <w:p>
            <w:pPr>
              <w:pStyle w:val="TableParagraph"/>
              <w:ind w:right="67"/>
              <w:jc w:val="right"/>
              <w:rPr>
                <w:sz w:val="17"/>
              </w:rPr>
            </w:pPr>
            <w:r>
              <w:rPr>
                <w:spacing w:val="-4"/>
                <w:sz w:val="17"/>
              </w:rPr>
              <w:t>$500</w:t>
            </w:r>
          </w:p>
        </w:tc>
        <w:tc>
          <w:tcPr>
            <w:tcW w:w="1179" w:type="dxa"/>
          </w:tcPr>
          <w:p>
            <w:pPr>
              <w:pStyle w:val="TableParagraph"/>
              <w:ind w:right="68"/>
              <w:jc w:val="right"/>
              <w:rPr>
                <w:sz w:val="17"/>
              </w:rPr>
            </w:pPr>
            <w:r>
              <w:rPr>
                <w:spacing w:val="-4"/>
                <w:sz w:val="17"/>
              </w:rPr>
              <w:t>$375</w:t>
            </w:r>
          </w:p>
        </w:tc>
        <w:tc>
          <w:tcPr>
            <w:tcW w:w="1179" w:type="dxa"/>
          </w:tcPr>
          <w:p>
            <w:pPr>
              <w:pStyle w:val="TableParagraph"/>
              <w:ind w:right="68"/>
              <w:jc w:val="right"/>
              <w:rPr>
                <w:sz w:val="17"/>
              </w:rPr>
            </w:pPr>
            <w:r>
              <w:rPr>
                <w:spacing w:val="-4"/>
                <w:sz w:val="17"/>
              </w:rPr>
              <w:t>$500</w:t>
            </w:r>
          </w:p>
        </w:tc>
        <w:tc>
          <w:tcPr>
            <w:tcW w:w="1006" w:type="dxa"/>
          </w:tcPr>
          <w:p>
            <w:pPr>
              <w:pStyle w:val="TableParagraph"/>
              <w:ind w:right="19"/>
              <w:jc w:val="right"/>
              <w:rPr>
                <w:sz w:val="17"/>
              </w:rPr>
            </w:pPr>
            <w:r>
              <w:rPr>
                <w:spacing w:val="-2"/>
                <w:sz w:val="17"/>
              </w:rPr>
              <w:t>0.00%</w:t>
            </w:r>
          </w:p>
        </w:tc>
        <w:tc>
          <w:tcPr>
            <w:tcW w:w="1200" w:type="dxa"/>
          </w:tcPr>
          <w:p>
            <w:pPr>
              <w:pStyle w:val="TableParagraph"/>
              <w:ind w:right="76"/>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560-066</w:t>
            </w:r>
          </w:p>
        </w:tc>
        <w:tc>
          <w:tcPr>
            <w:tcW w:w="3387" w:type="dxa"/>
          </w:tcPr>
          <w:p>
            <w:pPr>
              <w:pStyle w:val="TableParagraph"/>
              <w:ind w:left="30"/>
              <w:rPr>
                <w:sz w:val="17"/>
              </w:rPr>
            </w:pPr>
            <w:r>
              <w:rPr>
                <w:spacing w:val="-2"/>
                <w:sz w:val="17"/>
              </w:rPr>
              <w:t>Employee</w:t>
            </w:r>
            <w:r>
              <w:rPr>
                <w:sz w:val="17"/>
              </w:rPr>
              <w:t> </w:t>
            </w:r>
            <w:r>
              <w:rPr>
                <w:spacing w:val="-2"/>
                <w:sz w:val="17"/>
              </w:rPr>
              <w:t>Recognition</w:t>
            </w:r>
            <w:r>
              <w:rPr>
                <w:sz w:val="17"/>
              </w:rPr>
              <w:t> </w:t>
            </w:r>
            <w:r>
              <w:rPr>
                <w:spacing w:val="-4"/>
                <w:sz w:val="17"/>
              </w:rPr>
              <w:t>Award</w:t>
            </w:r>
          </w:p>
        </w:tc>
        <w:tc>
          <w:tcPr>
            <w:tcW w:w="1304" w:type="dxa"/>
          </w:tcPr>
          <w:p>
            <w:pPr>
              <w:pStyle w:val="TableParagraph"/>
              <w:ind w:right="67"/>
              <w:jc w:val="right"/>
              <w:rPr>
                <w:sz w:val="17"/>
              </w:rPr>
            </w:pPr>
            <w:r>
              <w:rPr>
                <w:spacing w:val="-2"/>
                <w:sz w:val="17"/>
              </w:rPr>
              <w:t>$2,436</w:t>
            </w:r>
          </w:p>
        </w:tc>
        <w:tc>
          <w:tcPr>
            <w:tcW w:w="1179" w:type="dxa"/>
          </w:tcPr>
          <w:p>
            <w:pPr>
              <w:pStyle w:val="TableParagraph"/>
              <w:ind w:right="67"/>
              <w:jc w:val="right"/>
              <w:rPr>
                <w:sz w:val="17"/>
              </w:rPr>
            </w:pPr>
            <w:r>
              <w:rPr>
                <w:spacing w:val="-2"/>
                <w:sz w:val="17"/>
              </w:rPr>
              <w:t>$3,000</w:t>
            </w:r>
          </w:p>
        </w:tc>
        <w:tc>
          <w:tcPr>
            <w:tcW w:w="1179" w:type="dxa"/>
          </w:tcPr>
          <w:p>
            <w:pPr>
              <w:pStyle w:val="TableParagraph"/>
              <w:ind w:right="68"/>
              <w:jc w:val="right"/>
              <w:rPr>
                <w:sz w:val="17"/>
              </w:rPr>
            </w:pPr>
            <w:r>
              <w:rPr>
                <w:spacing w:val="-4"/>
                <w:sz w:val="17"/>
              </w:rPr>
              <w:t>$217</w:t>
            </w:r>
          </w:p>
        </w:tc>
        <w:tc>
          <w:tcPr>
            <w:tcW w:w="1179" w:type="dxa"/>
          </w:tcPr>
          <w:p>
            <w:pPr>
              <w:pStyle w:val="TableParagraph"/>
              <w:ind w:right="69"/>
              <w:jc w:val="right"/>
              <w:rPr>
                <w:sz w:val="17"/>
              </w:rPr>
            </w:pPr>
            <w:r>
              <w:rPr>
                <w:spacing w:val="-2"/>
                <w:sz w:val="17"/>
              </w:rPr>
              <w:t>$3,000</w:t>
            </w:r>
          </w:p>
        </w:tc>
        <w:tc>
          <w:tcPr>
            <w:tcW w:w="1006" w:type="dxa"/>
          </w:tcPr>
          <w:p>
            <w:pPr>
              <w:pStyle w:val="TableParagraph"/>
              <w:ind w:right="20"/>
              <w:jc w:val="right"/>
              <w:rPr>
                <w:sz w:val="17"/>
              </w:rPr>
            </w:pPr>
            <w:r>
              <w:rPr>
                <w:spacing w:val="-2"/>
                <w:sz w:val="17"/>
              </w:rPr>
              <w:t>0.00%</w:t>
            </w:r>
          </w:p>
        </w:tc>
        <w:tc>
          <w:tcPr>
            <w:tcW w:w="1200" w:type="dxa"/>
          </w:tcPr>
          <w:p>
            <w:pPr>
              <w:pStyle w:val="TableParagraph"/>
              <w:ind w:right="76"/>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560-067</w:t>
            </w:r>
          </w:p>
        </w:tc>
        <w:tc>
          <w:tcPr>
            <w:tcW w:w="3387" w:type="dxa"/>
          </w:tcPr>
          <w:p>
            <w:pPr>
              <w:pStyle w:val="TableParagraph"/>
              <w:ind w:left="29"/>
              <w:rPr>
                <w:sz w:val="17"/>
              </w:rPr>
            </w:pPr>
            <w:r>
              <w:rPr>
                <w:spacing w:val="-2"/>
                <w:sz w:val="17"/>
              </w:rPr>
              <w:t>Miscellaneous</w:t>
            </w:r>
            <w:r>
              <w:rPr>
                <w:spacing w:val="2"/>
                <w:sz w:val="17"/>
              </w:rPr>
              <w:t> </w:t>
            </w:r>
            <w:r>
              <w:rPr>
                <w:spacing w:val="-2"/>
                <w:sz w:val="17"/>
              </w:rPr>
              <w:t>Benefits</w:t>
            </w:r>
          </w:p>
        </w:tc>
        <w:tc>
          <w:tcPr>
            <w:tcW w:w="1304" w:type="dxa"/>
          </w:tcPr>
          <w:p>
            <w:pPr>
              <w:pStyle w:val="TableParagraph"/>
              <w:ind w:right="67"/>
              <w:jc w:val="right"/>
              <w:rPr>
                <w:sz w:val="17"/>
              </w:rPr>
            </w:pPr>
            <w:r>
              <w:rPr>
                <w:spacing w:val="-5"/>
                <w:sz w:val="17"/>
              </w:rPr>
              <w:t>$0</w:t>
            </w:r>
          </w:p>
        </w:tc>
        <w:tc>
          <w:tcPr>
            <w:tcW w:w="1179" w:type="dxa"/>
          </w:tcPr>
          <w:p>
            <w:pPr>
              <w:pStyle w:val="TableParagraph"/>
              <w:ind w:right="68"/>
              <w:jc w:val="right"/>
              <w:rPr>
                <w:sz w:val="17"/>
              </w:rPr>
            </w:pPr>
            <w:r>
              <w:rPr>
                <w:spacing w:val="-2"/>
                <w:sz w:val="17"/>
              </w:rPr>
              <w:t>$54,215</w:t>
            </w:r>
          </w:p>
        </w:tc>
        <w:tc>
          <w:tcPr>
            <w:tcW w:w="1179" w:type="dxa"/>
          </w:tcPr>
          <w:p>
            <w:pPr>
              <w:pStyle w:val="TableParagraph"/>
              <w:ind w:right="68"/>
              <w:jc w:val="right"/>
              <w:rPr>
                <w:sz w:val="17"/>
              </w:rPr>
            </w:pPr>
            <w:r>
              <w:rPr>
                <w:spacing w:val="-2"/>
                <w:sz w:val="17"/>
              </w:rPr>
              <w:t>$54,215</w:t>
            </w:r>
          </w:p>
        </w:tc>
        <w:tc>
          <w:tcPr>
            <w:tcW w:w="1179" w:type="dxa"/>
          </w:tcPr>
          <w:p>
            <w:pPr>
              <w:pStyle w:val="TableParagraph"/>
              <w:ind w:right="69"/>
              <w:jc w:val="right"/>
              <w:rPr>
                <w:sz w:val="17"/>
              </w:rPr>
            </w:pPr>
            <w:r>
              <w:rPr>
                <w:spacing w:val="-2"/>
                <w:sz w:val="17"/>
              </w:rPr>
              <w:t>$10,000</w:t>
            </w:r>
          </w:p>
        </w:tc>
        <w:tc>
          <w:tcPr>
            <w:tcW w:w="1006" w:type="dxa"/>
          </w:tcPr>
          <w:p>
            <w:pPr>
              <w:pStyle w:val="TableParagraph"/>
              <w:ind w:right="20"/>
              <w:jc w:val="right"/>
              <w:rPr>
                <w:sz w:val="17"/>
              </w:rPr>
            </w:pPr>
            <w:r>
              <w:rPr>
                <w:spacing w:val="-5"/>
                <w:sz w:val="17"/>
              </w:rPr>
              <w:t>-</w:t>
            </w:r>
            <w:r>
              <w:rPr>
                <w:spacing w:val="-2"/>
                <w:sz w:val="17"/>
              </w:rPr>
              <w:t>81.55%</w:t>
            </w:r>
          </w:p>
        </w:tc>
        <w:tc>
          <w:tcPr>
            <w:tcW w:w="1200" w:type="dxa"/>
          </w:tcPr>
          <w:p>
            <w:pPr>
              <w:pStyle w:val="TableParagraph"/>
              <w:ind w:right="27"/>
              <w:jc w:val="right"/>
              <w:rPr>
                <w:sz w:val="17"/>
              </w:rPr>
            </w:pPr>
            <w:r>
              <w:rPr>
                <w:color w:val="FF0000"/>
                <w:spacing w:val="-2"/>
                <w:sz w:val="17"/>
              </w:rPr>
              <w:t>($44,215)</w:t>
            </w:r>
          </w:p>
        </w:tc>
        <w:tc>
          <w:tcPr>
            <w:tcW w:w="3542" w:type="dxa"/>
            <w:tcBorders>
              <w:top w:val="nil"/>
              <w:bottom w:val="nil"/>
              <w:right w:val="nil"/>
            </w:tcBorders>
          </w:tcPr>
          <w:p>
            <w:pPr>
              <w:pStyle w:val="TableParagraph"/>
              <w:ind w:left="18"/>
              <w:rPr>
                <w:sz w:val="17"/>
              </w:rPr>
            </w:pPr>
            <w:r>
              <w:rPr>
                <w:spacing w:val="-2"/>
                <w:sz w:val="17"/>
              </w:rPr>
              <w:t>One-time</w:t>
            </w:r>
            <w:r>
              <w:rPr>
                <w:spacing w:val="-1"/>
                <w:sz w:val="17"/>
              </w:rPr>
              <w:t> </w:t>
            </w:r>
            <w:r>
              <w:rPr>
                <w:spacing w:val="-2"/>
                <w:sz w:val="17"/>
              </w:rPr>
              <w:t>allocation</w:t>
            </w:r>
            <w:r>
              <w:rPr>
                <w:sz w:val="17"/>
              </w:rPr>
              <w:t> </w:t>
            </w:r>
            <w:r>
              <w:rPr>
                <w:spacing w:val="-2"/>
                <w:sz w:val="17"/>
              </w:rPr>
              <w:t>to</w:t>
            </w:r>
            <w:r>
              <w:rPr>
                <w:spacing w:val="-1"/>
                <w:sz w:val="17"/>
              </w:rPr>
              <w:t> </w:t>
            </w:r>
            <w:r>
              <w:rPr>
                <w:spacing w:val="-2"/>
                <w:sz w:val="17"/>
              </w:rPr>
              <w:t>staff</w:t>
            </w:r>
            <w:r>
              <w:rPr>
                <w:spacing w:val="-1"/>
                <w:sz w:val="17"/>
              </w:rPr>
              <w:t> </w:t>
            </w:r>
            <w:r>
              <w:rPr>
                <w:spacing w:val="-2"/>
                <w:sz w:val="17"/>
              </w:rPr>
              <w:t>from</w:t>
            </w:r>
            <w:r>
              <w:rPr>
                <w:spacing w:val="-1"/>
                <w:sz w:val="17"/>
              </w:rPr>
              <w:t> </w:t>
            </w:r>
            <w:r>
              <w:rPr>
                <w:spacing w:val="-2"/>
                <w:sz w:val="17"/>
              </w:rPr>
              <w:t>401K</w:t>
            </w:r>
            <w:r>
              <w:rPr>
                <w:spacing w:val="-1"/>
                <w:sz w:val="17"/>
              </w:rPr>
              <w:t> </w:t>
            </w:r>
            <w:r>
              <w:rPr>
                <w:spacing w:val="-2"/>
                <w:sz w:val="17"/>
              </w:rPr>
              <w:t>closure</w:t>
            </w:r>
          </w:p>
        </w:tc>
      </w:tr>
      <w:tr>
        <w:trPr>
          <w:trHeight w:val="208" w:hRule="atLeast"/>
        </w:trPr>
        <w:tc>
          <w:tcPr>
            <w:tcW w:w="845" w:type="dxa"/>
          </w:tcPr>
          <w:p>
            <w:pPr>
              <w:pStyle w:val="TableParagraph"/>
              <w:ind w:left="152"/>
              <w:rPr>
                <w:sz w:val="17"/>
              </w:rPr>
            </w:pPr>
            <w:r>
              <w:rPr>
                <w:spacing w:val="-5"/>
                <w:sz w:val="17"/>
              </w:rPr>
              <w:t>560-068</w:t>
            </w:r>
          </w:p>
        </w:tc>
        <w:tc>
          <w:tcPr>
            <w:tcW w:w="3387" w:type="dxa"/>
          </w:tcPr>
          <w:p>
            <w:pPr>
              <w:pStyle w:val="TableParagraph"/>
              <w:ind w:left="29"/>
              <w:rPr>
                <w:sz w:val="17"/>
              </w:rPr>
            </w:pPr>
            <w:r>
              <w:rPr>
                <w:spacing w:val="-2"/>
                <w:sz w:val="17"/>
              </w:rPr>
              <w:t>Employee</w:t>
            </w:r>
            <w:r>
              <w:rPr>
                <w:spacing w:val="-1"/>
                <w:sz w:val="17"/>
              </w:rPr>
              <w:t> </w:t>
            </w:r>
            <w:r>
              <w:rPr>
                <w:spacing w:val="-2"/>
                <w:sz w:val="17"/>
              </w:rPr>
              <w:t>Merit Increases</w:t>
            </w:r>
          </w:p>
        </w:tc>
        <w:tc>
          <w:tcPr>
            <w:tcW w:w="1304" w:type="dxa"/>
          </w:tcPr>
          <w:p>
            <w:pPr>
              <w:pStyle w:val="TableParagraph"/>
              <w:ind w:right="67"/>
              <w:jc w:val="right"/>
              <w:rPr>
                <w:sz w:val="17"/>
              </w:rPr>
            </w:pPr>
            <w:r>
              <w:rPr>
                <w:spacing w:val="-5"/>
                <w:sz w:val="17"/>
              </w:rPr>
              <w:t>$0</w:t>
            </w:r>
          </w:p>
        </w:tc>
        <w:tc>
          <w:tcPr>
            <w:tcW w:w="1179" w:type="dxa"/>
          </w:tcPr>
          <w:p>
            <w:pPr>
              <w:pStyle w:val="TableParagraph"/>
              <w:ind w:right="68"/>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9"/>
              <w:jc w:val="right"/>
              <w:rPr>
                <w:sz w:val="17"/>
              </w:rPr>
            </w:pPr>
            <w:r>
              <w:rPr>
                <w:spacing w:val="-5"/>
                <w:sz w:val="17"/>
              </w:rPr>
              <w:t>$0</w:t>
            </w:r>
          </w:p>
        </w:tc>
        <w:tc>
          <w:tcPr>
            <w:tcW w:w="1006" w:type="dxa"/>
          </w:tcPr>
          <w:p>
            <w:pPr>
              <w:pStyle w:val="TableParagraph"/>
              <w:spacing w:line="240" w:lineRule="auto" w:before="0"/>
              <w:rPr>
                <w:rFonts w:ascii="Times New Roman"/>
                <w:sz w:val="14"/>
              </w:rPr>
            </w:pPr>
          </w:p>
        </w:tc>
        <w:tc>
          <w:tcPr>
            <w:tcW w:w="1200" w:type="dxa"/>
          </w:tcPr>
          <w:p>
            <w:pPr>
              <w:pStyle w:val="TableParagraph"/>
              <w:ind w:right="76"/>
              <w:jc w:val="right"/>
              <w:rPr>
                <w:sz w:val="17"/>
              </w:rPr>
            </w:pPr>
            <w:r>
              <w:rPr>
                <w:spacing w:val="-5"/>
                <w:sz w:val="17"/>
              </w:rPr>
              <w:t>$0</w:t>
            </w:r>
          </w:p>
        </w:tc>
        <w:tc>
          <w:tcPr>
            <w:tcW w:w="3542" w:type="dxa"/>
            <w:tcBorders>
              <w:top w:val="nil"/>
              <w:bottom w:val="nil"/>
              <w:right w:val="nil"/>
            </w:tcBorders>
          </w:tcPr>
          <w:p>
            <w:pPr>
              <w:pStyle w:val="TableParagraph"/>
              <w:ind w:left="18"/>
              <w:rPr>
                <w:sz w:val="17"/>
              </w:rPr>
            </w:pPr>
            <w:r>
              <w:rPr>
                <w:spacing w:val="-2"/>
                <w:sz w:val="17"/>
              </w:rPr>
              <w:t>IS</w:t>
            </w:r>
            <w:r>
              <w:rPr>
                <w:spacing w:val="-3"/>
                <w:sz w:val="17"/>
              </w:rPr>
              <w:t> </w:t>
            </w:r>
            <w:r>
              <w:rPr>
                <w:spacing w:val="-2"/>
                <w:sz w:val="17"/>
              </w:rPr>
              <w:t>THIS COVERED IN</w:t>
            </w:r>
            <w:r>
              <w:rPr>
                <w:spacing w:val="-3"/>
                <w:sz w:val="17"/>
              </w:rPr>
              <w:t> </w:t>
            </w:r>
            <w:r>
              <w:rPr>
                <w:spacing w:val="-2"/>
                <w:sz w:val="17"/>
              </w:rPr>
              <w:t>DEPARTMENT BUDGETS?</w:t>
            </w:r>
          </w:p>
        </w:tc>
      </w:tr>
      <w:tr>
        <w:trPr>
          <w:trHeight w:val="208" w:hRule="atLeast"/>
        </w:trPr>
        <w:tc>
          <w:tcPr>
            <w:tcW w:w="845" w:type="dxa"/>
          </w:tcPr>
          <w:p>
            <w:pPr>
              <w:pStyle w:val="TableParagraph"/>
              <w:ind w:left="152"/>
              <w:rPr>
                <w:sz w:val="17"/>
              </w:rPr>
            </w:pPr>
            <w:r>
              <w:rPr>
                <w:spacing w:val="-5"/>
                <w:sz w:val="17"/>
              </w:rPr>
              <w:t>560-071</w:t>
            </w:r>
          </w:p>
        </w:tc>
        <w:tc>
          <w:tcPr>
            <w:tcW w:w="3387" w:type="dxa"/>
          </w:tcPr>
          <w:p>
            <w:pPr>
              <w:pStyle w:val="TableParagraph"/>
              <w:ind w:left="29"/>
              <w:rPr>
                <w:sz w:val="17"/>
              </w:rPr>
            </w:pPr>
            <w:r>
              <w:rPr>
                <w:spacing w:val="-2"/>
                <w:sz w:val="17"/>
              </w:rPr>
              <w:t>Health</w:t>
            </w:r>
            <w:r>
              <w:rPr>
                <w:sz w:val="17"/>
              </w:rPr>
              <w:t> </w:t>
            </w:r>
            <w:r>
              <w:rPr>
                <w:spacing w:val="-2"/>
                <w:sz w:val="17"/>
              </w:rPr>
              <w:t>Insurance</w:t>
            </w:r>
          </w:p>
        </w:tc>
        <w:tc>
          <w:tcPr>
            <w:tcW w:w="1304" w:type="dxa"/>
          </w:tcPr>
          <w:p>
            <w:pPr>
              <w:pStyle w:val="TableParagraph"/>
              <w:ind w:right="67"/>
              <w:jc w:val="right"/>
              <w:rPr>
                <w:sz w:val="17"/>
              </w:rPr>
            </w:pPr>
            <w:r>
              <w:rPr>
                <w:spacing w:val="-2"/>
                <w:sz w:val="17"/>
              </w:rPr>
              <w:t>$273,413</w:t>
            </w:r>
          </w:p>
        </w:tc>
        <w:tc>
          <w:tcPr>
            <w:tcW w:w="1179" w:type="dxa"/>
          </w:tcPr>
          <w:p>
            <w:pPr>
              <w:pStyle w:val="TableParagraph"/>
              <w:ind w:right="68"/>
              <w:jc w:val="right"/>
              <w:rPr>
                <w:sz w:val="17"/>
              </w:rPr>
            </w:pPr>
            <w:r>
              <w:rPr>
                <w:spacing w:val="-2"/>
                <w:sz w:val="17"/>
              </w:rPr>
              <w:t>$300,000</w:t>
            </w:r>
          </w:p>
        </w:tc>
        <w:tc>
          <w:tcPr>
            <w:tcW w:w="1179" w:type="dxa"/>
          </w:tcPr>
          <w:p>
            <w:pPr>
              <w:pStyle w:val="TableParagraph"/>
              <w:ind w:right="68"/>
              <w:jc w:val="right"/>
              <w:rPr>
                <w:sz w:val="17"/>
              </w:rPr>
            </w:pPr>
            <w:r>
              <w:rPr>
                <w:spacing w:val="-2"/>
                <w:sz w:val="17"/>
              </w:rPr>
              <w:t>$228,340</w:t>
            </w:r>
          </w:p>
        </w:tc>
        <w:tc>
          <w:tcPr>
            <w:tcW w:w="1179" w:type="dxa"/>
          </w:tcPr>
          <w:p>
            <w:pPr>
              <w:pStyle w:val="TableParagraph"/>
              <w:ind w:right="69"/>
              <w:jc w:val="right"/>
              <w:rPr>
                <w:sz w:val="17"/>
              </w:rPr>
            </w:pPr>
            <w:r>
              <w:rPr>
                <w:spacing w:val="-2"/>
                <w:sz w:val="17"/>
              </w:rPr>
              <w:t>$330,000</w:t>
            </w:r>
          </w:p>
        </w:tc>
        <w:tc>
          <w:tcPr>
            <w:tcW w:w="1006" w:type="dxa"/>
          </w:tcPr>
          <w:p>
            <w:pPr>
              <w:pStyle w:val="TableParagraph"/>
              <w:ind w:right="20"/>
              <w:jc w:val="right"/>
              <w:rPr>
                <w:sz w:val="17"/>
              </w:rPr>
            </w:pPr>
            <w:r>
              <w:rPr>
                <w:spacing w:val="-2"/>
                <w:sz w:val="17"/>
              </w:rPr>
              <w:t>10.00%</w:t>
            </w:r>
          </w:p>
        </w:tc>
        <w:tc>
          <w:tcPr>
            <w:tcW w:w="1200" w:type="dxa"/>
          </w:tcPr>
          <w:p>
            <w:pPr>
              <w:pStyle w:val="TableParagraph"/>
              <w:ind w:right="77"/>
              <w:jc w:val="right"/>
              <w:rPr>
                <w:sz w:val="17"/>
              </w:rPr>
            </w:pPr>
            <w:r>
              <w:rPr>
                <w:spacing w:val="-2"/>
                <w:sz w:val="17"/>
              </w:rPr>
              <w:t>$30,000</w:t>
            </w:r>
          </w:p>
        </w:tc>
        <w:tc>
          <w:tcPr>
            <w:tcW w:w="3542" w:type="dxa"/>
            <w:tcBorders>
              <w:top w:val="nil"/>
              <w:bottom w:val="nil"/>
              <w:right w:val="nil"/>
            </w:tcBorders>
          </w:tcPr>
          <w:p>
            <w:pPr>
              <w:pStyle w:val="TableParagraph"/>
              <w:ind w:left="18"/>
              <w:rPr>
                <w:sz w:val="17"/>
              </w:rPr>
            </w:pPr>
            <w:r>
              <w:rPr>
                <w:spacing w:val="-2"/>
                <w:sz w:val="17"/>
              </w:rPr>
              <w:t>Increase</w:t>
            </w:r>
            <w:r>
              <w:rPr>
                <w:spacing w:val="1"/>
                <w:sz w:val="17"/>
              </w:rPr>
              <w:t> </w:t>
            </w:r>
            <w:r>
              <w:rPr>
                <w:spacing w:val="-2"/>
                <w:sz w:val="17"/>
              </w:rPr>
              <w:t>reflects</w:t>
            </w:r>
            <w:r>
              <w:rPr>
                <w:sz w:val="17"/>
              </w:rPr>
              <w:t> </w:t>
            </w:r>
            <w:r>
              <w:rPr>
                <w:spacing w:val="-2"/>
                <w:sz w:val="17"/>
              </w:rPr>
              <w:t>YTD</w:t>
            </w:r>
            <w:r>
              <w:rPr>
                <w:sz w:val="17"/>
              </w:rPr>
              <w:t> </w:t>
            </w:r>
            <w:r>
              <w:rPr>
                <w:spacing w:val="-2"/>
                <w:sz w:val="17"/>
              </w:rPr>
              <w:t>actuals</w:t>
            </w:r>
          </w:p>
        </w:tc>
      </w:tr>
      <w:tr>
        <w:trPr>
          <w:trHeight w:val="208" w:hRule="atLeast"/>
        </w:trPr>
        <w:tc>
          <w:tcPr>
            <w:tcW w:w="845" w:type="dxa"/>
          </w:tcPr>
          <w:p>
            <w:pPr>
              <w:pStyle w:val="TableParagraph"/>
              <w:spacing w:line="186" w:lineRule="exact"/>
              <w:ind w:left="152"/>
              <w:rPr>
                <w:sz w:val="17"/>
              </w:rPr>
            </w:pPr>
            <w:r>
              <w:rPr>
                <w:spacing w:val="-5"/>
                <w:sz w:val="17"/>
              </w:rPr>
              <w:t>560-072</w:t>
            </w:r>
          </w:p>
        </w:tc>
        <w:tc>
          <w:tcPr>
            <w:tcW w:w="3387" w:type="dxa"/>
          </w:tcPr>
          <w:p>
            <w:pPr>
              <w:pStyle w:val="TableParagraph"/>
              <w:spacing w:line="186" w:lineRule="exact"/>
              <w:ind w:left="29"/>
              <w:rPr>
                <w:sz w:val="17"/>
              </w:rPr>
            </w:pPr>
            <w:r>
              <w:rPr>
                <w:spacing w:val="-2"/>
                <w:sz w:val="17"/>
              </w:rPr>
              <w:t>4-Cities</w:t>
            </w:r>
            <w:r>
              <w:rPr>
                <w:spacing w:val="-3"/>
                <w:sz w:val="17"/>
              </w:rPr>
              <w:t> </w:t>
            </w:r>
            <w:r>
              <w:rPr>
                <w:spacing w:val="-2"/>
                <w:sz w:val="17"/>
              </w:rPr>
              <w:t>Street</w:t>
            </w:r>
            <w:r>
              <w:rPr>
                <w:spacing w:val="-3"/>
                <w:sz w:val="17"/>
              </w:rPr>
              <w:t> </w:t>
            </w:r>
            <w:r>
              <w:rPr>
                <w:spacing w:val="-2"/>
                <w:sz w:val="17"/>
              </w:rPr>
              <w:t>Sweeper</w:t>
            </w:r>
          </w:p>
        </w:tc>
        <w:tc>
          <w:tcPr>
            <w:tcW w:w="1304" w:type="dxa"/>
          </w:tcPr>
          <w:p>
            <w:pPr>
              <w:pStyle w:val="TableParagraph"/>
              <w:spacing w:line="186" w:lineRule="exact"/>
              <w:ind w:right="67"/>
              <w:jc w:val="right"/>
              <w:rPr>
                <w:sz w:val="17"/>
              </w:rPr>
            </w:pPr>
            <w:r>
              <w:rPr>
                <w:spacing w:val="-2"/>
                <w:sz w:val="17"/>
              </w:rPr>
              <w:t>$25,549</w:t>
            </w:r>
          </w:p>
        </w:tc>
        <w:tc>
          <w:tcPr>
            <w:tcW w:w="1179" w:type="dxa"/>
          </w:tcPr>
          <w:p>
            <w:pPr>
              <w:pStyle w:val="TableParagraph"/>
              <w:spacing w:line="186" w:lineRule="exact"/>
              <w:ind w:right="68"/>
              <w:jc w:val="right"/>
              <w:rPr>
                <w:sz w:val="17"/>
              </w:rPr>
            </w:pPr>
            <w:r>
              <w:rPr>
                <w:spacing w:val="-2"/>
                <w:sz w:val="17"/>
              </w:rPr>
              <w:t>$26,000</w:t>
            </w:r>
          </w:p>
        </w:tc>
        <w:tc>
          <w:tcPr>
            <w:tcW w:w="1179" w:type="dxa"/>
          </w:tcPr>
          <w:p>
            <w:pPr>
              <w:pStyle w:val="TableParagraph"/>
              <w:spacing w:line="240" w:lineRule="auto" w:before="0"/>
              <w:rPr>
                <w:rFonts w:ascii="Times New Roman"/>
                <w:sz w:val="14"/>
              </w:rPr>
            </w:pPr>
          </w:p>
        </w:tc>
        <w:tc>
          <w:tcPr>
            <w:tcW w:w="1179" w:type="dxa"/>
          </w:tcPr>
          <w:p>
            <w:pPr>
              <w:pStyle w:val="TableParagraph"/>
              <w:spacing w:line="186" w:lineRule="exact"/>
              <w:ind w:right="69"/>
              <w:jc w:val="right"/>
              <w:rPr>
                <w:sz w:val="17"/>
              </w:rPr>
            </w:pPr>
            <w:r>
              <w:rPr>
                <w:spacing w:val="-2"/>
                <w:sz w:val="17"/>
              </w:rPr>
              <w:t>$26,000</w:t>
            </w:r>
          </w:p>
        </w:tc>
        <w:tc>
          <w:tcPr>
            <w:tcW w:w="1006" w:type="dxa"/>
          </w:tcPr>
          <w:p>
            <w:pPr>
              <w:pStyle w:val="TableParagraph"/>
              <w:spacing w:line="186" w:lineRule="exact"/>
              <w:ind w:right="20"/>
              <w:jc w:val="right"/>
              <w:rPr>
                <w:sz w:val="17"/>
              </w:rPr>
            </w:pPr>
            <w:r>
              <w:rPr>
                <w:spacing w:val="-2"/>
                <w:sz w:val="17"/>
              </w:rPr>
              <w:t>0.00%</w:t>
            </w:r>
          </w:p>
        </w:tc>
        <w:tc>
          <w:tcPr>
            <w:tcW w:w="1200" w:type="dxa"/>
          </w:tcPr>
          <w:p>
            <w:pPr>
              <w:pStyle w:val="TableParagraph"/>
              <w:spacing w:line="186" w:lineRule="exact"/>
              <w:ind w:right="77"/>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2"/>
              <w:rPr>
                <w:sz w:val="17"/>
              </w:rPr>
            </w:pPr>
            <w:r>
              <w:rPr>
                <w:spacing w:val="-5"/>
                <w:sz w:val="17"/>
              </w:rPr>
              <w:t>560-075</w:t>
            </w:r>
          </w:p>
        </w:tc>
        <w:tc>
          <w:tcPr>
            <w:tcW w:w="3387" w:type="dxa"/>
          </w:tcPr>
          <w:p>
            <w:pPr>
              <w:pStyle w:val="TableParagraph"/>
              <w:spacing w:line="186" w:lineRule="exact" w:before="2"/>
              <w:ind w:left="29"/>
              <w:rPr>
                <w:sz w:val="17"/>
              </w:rPr>
            </w:pPr>
            <w:r>
              <w:rPr>
                <w:sz w:val="17"/>
              </w:rPr>
              <w:t>MD</w:t>
            </w:r>
            <w:r>
              <w:rPr>
                <w:spacing w:val="-10"/>
                <w:sz w:val="17"/>
              </w:rPr>
              <w:t> </w:t>
            </w:r>
            <w:r>
              <w:rPr>
                <w:sz w:val="17"/>
              </w:rPr>
              <w:t>State</w:t>
            </w:r>
            <w:r>
              <w:rPr>
                <w:spacing w:val="-10"/>
                <w:sz w:val="17"/>
              </w:rPr>
              <w:t> </w:t>
            </w:r>
            <w:r>
              <w:rPr>
                <w:sz w:val="17"/>
              </w:rPr>
              <w:t>Pension</w:t>
            </w:r>
            <w:r>
              <w:rPr>
                <w:spacing w:val="-9"/>
                <w:sz w:val="17"/>
              </w:rPr>
              <w:t> </w:t>
            </w:r>
            <w:r>
              <w:rPr>
                <w:sz w:val="17"/>
              </w:rPr>
              <w:t>Plan</w:t>
            </w:r>
            <w:r>
              <w:rPr>
                <w:spacing w:val="-9"/>
                <w:sz w:val="17"/>
              </w:rPr>
              <w:t> </w:t>
            </w:r>
            <w:r>
              <w:rPr>
                <w:sz w:val="17"/>
              </w:rPr>
              <w:t>Annual</w:t>
            </w:r>
            <w:r>
              <w:rPr>
                <w:spacing w:val="-9"/>
                <w:sz w:val="17"/>
              </w:rPr>
              <w:t> </w:t>
            </w:r>
            <w:r>
              <w:rPr>
                <w:spacing w:val="-2"/>
                <w:sz w:val="17"/>
              </w:rPr>
              <w:t>Contribution</w:t>
            </w:r>
          </w:p>
        </w:tc>
        <w:tc>
          <w:tcPr>
            <w:tcW w:w="1304" w:type="dxa"/>
          </w:tcPr>
          <w:p>
            <w:pPr>
              <w:pStyle w:val="TableParagraph"/>
              <w:spacing w:line="186" w:lineRule="exact" w:before="2"/>
              <w:ind w:right="67"/>
              <w:jc w:val="right"/>
              <w:rPr>
                <w:sz w:val="17"/>
              </w:rPr>
            </w:pPr>
            <w:r>
              <w:rPr>
                <w:spacing w:val="-2"/>
                <w:sz w:val="17"/>
              </w:rPr>
              <w:t>$115,234</w:t>
            </w:r>
          </w:p>
        </w:tc>
        <w:tc>
          <w:tcPr>
            <w:tcW w:w="1179" w:type="dxa"/>
          </w:tcPr>
          <w:p>
            <w:pPr>
              <w:pStyle w:val="TableParagraph"/>
              <w:spacing w:line="186" w:lineRule="exact" w:before="2"/>
              <w:ind w:right="68"/>
              <w:jc w:val="right"/>
              <w:rPr>
                <w:sz w:val="17"/>
              </w:rPr>
            </w:pPr>
            <w:r>
              <w:rPr>
                <w:spacing w:val="-2"/>
                <w:sz w:val="17"/>
              </w:rPr>
              <w:t>$130,000</w:t>
            </w:r>
          </w:p>
        </w:tc>
        <w:tc>
          <w:tcPr>
            <w:tcW w:w="1179" w:type="dxa"/>
          </w:tcPr>
          <w:p>
            <w:pPr>
              <w:pStyle w:val="TableParagraph"/>
              <w:spacing w:line="186" w:lineRule="exact" w:before="2"/>
              <w:ind w:right="69"/>
              <w:jc w:val="right"/>
              <w:rPr>
                <w:sz w:val="17"/>
              </w:rPr>
            </w:pPr>
            <w:r>
              <w:rPr>
                <w:spacing w:val="-2"/>
                <w:sz w:val="17"/>
              </w:rPr>
              <w:t>$130,984</w:t>
            </w:r>
          </w:p>
        </w:tc>
        <w:tc>
          <w:tcPr>
            <w:tcW w:w="1179" w:type="dxa"/>
          </w:tcPr>
          <w:p>
            <w:pPr>
              <w:pStyle w:val="TableParagraph"/>
              <w:spacing w:line="186" w:lineRule="exact" w:before="2"/>
              <w:ind w:right="69"/>
              <w:jc w:val="right"/>
              <w:rPr>
                <w:sz w:val="17"/>
              </w:rPr>
            </w:pPr>
            <w:r>
              <w:rPr>
                <w:spacing w:val="-2"/>
                <w:sz w:val="17"/>
              </w:rPr>
              <w:t>$140,000</w:t>
            </w:r>
          </w:p>
        </w:tc>
        <w:tc>
          <w:tcPr>
            <w:tcW w:w="1006" w:type="dxa"/>
          </w:tcPr>
          <w:p>
            <w:pPr>
              <w:pStyle w:val="TableParagraph"/>
              <w:spacing w:line="186" w:lineRule="exact" w:before="2"/>
              <w:ind w:right="20"/>
              <w:jc w:val="right"/>
              <w:rPr>
                <w:sz w:val="17"/>
              </w:rPr>
            </w:pPr>
            <w:r>
              <w:rPr>
                <w:spacing w:val="-2"/>
                <w:sz w:val="17"/>
              </w:rPr>
              <w:t>7.69%</w:t>
            </w:r>
          </w:p>
        </w:tc>
        <w:tc>
          <w:tcPr>
            <w:tcW w:w="1200" w:type="dxa"/>
          </w:tcPr>
          <w:p>
            <w:pPr>
              <w:pStyle w:val="TableParagraph"/>
              <w:spacing w:line="186" w:lineRule="exact" w:before="2"/>
              <w:ind w:right="77"/>
              <w:jc w:val="right"/>
              <w:rPr>
                <w:sz w:val="17"/>
              </w:rPr>
            </w:pPr>
            <w:r>
              <w:rPr>
                <w:spacing w:val="-2"/>
                <w:sz w:val="17"/>
              </w:rPr>
              <w:t>$10,000</w:t>
            </w:r>
          </w:p>
        </w:tc>
        <w:tc>
          <w:tcPr>
            <w:tcW w:w="3542" w:type="dxa"/>
            <w:tcBorders>
              <w:top w:val="nil"/>
              <w:bottom w:val="nil"/>
              <w:right w:val="nil"/>
            </w:tcBorders>
          </w:tcPr>
          <w:p>
            <w:pPr>
              <w:pStyle w:val="TableParagraph"/>
              <w:spacing w:line="186" w:lineRule="exact" w:before="2"/>
              <w:ind w:left="18"/>
              <w:rPr>
                <w:sz w:val="17"/>
              </w:rPr>
            </w:pPr>
            <w:r>
              <w:rPr>
                <w:spacing w:val="-2"/>
                <w:sz w:val="17"/>
              </w:rPr>
              <w:t>Increase</w:t>
            </w:r>
            <w:r>
              <w:rPr>
                <w:spacing w:val="1"/>
                <w:sz w:val="17"/>
              </w:rPr>
              <w:t> </w:t>
            </w:r>
            <w:r>
              <w:rPr>
                <w:spacing w:val="-2"/>
                <w:sz w:val="17"/>
              </w:rPr>
              <w:t>reflects</w:t>
            </w:r>
            <w:r>
              <w:rPr>
                <w:sz w:val="17"/>
              </w:rPr>
              <w:t> </w:t>
            </w:r>
            <w:r>
              <w:rPr>
                <w:spacing w:val="-2"/>
                <w:sz w:val="17"/>
              </w:rPr>
              <w:t>YTD</w:t>
            </w:r>
            <w:r>
              <w:rPr>
                <w:sz w:val="17"/>
              </w:rPr>
              <w:t> </w:t>
            </w:r>
            <w:r>
              <w:rPr>
                <w:spacing w:val="-2"/>
                <w:sz w:val="17"/>
              </w:rPr>
              <w:t>actuals</w:t>
            </w:r>
          </w:p>
        </w:tc>
      </w:tr>
      <w:tr>
        <w:trPr>
          <w:trHeight w:val="208" w:hRule="atLeast"/>
        </w:trPr>
        <w:tc>
          <w:tcPr>
            <w:tcW w:w="845" w:type="dxa"/>
          </w:tcPr>
          <w:p>
            <w:pPr>
              <w:pStyle w:val="TableParagraph"/>
              <w:spacing w:line="186" w:lineRule="exact" w:before="2"/>
              <w:ind w:left="151"/>
              <w:rPr>
                <w:sz w:val="17"/>
              </w:rPr>
            </w:pPr>
            <w:r>
              <w:rPr>
                <w:spacing w:val="-5"/>
                <w:sz w:val="17"/>
              </w:rPr>
              <w:t>560-080</w:t>
            </w:r>
          </w:p>
        </w:tc>
        <w:tc>
          <w:tcPr>
            <w:tcW w:w="3387" w:type="dxa"/>
          </w:tcPr>
          <w:p>
            <w:pPr>
              <w:pStyle w:val="TableParagraph"/>
              <w:spacing w:line="186" w:lineRule="exact" w:before="2"/>
              <w:ind w:left="29"/>
              <w:rPr>
                <w:sz w:val="17"/>
              </w:rPr>
            </w:pPr>
            <w:r>
              <w:rPr>
                <w:spacing w:val="-2"/>
                <w:sz w:val="17"/>
              </w:rPr>
              <w:t>MD</w:t>
            </w:r>
            <w:r>
              <w:rPr>
                <w:spacing w:val="-1"/>
                <w:sz w:val="17"/>
              </w:rPr>
              <w:t> </w:t>
            </w:r>
            <w:r>
              <w:rPr>
                <w:spacing w:val="-2"/>
                <w:sz w:val="17"/>
              </w:rPr>
              <w:t>State</w:t>
            </w:r>
            <w:r>
              <w:rPr>
                <w:sz w:val="17"/>
              </w:rPr>
              <w:t> </w:t>
            </w:r>
            <w:r>
              <w:rPr>
                <w:spacing w:val="-2"/>
                <w:sz w:val="17"/>
              </w:rPr>
              <w:t>Pension</w:t>
            </w:r>
            <w:r>
              <w:rPr>
                <w:sz w:val="17"/>
              </w:rPr>
              <w:t> </w:t>
            </w:r>
            <w:r>
              <w:rPr>
                <w:spacing w:val="-2"/>
                <w:sz w:val="17"/>
              </w:rPr>
              <w:t>Administration</w:t>
            </w:r>
            <w:r>
              <w:rPr>
                <w:spacing w:val="1"/>
                <w:sz w:val="17"/>
              </w:rPr>
              <w:t> </w:t>
            </w:r>
            <w:r>
              <w:rPr>
                <w:spacing w:val="-5"/>
                <w:sz w:val="17"/>
              </w:rPr>
              <w:t>Fee</w:t>
            </w:r>
          </w:p>
        </w:tc>
        <w:tc>
          <w:tcPr>
            <w:tcW w:w="1304" w:type="dxa"/>
          </w:tcPr>
          <w:p>
            <w:pPr>
              <w:pStyle w:val="TableParagraph"/>
              <w:spacing w:line="186" w:lineRule="exact" w:before="2"/>
              <w:ind w:right="67"/>
              <w:jc w:val="right"/>
              <w:rPr>
                <w:sz w:val="17"/>
              </w:rPr>
            </w:pPr>
            <w:r>
              <w:rPr>
                <w:spacing w:val="-2"/>
                <w:sz w:val="17"/>
              </w:rPr>
              <w:t>$2,572</w:t>
            </w:r>
          </w:p>
        </w:tc>
        <w:tc>
          <w:tcPr>
            <w:tcW w:w="1179" w:type="dxa"/>
          </w:tcPr>
          <w:p>
            <w:pPr>
              <w:pStyle w:val="TableParagraph"/>
              <w:spacing w:line="186" w:lineRule="exact" w:before="2"/>
              <w:ind w:right="68"/>
              <w:jc w:val="right"/>
              <w:rPr>
                <w:sz w:val="17"/>
              </w:rPr>
            </w:pPr>
            <w:r>
              <w:rPr>
                <w:spacing w:val="-2"/>
                <w:sz w:val="17"/>
              </w:rPr>
              <w:t>$3,800</w:t>
            </w:r>
          </w:p>
        </w:tc>
        <w:tc>
          <w:tcPr>
            <w:tcW w:w="1179" w:type="dxa"/>
          </w:tcPr>
          <w:p>
            <w:pPr>
              <w:pStyle w:val="TableParagraph"/>
              <w:spacing w:line="186" w:lineRule="exact" w:before="2"/>
              <w:ind w:right="69"/>
              <w:jc w:val="right"/>
              <w:rPr>
                <w:sz w:val="17"/>
              </w:rPr>
            </w:pPr>
            <w:r>
              <w:rPr>
                <w:spacing w:val="-2"/>
                <w:sz w:val="17"/>
              </w:rPr>
              <w:t>$2,731</w:t>
            </w:r>
          </w:p>
        </w:tc>
        <w:tc>
          <w:tcPr>
            <w:tcW w:w="1179" w:type="dxa"/>
          </w:tcPr>
          <w:p>
            <w:pPr>
              <w:pStyle w:val="TableParagraph"/>
              <w:spacing w:line="186" w:lineRule="exact" w:before="2"/>
              <w:ind w:right="69"/>
              <w:jc w:val="right"/>
              <w:rPr>
                <w:sz w:val="17"/>
              </w:rPr>
            </w:pPr>
            <w:r>
              <w:rPr>
                <w:spacing w:val="-2"/>
                <w:sz w:val="17"/>
              </w:rPr>
              <w:t>$3,800</w:t>
            </w:r>
          </w:p>
        </w:tc>
        <w:tc>
          <w:tcPr>
            <w:tcW w:w="1006" w:type="dxa"/>
          </w:tcPr>
          <w:p>
            <w:pPr>
              <w:pStyle w:val="TableParagraph"/>
              <w:spacing w:line="186" w:lineRule="exact" w:before="2"/>
              <w:ind w:right="20"/>
              <w:jc w:val="right"/>
              <w:rPr>
                <w:sz w:val="17"/>
              </w:rPr>
            </w:pPr>
            <w:r>
              <w:rPr>
                <w:spacing w:val="-2"/>
                <w:sz w:val="17"/>
              </w:rPr>
              <w:t>0.00%</w:t>
            </w:r>
          </w:p>
        </w:tc>
        <w:tc>
          <w:tcPr>
            <w:tcW w:w="1200" w:type="dxa"/>
          </w:tcPr>
          <w:p>
            <w:pPr>
              <w:pStyle w:val="TableParagraph"/>
              <w:spacing w:line="186" w:lineRule="exact" w:before="2"/>
              <w:ind w:right="77"/>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1"/>
              <w:rPr>
                <w:sz w:val="17"/>
              </w:rPr>
            </w:pPr>
            <w:r>
              <w:rPr>
                <w:spacing w:val="-5"/>
                <w:sz w:val="17"/>
              </w:rPr>
              <w:t>560-081</w:t>
            </w:r>
          </w:p>
        </w:tc>
        <w:tc>
          <w:tcPr>
            <w:tcW w:w="3387" w:type="dxa"/>
          </w:tcPr>
          <w:p>
            <w:pPr>
              <w:pStyle w:val="TableParagraph"/>
              <w:spacing w:line="186" w:lineRule="exact" w:before="2"/>
              <w:ind w:left="29"/>
              <w:rPr>
                <w:sz w:val="17"/>
              </w:rPr>
            </w:pPr>
            <w:r>
              <w:rPr>
                <w:spacing w:val="-2"/>
                <w:sz w:val="17"/>
              </w:rPr>
              <w:t>Dental</w:t>
            </w:r>
            <w:r>
              <w:rPr>
                <w:spacing w:val="-1"/>
                <w:sz w:val="17"/>
              </w:rPr>
              <w:t> </w:t>
            </w:r>
            <w:r>
              <w:rPr>
                <w:spacing w:val="-2"/>
                <w:sz w:val="17"/>
              </w:rPr>
              <w:t>Insurance</w:t>
            </w:r>
          </w:p>
        </w:tc>
        <w:tc>
          <w:tcPr>
            <w:tcW w:w="1304" w:type="dxa"/>
          </w:tcPr>
          <w:p>
            <w:pPr>
              <w:pStyle w:val="TableParagraph"/>
              <w:spacing w:line="186" w:lineRule="exact" w:before="2"/>
              <w:ind w:right="68"/>
              <w:jc w:val="right"/>
              <w:rPr>
                <w:sz w:val="17"/>
              </w:rPr>
            </w:pPr>
            <w:r>
              <w:rPr>
                <w:spacing w:val="-2"/>
                <w:sz w:val="17"/>
              </w:rPr>
              <w:t>$11,114</w:t>
            </w:r>
          </w:p>
        </w:tc>
        <w:tc>
          <w:tcPr>
            <w:tcW w:w="1179" w:type="dxa"/>
          </w:tcPr>
          <w:p>
            <w:pPr>
              <w:pStyle w:val="TableParagraph"/>
              <w:spacing w:line="186" w:lineRule="exact" w:before="2"/>
              <w:ind w:right="68"/>
              <w:jc w:val="right"/>
              <w:rPr>
                <w:sz w:val="17"/>
              </w:rPr>
            </w:pPr>
            <w:r>
              <w:rPr>
                <w:spacing w:val="-2"/>
                <w:sz w:val="17"/>
              </w:rPr>
              <w:t>$10,500</w:t>
            </w:r>
          </w:p>
        </w:tc>
        <w:tc>
          <w:tcPr>
            <w:tcW w:w="1179" w:type="dxa"/>
          </w:tcPr>
          <w:p>
            <w:pPr>
              <w:pStyle w:val="TableParagraph"/>
              <w:spacing w:line="186" w:lineRule="exact" w:before="2"/>
              <w:ind w:right="69"/>
              <w:jc w:val="right"/>
              <w:rPr>
                <w:sz w:val="17"/>
              </w:rPr>
            </w:pPr>
            <w:r>
              <w:rPr>
                <w:spacing w:val="-2"/>
                <w:sz w:val="17"/>
              </w:rPr>
              <w:t>$10,155</w:t>
            </w:r>
          </w:p>
        </w:tc>
        <w:tc>
          <w:tcPr>
            <w:tcW w:w="1179" w:type="dxa"/>
          </w:tcPr>
          <w:p>
            <w:pPr>
              <w:pStyle w:val="TableParagraph"/>
              <w:spacing w:line="186" w:lineRule="exact" w:before="2"/>
              <w:ind w:right="69"/>
              <w:jc w:val="right"/>
              <w:rPr>
                <w:sz w:val="17"/>
              </w:rPr>
            </w:pPr>
            <w:r>
              <w:rPr>
                <w:spacing w:val="-2"/>
                <w:sz w:val="17"/>
              </w:rPr>
              <w:t>$15,000</w:t>
            </w:r>
          </w:p>
        </w:tc>
        <w:tc>
          <w:tcPr>
            <w:tcW w:w="1006" w:type="dxa"/>
          </w:tcPr>
          <w:p>
            <w:pPr>
              <w:pStyle w:val="TableParagraph"/>
              <w:spacing w:line="186" w:lineRule="exact" w:before="2"/>
              <w:ind w:right="20"/>
              <w:jc w:val="right"/>
              <w:rPr>
                <w:sz w:val="17"/>
              </w:rPr>
            </w:pPr>
            <w:r>
              <w:rPr>
                <w:spacing w:val="-2"/>
                <w:sz w:val="17"/>
              </w:rPr>
              <w:t>42.86%</w:t>
            </w:r>
          </w:p>
        </w:tc>
        <w:tc>
          <w:tcPr>
            <w:tcW w:w="1200" w:type="dxa"/>
          </w:tcPr>
          <w:p>
            <w:pPr>
              <w:pStyle w:val="TableParagraph"/>
              <w:spacing w:line="186" w:lineRule="exact" w:before="2"/>
              <w:ind w:right="77"/>
              <w:jc w:val="right"/>
              <w:rPr>
                <w:sz w:val="17"/>
              </w:rPr>
            </w:pPr>
            <w:r>
              <w:rPr>
                <w:spacing w:val="-2"/>
                <w:sz w:val="17"/>
              </w:rPr>
              <w:t>$4,500</w:t>
            </w:r>
          </w:p>
        </w:tc>
        <w:tc>
          <w:tcPr>
            <w:tcW w:w="3542" w:type="dxa"/>
            <w:tcBorders>
              <w:top w:val="nil"/>
              <w:bottom w:val="nil"/>
              <w:right w:val="nil"/>
            </w:tcBorders>
          </w:tcPr>
          <w:p>
            <w:pPr>
              <w:pStyle w:val="TableParagraph"/>
              <w:spacing w:line="186" w:lineRule="exact" w:before="2"/>
              <w:ind w:left="18"/>
              <w:rPr>
                <w:sz w:val="17"/>
              </w:rPr>
            </w:pPr>
            <w:r>
              <w:rPr>
                <w:spacing w:val="-2"/>
                <w:sz w:val="17"/>
              </w:rPr>
              <w:t>Increase</w:t>
            </w:r>
            <w:r>
              <w:rPr>
                <w:spacing w:val="1"/>
                <w:sz w:val="17"/>
              </w:rPr>
              <w:t> </w:t>
            </w:r>
            <w:r>
              <w:rPr>
                <w:spacing w:val="-2"/>
                <w:sz w:val="17"/>
              </w:rPr>
              <w:t>reflects</w:t>
            </w:r>
            <w:r>
              <w:rPr>
                <w:sz w:val="17"/>
              </w:rPr>
              <w:t> </w:t>
            </w:r>
            <w:r>
              <w:rPr>
                <w:spacing w:val="-2"/>
                <w:sz w:val="17"/>
              </w:rPr>
              <w:t>YTD</w:t>
            </w:r>
            <w:r>
              <w:rPr>
                <w:sz w:val="17"/>
              </w:rPr>
              <w:t> </w:t>
            </w:r>
            <w:r>
              <w:rPr>
                <w:spacing w:val="-2"/>
                <w:sz w:val="17"/>
              </w:rPr>
              <w:t>actuals</w:t>
            </w:r>
          </w:p>
        </w:tc>
      </w:tr>
      <w:tr>
        <w:trPr>
          <w:trHeight w:val="208" w:hRule="atLeast"/>
        </w:trPr>
        <w:tc>
          <w:tcPr>
            <w:tcW w:w="845" w:type="dxa"/>
          </w:tcPr>
          <w:p>
            <w:pPr>
              <w:pStyle w:val="TableParagraph"/>
              <w:spacing w:line="186" w:lineRule="exact" w:before="2"/>
              <w:ind w:left="151"/>
              <w:rPr>
                <w:sz w:val="17"/>
              </w:rPr>
            </w:pPr>
            <w:r>
              <w:rPr>
                <w:spacing w:val="-5"/>
                <w:sz w:val="17"/>
              </w:rPr>
              <w:t>560-082</w:t>
            </w:r>
          </w:p>
        </w:tc>
        <w:tc>
          <w:tcPr>
            <w:tcW w:w="3387" w:type="dxa"/>
          </w:tcPr>
          <w:p>
            <w:pPr>
              <w:pStyle w:val="TableParagraph"/>
              <w:spacing w:line="186" w:lineRule="exact" w:before="2"/>
              <w:ind w:left="29"/>
              <w:rPr>
                <w:sz w:val="17"/>
              </w:rPr>
            </w:pPr>
            <w:r>
              <w:rPr>
                <w:spacing w:val="-2"/>
                <w:sz w:val="17"/>
              </w:rPr>
              <w:t>Vision</w:t>
            </w:r>
            <w:r>
              <w:rPr>
                <w:sz w:val="17"/>
              </w:rPr>
              <w:t> </w:t>
            </w:r>
            <w:r>
              <w:rPr>
                <w:spacing w:val="-2"/>
                <w:sz w:val="17"/>
              </w:rPr>
              <w:t>Insurance</w:t>
            </w:r>
          </w:p>
        </w:tc>
        <w:tc>
          <w:tcPr>
            <w:tcW w:w="1304" w:type="dxa"/>
          </w:tcPr>
          <w:p>
            <w:pPr>
              <w:pStyle w:val="TableParagraph"/>
              <w:spacing w:line="186" w:lineRule="exact" w:before="2"/>
              <w:ind w:right="68"/>
              <w:jc w:val="right"/>
              <w:rPr>
                <w:sz w:val="17"/>
              </w:rPr>
            </w:pPr>
            <w:r>
              <w:rPr>
                <w:spacing w:val="-2"/>
                <w:sz w:val="17"/>
              </w:rPr>
              <w:t>$2,406</w:t>
            </w:r>
          </w:p>
        </w:tc>
        <w:tc>
          <w:tcPr>
            <w:tcW w:w="1179" w:type="dxa"/>
          </w:tcPr>
          <w:p>
            <w:pPr>
              <w:pStyle w:val="TableParagraph"/>
              <w:spacing w:line="186" w:lineRule="exact" w:before="2"/>
              <w:ind w:right="68"/>
              <w:jc w:val="right"/>
              <w:rPr>
                <w:sz w:val="17"/>
              </w:rPr>
            </w:pPr>
            <w:r>
              <w:rPr>
                <w:spacing w:val="-2"/>
                <w:sz w:val="17"/>
              </w:rPr>
              <w:t>$2,500</w:t>
            </w:r>
          </w:p>
        </w:tc>
        <w:tc>
          <w:tcPr>
            <w:tcW w:w="1179" w:type="dxa"/>
          </w:tcPr>
          <w:p>
            <w:pPr>
              <w:pStyle w:val="TableParagraph"/>
              <w:spacing w:line="186" w:lineRule="exact" w:before="2"/>
              <w:ind w:right="69"/>
              <w:jc w:val="right"/>
              <w:rPr>
                <w:sz w:val="17"/>
              </w:rPr>
            </w:pPr>
            <w:r>
              <w:rPr>
                <w:spacing w:val="-2"/>
                <w:sz w:val="17"/>
              </w:rPr>
              <w:t>$1,948</w:t>
            </w:r>
          </w:p>
        </w:tc>
        <w:tc>
          <w:tcPr>
            <w:tcW w:w="1179" w:type="dxa"/>
          </w:tcPr>
          <w:p>
            <w:pPr>
              <w:pStyle w:val="TableParagraph"/>
              <w:spacing w:line="186" w:lineRule="exact" w:before="2"/>
              <w:ind w:right="70"/>
              <w:jc w:val="right"/>
              <w:rPr>
                <w:sz w:val="17"/>
              </w:rPr>
            </w:pPr>
            <w:r>
              <w:rPr>
                <w:spacing w:val="-2"/>
                <w:sz w:val="17"/>
              </w:rPr>
              <w:t>$2,500</w:t>
            </w:r>
          </w:p>
        </w:tc>
        <w:tc>
          <w:tcPr>
            <w:tcW w:w="1006" w:type="dxa"/>
          </w:tcPr>
          <w:p>
            <w:pPr>
              <w:pStyle w:val="TableParagraph"/>
              <w:spacing w:line="186" w:lineRule="exact" w:before="2"/>
              <w:ind w:right="21"/>
              <w:jc w:val="right"/>
              <w:rPr>
                <w:sz w:val="17"/>
              </w:rPr>
            </w:pPr>
            <w:r>
              <w:rPr>
                <w:spacing w:val="-2"/>
                <w:sz w:val="17"/>
              </w:rPr>
              <w:t>0.00%</w:t>
            </w:r>
          </w:p>
        </w:tc>
        <w:tc>
          <w:tcPr>
            <w:tcW w:w="1200" w:type="dxa"/>
          </w:tcPr>
          <w:p>
            <w:pPr>
              <w:pStyle w:val="TableParagraph"/>
              <w:spacing w:line="186" w:lineRule="exact" w:before="2"/>
              <w:ind w:right="77"/>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1"/>
              <w:rPr>
                <w:sz w:val="17"/>
              </w:rPr>
            </w:pPr>
            <w:r>
              <w:rPr>
                <w:spacing w:val="-5"/>
                <w:sz w:val="17"/>
              </w:rPr>
              <w:t>560-083</w:t>
            </w:r>
          </w:p>
        </w:tc>
        <w:tc>
          <w:tcPr>
            <w:tcW w:w="3387" w:type="dxa"/>
          </w:tcPr>
          <w:p>
            <w:pPr>
              <w:pStyle w:val="TableParagraph"/>
              <w:spacing w:line="186" w:lineRule="exact" w:before="2"/>
              <w:ind w:left="28"/>
              <w:rPr>
                <w:sz w:val="17"/>
              </w:rPr>
            </w:pPr>
            <w:r>
              <w:rPr>
                <w:spacing w:val="-2"/>
                <w:sz w:val="17"/>
              </w:rPr>
              <w:t>Custodial</w:t>
            </w:r>
            <w:r>
              <w:rPr>
                <w:spacing w:val="-1"/>
                <w:sz w:val="17"/>
              </w:rPr>
              <w:t> </w:t>
            </w:r>
            <w:r>
              <w:rPr>
                <w:spacing w:val="-2"/>
                <w:sz w:val="17"/>
              </w:rPr>
              <w:t>Services</w:t>
            </w:r>
            <w:r>
              <w:rPr>
                <w:spacing w:val="-1"/>
                <w:sz w:val="17"/>
              </w:rPr>
              <w:t> </w:t>
            </w:r>
            <w:r>
              <w:rPr>
                <w:spacing w:val="-2"/>
                <w:sz w:val="17"/>
              </w:rPr>
              <w:t>(4</w:t>
            </w:r>
            <w:r>
              <w:rPr>
                <w:spacing w:val="-1"/>
                <w:sz w:val="17"/>
              </w:rPr>
              <w:t> </w:t>
            </w:r>
            <w:r>
              <w:rPr>
                <w:spacing w:val="-2"/>
                <w:sz w:val="17"/>
              </w:rPr>
              <w:t>Town</w:t>
            </w:r>
            <w:r>
              <w:rPr>
                <w:sz w:val="17"/>
              </w:rPr>
              <w:t> </w:t>
            </w:r>
            <w:r>
              <w:rPr>
                <w:spacing w:val="-2"/>
                <w:sz w:val="17"/>
              </w:rPr>
              <w:t>Facilities)</w:t>
            </w:r>
          </w:p>
        </w:tc>
        <w:tc>
          <w:tcPr>
            <w:tcW w:w="1304" w:type="dxa"/>
          </w:tcPr>
          <w:p>
            <w:pPr>
              <w:pStyle w:val="TableParagraph"/>
              <w:spacing w:line="186" w:lineRule="exact" w:before="2"/>
              <w:ind w:right="68"/>
              <w:jc w:val="right"/>
              <w:rPr>
                <w:sz w:val="17"/>
              </w:rPr>
            </w:pPr>
            <w:r>
              <w:rPr>
                <w:spacing w:val="-2"/>
                <w:sz w:val="17"/>
              </w:rPr>
              <w:t>$12,947</w:t>
            </w:r>
          </w:p>
        </w:tc>
        <w:tc>
          <w:tcPr>
            <w:tcW w:w="1179" w:type="dxa"/>
          </w:tcPr>
          <w:p>
            <w:pPr>
              <w:pStyle w:val="TableParagraph"/>
              <w:spacing w:line="186" w:lineRule="exact" w:before="2"/>
              <w:ind w:right="69"/>
              <w:jc w:val="right"/>
              <w:rPr>
                <w:sz w:val="17"/>
              </w:rPr>
            </w:pPr>
            <w:r>
              <w:rPr>
                <w:spacing w:val="-2"/>
                <w:sz w:val="17"/>
              </w:rPr>
              <w:t>$12,000</w:t>
            </w:r>
          </w:p>
        </w:tc>
        <w:tc>
          <w:tcPr>
            <w:tcW w:w="1179" w:type="dxa"/>
          </w:tcPr>
          <w:p>
            <w:pPr>
              <w:pStyle w:val="TableParagraph"/>
              <w:spacing w:line="186" w:lineRule="exact" w:before="2"/>
              <w:ind w:right="69"/>
              <w:jc w:val="right"/>
              <w:rPr>
                <w:sz w:val="17"/>
              </w:rPr>
            </w:pPr>
            <w:r>
              <w:rPr>
                <w:spacing w:val="-2"/>
                <w:sz w:val="17"/>
              </w:rPr>
              <w:t>$9,462</w:t>
            </w:r>
          </w:p>
        </w:tc>
        <w:tc>
          <w:tcPr>
            <w:tcW w:w="1179" w:type="dxa"/>
          </w:tcPr>
          <w:p>
            <w:pPr>
              <w:pStyle w:val="TableParagraph"/>
              <w:spacing w:line="186" w:lineRule="exact" w:before="2"/>
              <w:ind w:right="70"/>
              <w:jc w:val="right"/>
              <w:rPr>
                <w:sz w:val="17"/>
              </w:rPr>
            </w:pPr>
            <w:r>
              <w:rPr>
                <w:spacing w:val="-2"/>
                <w:sz w:val="17"/>
              </w:rPr>
              <w:t>$12,000</w:t>
            </w:r>
          </w:p>
        </w:tc>
        <w:tc>
          <w:tcPr>
            <w:tcW w:w="1006" w:type="dxa"/>
          </w:tcPr>
          <w:p>
            <w:pPr>
              <w:pStyle w:val="TableParagraph"/>
              <w:spacing w:line="186" w:lineRule="exact" w:before="2"/>
              <w:ind w:right="21"/>
              <w:jc w:val="right"/>
              <w:rPr>
                <w:sz w:val="17"/>
              </w:rPr>
            </w:pPr>
            <w:r>
              <w:rPr>
                <w:spacing w:val="-2"/>
                <w:sz w:val="17"/>
              </w:rPr>
              <w:t>0.00%</w:t>
            </w:r>
          </w:p>
        </w:tc>
        <w:tc>
          <w:tcPr>
            <w:tcW w:w="1200" w:type="dxa"/>
          </w:tcPr>
          <w:p>
            <w:pPr>
              <w:pStyle w:val="TableParagraph"/>
              <w:spacing w:line="186" w:lineRule="exact" w:before="2"/>
              <w:ind w:right="77"/>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spacing w:line="186" w:lineRule="exact" w:before="2"/>
              <w:ind w:left="151"/>
              <w:rPr>
                <w:sz w:val="17"/>
              </w:rPr>
            </w:pPr>
            <w:r>
              <w:rPr>
                <w:spacing w:val="-5"/>
                <w:sz w:val="17"/>
              </w:rPr>
              <w:t>560-084</w:t>
            </w:r>
          </w:p>
        </w:tc>
        <w:tc>
          <w:tcPr>
            <w:tcW w:w="3387" w:type="dxa"/>
          </w:tcPr>
          <w:p>
            <w:pPr>
              <w:pStyle w:val="TableParagraph"/>
              <w:spacing w:line="186" w:lineRule="exact" w:before="2"/>
              <w:ind w:left="28"/>
              <w:rPr>
                <w:sz w:val="17"/>
              </w:rPr>
            </w:pPr>
            <w:r>
              <w:rPr>
                <w:sz w:val="17"/>
              </w:rPr>
              <w:t>Life</w:t>
            </w:r>
            <w:r>
              <w:rPr>
                <w:spacing w:val="-9"/>
                <w:sz w:val="17"/>
              </w:rPr>
              <w:t> </w:t>
            </w:r>
            <w:r>
              <w:rPr>
                <w:spacing w:val="-2"/>
                <w:sz w:val="17"/>
              </w:rPr>
              <w:t>Insurance</w:t>
            </w:r>
          </w:p>
        </w:tc>
        <w:tc>
          <w:tcPr>
            <w:tcW w:w="1304" w:type="dxa"/>
          </w:tcPr>
          <w:p>
            <w:pPr>
              <w:pStyle w:val="TableParagraph"/>
              <w:spacing w:line="186" w:lineRule="exact" w:before="2"/>
              <w:ind w:right="68"/>
              <w:jc w:val="right"/>
              <w:rPr>
                <w:sz w:val="17"/>
              </w:rPr>
            </w:pPr>
            <w:r>
              <w:rPr>
                <w:spacing w:val="-2"/>
                <w:sz w:val="17"/>
              </w:rPr>
              <w:t>$9,366</w:t>
            </w:r>
          </w:p>
        </w:tc>
        <w:tc>
          <w:tcPr>
            <w:tcW w:w="1179" w:type="dxa"/>
          </w:tcPr>
          <w:p>
            <w:pPr>
              <w:pStyle w:val="TableParagraph"/>
              <w:ind w:right="67"/>
              <w:jc w:val="right"/>
              <w:rPr>
                <w:sz w:val="17"/>
              </w:rPr>
            </w:pPr>
            <w:r>
              <w:rPr>
                <w:spacing w:val="-2"/>
                <w:sz w:val="17"/>
              </w:rPr>
              <w:t>$5,500</w:t>
            </w:r>
          </w:p>
        </w:tc>
        <w:tc>
          <w:tcPr>
            <w:tcW w:w="1179" w:type="dxa"/>
          </w:tcPr>
          <w:p>
            <w:pPr>
              <w:pStyle w:val="TableParagraph"/>
              <w:ind w:right="67"/>
              <w:jc w:val="right"/>
              <w:rPr>
                <w:sz w:val="17"/>
              </w:rPr>
            </w:pPr>
            <w:r>
              <w:rPr>
                <w:spacing w:val="-2"/>
                <w:sz w:val="17"/>
              </w:rPr>
              <w:t>$7,352</w:t>
            </w:r>
          </w:p>
        </w:tc>
        <w:tc>
          <w:tcPr>
            <w:tcW w:w="1179" w:type="dxa"/>
          </w:tcPr>
          <w:p>
            <w:pPr>
              <w:pStyle w:val="TableParagraph"/>
              <w:ind w:right="68"/>
              <w:jc w:val="right"/>
              <w:rPr>
                <w:sz w:val="17"/>
              </w:rPr>
            </w:pPr>
            <w:r>
              <w:rPr>
                <w:spacing w:val="-2"/>
                <w:sz w:val="17"/>
              </w:rPr>
              <w:t>$10,000</w:t>
            </w:r>
          </w:p>
        </w:tc>
        <w:tc>
          <w:tcPr>
            <w:tcW w:w="1006" w:type="dxa"/>
          </w:tcPr>
          <w:p>
            <w:pPr>
              <w:pStyle w:val="TableParagraph"/>
              <w:ind w:right="19"/>
              <w:jc w:val="right"/>
              <w:rPr>
                <w:sz w:val="17"/>
              </w:rPr>
            </w:pPr>
            <w:r>
              <w:rPr>
                <w:spacing w:val="-2"/>
                <w:sz w:val="17"/>
              </w:rPr>
              <w:t>81.82%</w:t>
            </w:r>
          </w:p>
        </w:tc>
        <w:tc>
          <w:tcPr>
            <w:tcW w:w="1200" w:type="dxa"/>
          </w:tcPr>
          <w:p>
            <w:pPr>
              <w:pStyle w:val="TableParagraph"/>
              <w:ind w:right="75"/>
              <w:jc w:val="right"/>
              <w:rPr>
                <w:sz w:val="17"/>
              </w:rPr>
            </w:pPr>
            <w:r>
              <w:rPr>
                <w:spacing w:val="-2"/>
                <w:sz w:val="17"/>
              </w:rPr>
              <w:t>$4,500</w:t>
            </w:r>
          </w:p>
        </w:tc>
        <w:tc>
          <w:tcPr>
            <w:tcW w:w="3542" w:type="dxa"/>
            <w:tcBorders>
              <w:top w:val="nil"/>
              <w:bottom w:val="nil"/>
              <w:right w:val="nil"/>
            </w:tcBorders>
          </w:tcPr>
          <w:p>
            <w:pPr>
              <w:pStyle w:val="TableParagraph"/>
              <w:ind w:left="19"/>
              <w:rPr>
                <w:sz w:val="17"/>
              </w:rPr>
            </w:pPr>
            <w:r>
              <w:rPr>
                <w:spacing w:val="-2"/>
                <w:sz w:val="17"/>
              </w:rPr>
              <w:t>Increase</w:t>
            </w:r>
            <w:r>
              <w:rPr>
                <w:spacing w:val="1"/>
                <w:sz w:val="17"/>
              </w:rPr>
              <w:t> </w:t>
            </w:r>
            <w:r>
              <w:rPr>
                <w:spacing w:val="-2"/>
                <w:sz w:val="17"/>
              </w:rPr>
              <w:t>reflects</w:t>
            </w:r>
            <w:r>
              <w:rPr>
                <w:sz w:val="17"/>
              </w:rPr>
              <w:t> </w:t>
            </w:r>
            <w:r>
              <w:rPr>
                <w:spacing w:val="-2"/>
                <w:sz w:val="17"/>
              </w:rPr>
              <w:t>YTD</w:t>
            </w:r>
            <w:r>
              <w:rPr>
                <w:sz w:val="17"/>
              </w:rPr>
              <w:t> </w:t>
            </w:r>
            <w:r>
              <w:rPr>
                <w:spacing w:val="-2"/>
                <w:sz w:val="17"/>
              </w:rPr>
              <w:t>actuals</w:t>
            </w:r>
          </w:p>
        </w:tc>
      </w:tr>
      <w:tr>
        <w:trPr>
          <w:trHeight w:val="208" w:hRule="atLeast"/>
        </w:trPr>
        <w:tc>
          <w:tcPr>
            <w:tcW w:w="845" w:type="dxa"/>
          </w:tcPr>
          <w:p>
            <w:pPr>
              <w:pStyle w:val="TableParagraph"/>
              <w:ind w:left="153"/>
              <w:rPr>
                <w:sz w:val="17"/>
              </w:rPr>
            </w:pPr>
            <w:r>
              <w:rPr>
                <w:spacing w:val="-5"/>
                <w:sz w:val="17"/>
              </w:rPr>
              <w:t>560-092</w:t>
            </w:r>
          </w:p>
        </w:tc>
        <w:tc>
          <w:tcPr>
            <w:tcW w:w="3387" w:type="dxa"/>
          </w:tcPr>
          <w:p>
            <w:pPr>
              <w:pStyle w:val="TableParagraph"/>
              <w:ind w:left="30"/>
              <w:rPr>
                <w:sz w:val="17"/>
              </w:rPr>
            </w:pPr>
            <w:r>
              <w:rPr>
                <w:spacing w:val="-2"/>
                <w:sz w:val="17"/>
              </w:rPr>
              <w:t>Health</w:t>
            </w:r>
            <w:r>
              <w:rPr>
                <w:spacing w:val="2"/>
                <w:sz w:val="17"/>
              </w:rPr>
              <w:t> </w:t>
            </w:r>
            <w:r>
              <w:rPr>
                <w:spacing w:val="-2"/>
                <w:sz w:val="17"/>
              </w:rPr>
              <w:t>Insurance</w:t>
            </w:r>
            <w:r>
              <w:rPr>
                <w:spacing w:val="2"/>
                <w:sz w:val="17"/>
              </w:rPr>
              <w:t> </w:t>
            </w:r>
            <w:r>
              <w:rPr>
                <w:spacing w:val="-2"/>
                <w:sz w:val="17"/>
              </w:rPr>
              <w:t>Offset</w:t>
            </w:r>
          </w:p>
        </w:tc>
        <w:tc>
          <w:tcPr>
            <w:tcW w:w="1304" w:type="dxa"/>
          </w:tcPr>
          <w:p>
            <w:pPr>
              <w:pStyle w:val="TableParagraph"/>
              <w:ind w:right="66"/>
              <w:jc w:val="right"/>
              <w:rPr>
                <w:sz w:val="17"/>
              </w:rPr>
            </w:pPr>
            <w:r>
              <w:rPr>
                <w:spacing w:val="-2"/>
                <w:sz w:val="17"/>
              </w:rPr>
              <w:t>$5,164</w:t>
            </w:r>
          </w:p>
        </w:tc>
        <w:tc>
          <w:tcPr>
            <w:tcW w:w="1179" w:type="dxa"/>
          </w:tcPr>
          <w:p>
            <w:pPr>
              <w:pStyle w:val="TableParagraph"/>
              <w:ind w:right="67"/>
              <w:jc w:val="right"/>
              <w:rPr>
                <w:sz w:val="17"/>
              </w:rPr>
            </w:pPr>
            <w:r>
              <w:rPr>
                <w:spacing w:val="-2"/>
                <w:sz w:val="17"/>
              </w:rPr>
              <w:t>$4,000</w:t>
            </w:r>
          </w:p>
        </w:tc>
        <w:tc>
          <w:tcPr>
            <w:tcW w:w="1179" w:type="dxa"/>
          </w:tcPr>
          <w:p>
            <w:pPr>
              <w:pStyle w:val="TableParagraph"/>
              <w:ind w:right="67"/>
              <w:jc w:val="right"/>
              <w:rPr>
                <w:sz w:val="17"/>
              </w:rPr>
            </w:pPr>
            <w:r>
              <w:rPr>
                <w:spacing w:val="-2"/>
                <w:sz w:val="17"/>
              </w:rPr>
              <w:t>$5,254</w:t>
            </w:r>
          </w:p>
        </w:tc>
        <w:tc>
          <w:tcPr>
            <w:tcW w:w="1179" w:type="dxa"/>
          </w:tcPr>
          <w:p>
            <w:pPr>
              <w:pStyle w:val="TableParagraph"/>
              <w:ind w:right="68"/>
              <w:jc w:val="right"/>
              <w:rPr>
                <w:sz w:val="17"/>
              </w:rPr>
            </w:pPr>
            <w:r>
              <w:rPr>
                <w:spacing w:val="-2"/>
                <w:sz w:val="17"/>
              </w:rPr>
              <w:t>$6,000</w:t>
            </w:r>
          </w:p>
        </w:tc>
        <w:tc>
          <w:tcPr>
            <w:tcW w:w="1006" w:type="dxa"/>
          </w:tcPr>
          <w:p>
            <w:pPr>
              <w:pStyle w:val="TableParagraph"/>
              <w:ind w:right="19"/>
              <w:jc w:val="right"/>
              <w:rPr>
                <w:sz w:val="17"/>
              </w:rPr>
            </w:pPr>
            <w:r>
              <w:rPr>
                <w:spacing w:val="-2"/>
                <w:sz w:val="17"/>
              </w:rPr>
              <w:t>50.00%</w:t>
            </w:r>
          </w:p>
        </w:tc>
        <w:tc>
          <w:tcPr>
            <w:tcW w:w="1200" w:type="dxa"/>
          </w:tcPr>
          <w:p>
            <w:pPr>
              <w:pStyle w:val="TableParagraph"/>
              <w:ind w:right="76"/>
              <w:jc w:val="right"/>
              <w:rPr>
                <w:sz w:val="17"/>
              </w:rPr>
            </w:pPr>
            <w:r>
              <w:rPr>
                <w:spacing w:val="-2"/>
                <w:sz w:val="17"/>
              </w:rPr>
              <w:t>$2,000</w:t>
            </w:r>
          </w:p>
        </w:tc>
        <w:tc>
          <w:tcPr>
            <w:tcW w:w="3542" w:type="dxa"/>
            <w:tcBorders>
              <w:top w:val="nil"/>
              <w:bottom w:val="nil"/>
              <w:right w:val="nil"/>
            </w:tcBorders>
          </w:tcPr>
          <w:p>
            <w:pPr>
              <w:pStyle w:val="TableParagraph"/>
              <w:ind w:left="19"/>
              <w:rPr>
                <w:sz w:val="17"/>
              </w:rPr>
            </w:pPr>
            <w:r>
              <w:rPr>
                <w:spacing w:val="-2"/>
                <w:sz w:val="17"/>
              </w:rPr>
              <w:t>Increase</w:t>
            </w:r>
            <w:r>
              <w:rPr>
                <w:spacing w:val="1"/>
                <w:sz w:val="17"/>
              </w:rPr>
              <w:t> </w:t>
            </w:r>
            <w:r>
              <w:rPr>
                <w:spacing w:val="-2"/>
                <w:sz w:val="17"/>
              </w:rPr>
              <w:t>reflects</w:t>
            </w:r>
            <w:r>
              <w:rPr>
                <w:sz w:val="17"/>
              </w:rPr>
              <w:t> </w:t>
            </w:r>
            <w:r>
              <w:rPr>
                <w:spacing w:val="-2"/>
                <w:sz w:val="17"/>
              </w:rPr>
              <w:t>YTD</w:t>
            </w:r>
            <w:r>
              <w:rPr>
                <w:sz w:val="17"/>
              </w:rPr>
              <w:t> </w:t>
            </w:r>
            <w:r>
              <w:rPr>
                <w:spacing w:val="-2"/>
                <w:sz w:val="17"/>
              </w:rPr>
              <w:t>actuals</w:t>
            </w:r>
          </w:p>
        </w:tc>
      </w:tr>
      <w:tr>
        <w:trPr>
          <w:trHeight w:val="208" w:hRule="atLeast"/>
        </w:trPr>
        <w:tc>
          <w:tcPr>
            <w:tcW w:w="845" w:type="dxa"/>
          </w:tcPr>
          <w:p>
            <w:pPr>
              <w:pStyle w:val="TableParagraph"/>
              <w:ind w:left="153"/>
              <w:rPr>
                <w:sz w:val="17"/>
              </w:rPr>
            </w:pPr>
            <w:r>
              <w:rPr>
                <w:spacing w:val="-5"/>
                <w:sz w:val="17"/>
              </w:rPr>
              <w:t>560-095</w:t>
            </w:r>
          </w:p>
        </w:tc>
        <w:tc>
          <w:tcPr>
            <w:tcW w:w="3387" w:type="dxa"/>
          </w:tcPr>
          <w:p>
            <w:pPr>
              <w:pStyle w:val="TableParagraph"/>
              <w:ind w:left="30"/>
              <w:rPr>
                <w:sz w:val="17"/>
              </w:rPr>
            </w:pPr>
            <w:r>
              <w:rPr>
                <w:spacing w:val="-2"/>
                <w:sz w:val="17"/>
              </w:rPr>
              <w:t>Website</w:t>
            </w:r>
            <w:r>
              <w:rPr>
                <w:spacing w:val="-3"/>
                <w:sz w:val="17"/>
              </w:rPr>
              <w:t> </w:t>
            </w:r>
            <w:r>
              <w:rPr>
                <w:spacing w:val="-2"/>
                <w:sz w:val="17"/>
              </w:rPr>
              <w:t>Services</w:t>
            </w:r>
          </w:p>
        </w:tc>
        <w:tc>
          <w:tcPr>
            <w:tcW w:w="1304" w:type="dxa"/>
          </w:tcPr>
          <w:p>
            <w:pPr>
              <w:pStyle w:val="TableParagraph"/>
              <w:ind w:right="66"/>
              <w:jc w:val="right"/>
              <w:rPr>
                <w:sz w:val="17"/>
              </w:rPr>
            </w:pPr>
            <w:r>
              <w:rPr>
                <w:spacing w:val="-2"/>
                <w:sz w:val="17"/>
              </w:rPr>
              <w:t>$4,154</w:t>
            </w:r>
          </w:p>
        </w:tc>
        <w:tc>
          <w:tcPr>
            <w:tcW w:w="1179" w:type="dxa"/>
          </w:tcPr>
          <w:p>
            <w:pPr>
              <w:pStyle w:val="TableParagraph"/>
              <w:ind w:right="67"/>
              <w:jc w:val="right"/>
              <w:rPr>
                <w:sz w:val="17"/>
              </w:rPr>
            </w:pPr>
            <w:r>
              <w:rPr>
                <w:spacing w:val="-2"/>
                <w:sz w:val="17"/>
              </w:rPr>
              <w:t>$3,000</w:t>
            </w:r>
          </w:p>
        </w:tc>
        <w:tc>
          <w:tcPr>
            <w:tcW w:w="1179" w:type="dxa"/>
          </w:tcPr>
          <w:p>
            <w:pPr>
              <w:pStyle w:val="TableParagraph"/>
              <w:ind w:right="68"/>
              <w:jc w:val="right"/>
              <w:rPr>
                <w:sz w:val="17"/>
              </w:rPr>
            </w:pPr>
            <w:r>
              <w:rPr>
                <w:spacing w:val="-2"/>
                <w:sz w:val="17"/>
              </w:rPr>
              <w:t>$4,236</w:t>
            </w:r>
          </w:p>
        </w:tc>
        <w:tc>
          <w:tcPr>
            <w:tcW w:w="1179" w:type="dxa"/>
          </w:tcPr>
          <w:p>
            <w:pPr>
              <w:pStyle w:val="TableParagraph"/>
              <w:ind w:right="68"/>
              <w:jc w:val="right"/>
              <w:rPr>
                <w:sz w:val="17"/>
              </w:rPr>
            </w:pPr>
            <w:r>
              <w:rPr>
                <w:spacing w:val="-2"/>
                <w:sz w:val="17"/>
              </w:rPr>
              <w:t>$6,000</w:t>
            </w:r>
          </w:p>
        </w:tc>
        <w:tc>
          <w:tcPr>
            <w:tcW w:w="1006" w:type="dxa"/>
          </w:tcPr>
          <w:p>
            <w:pPr>
              <w:pStyle w:val="TableParagraph"/>
              <w:ind w:right="19"/>
              <w:jc w:val="right"/>
              <w:rPr>
                <w:sz w:val="17"/>
              </w:rPr>
            </w:pPr>
            <w:r>
              <w:rPr>
                <w:spacing w:val="-2"/>
                <w:sz w:val="17"/>
              </w:rPr>
              <w:t>100.00%</w:t>
            </w:r>
          </w:p>
        </w:tc>
        <w:tc>
          <w:tcPr>
            <w:tcW w:w="1200" w:type="dxa"/>
          </w:tcPr>
          <w:p>
            <w:pPr>
              <w:pStyle w:val="TableParagraph"/>
              <w:ind w:right="76"/>
              <w:jc w:val="right"/>
              <w:rPr>
                <w:sz w:val="17"/>
              </w:rPr>
            </w:pPr>
            <w:r>
              <w:rPr>
                <w:spacing w:val="-2"/>
                <w:sz w:val="17"/>
              </w:rPr>
              <w:t>$3,000</w:t>
            </w:r>
          </w:p>
        </w:tc>
        <w:tc>
          <w:tcPr>
            <w:tcW w:w="3542" w:type="dxa"/>
            <w:tcBorders>
              <w:top w:val="nil"/>
              <w:bottom w:val="nil"/>
              <w:right w:val="nil"/>
            </w:tcBorders>
          </w:tcPr>
          <w:p>
            <w:pPr>
              <w:pStyle w:val="TableParagraph"/>
              <w:ind w:left="19"/>
              <w:rPr>
                <w:sz w:val="17"/>
              </w:rPr>
            </w:pPr>
            <w:r>
              <w:rPr>
                <w:spacing w:val="-2"/>
                <w:sz w:val="17"/>
              </w:rPr>
              <w:t>Increase</w:t>
            </w:r>
            <w:r>
              <w:rPr>
                <w:spacing w:val="1"/>
                <w:sz w:val="17"/>
              </w:rPr>
              <w:t> </w:t>
            </w:r>
            <w:r>
              <w:rPr>
                <w:spacing w:val="-2"/>
                <w:sz w:val="17"/>
              </w:rPr>
              <w:t>reflects</w:t>
            </w:r>
            <w:r>
              <w:rPr>
                <w:sz w:val="17"/>
              </w:rPr>
              <w:t> </w:t>
            </w:r>
            <w:r>
              <w:rPr>
                <w:spacing w:val="-2"/>
                <w:sz w:val="17"/>
              </w:rPr>
              <w:t>YTD</w:t>
            </w:r>
            <w:r>
              <w:rPr>
                <w:sz w:val="17"/>
              </w:rPr>
              <w:t> </w:t>
            </w:r>
            <w:r>
              <w:rPr>
                <w:spacing w:val="-2"/>
                <w:sz w:val="17"/>
              </w:rPr>
              <w:t>actuals</w:t>
            </w:r>
          </w:p>
        </w:tc>
      </w:tr>
      <w:tr>
        <w:trPr>
          <w:trHeight w:val="208" w:hRule="atLeast"/>
        </w:trPr>
        <w:tc>
          <w:tcPr>
            <w:tcW w:w="845" w:type="dxa"/>
          </w:tcPr>
          <w:p>
            <w:pPr>
              <w:pStyle w:val="TableParagraph"/>
              <w:ind w:left="152"/>
              <w:rPr>
                <w:sz w:val="17"/>
              </w:rPr>
            </w:pPr>
            <w:r>
              <w:rPr>
                <w:spacing w:val="-5"/>
                <w:sz w:val="17"/>
              </w:rPr>
              <w:t>560-098</w:t>
            </w:r>
          </w:p>
        </w:tc>
        <w:tc>
          <w:tcPr>
            <w:tcW w:w="3387" w:type="dxa"/>
          </w:tcPr>
          <w:p>
            <w:pPr>
              <w:pStyle w:val="TableParagraph"/>
              <w:ind w:left="30"/>
              <w:rPr>
                <w:sz w:val="17"/>
              </w:rPr>
            </w:pPr>
            <w:r>
              <w:rPr>
                <w:spacing w:val="-2"/>
                <w:sz w:val="17"/>
              </w:rPr>
              <w:t>Consultant</w:t>
            </w:r>
            <w:r>
              <w:rPr>
                <w:sz w:val="17"/>
              </w:rPr>
              <w:t> </w:t>
            </w:r>
            <w:r>
              <w:rPr>
                <w:spacing w:val="-2"/>
                <w:sz w:val="17"/>
              </w:rPr>
              <w:t>Services</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2"/>
                <w:sz w:val="17"/>
              </w:rPr>
              <w:t>$18,800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$10,000</w:t>
            </w:r>
          </w:p>
        </w:tc>
        <w:tc>
          <w:tcPr>
            <w:tcW w:w="1006" w:type="dxa"/>
          </w:tcPr>
          <w:p>
            <w:pPr>
              <w:pStyle w:val="TableParagraph"/>
              <w:ind w:right="19"/>
              <w:jc w:val="right"/>
              <w:rPr>
                <w:sz w:val="17"/>
              </w:rPr>
            </w:pPr>
            <w:r>
              <w:rPr>
                <w:spacing w:val="-5"/>
                <w:sz w:val="17"/>
              </w:rPr>
              <w:t>-</w:t>
            </w:r>
            <w:r>
              <w:rPr>
                <w:spacing w:val="-2"/>
                <w:sz w:val="17"/>
              </w:rPr>
              <w:t>46.81%</w:t>
            </w:r>
          </w:p>
        </w:tc>
        <w:tc>
          <w:tcPr>
            <w:tcW w:w="1200" w:type="dxa"/>
          </w:tcPr>
          <w:p>
            <w:pPr>
              <w:pStyle w:val="TableParagraph"/>
              <w:ind w:right="26"/>
              <w:jc w:val="right"/>
              <w:rPr>
                <w:sz w:val="17"/>
              </w:rPr>
            </w:pPr>
            <w:r>
              <w:rPr>
                <w:color w:val="FF0000"/>
                <w:spacing w:val="-2"/>
                <w:sz w:val="17"/>
              </w:rPr>
              <w:t>($8,800)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2"/>
              <w:rPr>
                <w:sz w:val="17"/>
              </w:rPr>
            </w:pPr>
            <w:r>
              <w:rPr>
                <w:spacing w:val="-5"/>
                <w:sz w:val="17"/>
              </w:rPr>
              <w:t>560-099</w:t>
            </w:r>
          </w:p>
        </w:tc>
        <w:tc>
          <w:tcPr>
            <w:tcW w:w="3387" w:type="dxa"/>
          </w:tcPr>
          <w:p>
            <w:pPr>
              <w:pStyle w:val="TableParagraph"/>
              <w:ind w:left="30"/>
              <w:rPr>
                <w:sz w:val="17"/>
              </w:rPr>
            </w:pPr>
            <w:r>
              <w:rPr>
                <w:spacing w:val="-2"/>
                <w:sz w:val="17"/>
              </w:rPr>
              <w:t>Employee</w:t>
            </w:r>
            <w:r>
              <w:rPr>
                <w:spacing w:val="-1"/>
                <w:sz w:val="17"/>
              </w:rPr>
              <w:t> </w:t>
            </w:r>
            <w:r>
              <w:rPr>
                <w:spacing w:val="-2"/>
                <w:sz w:val="17"/>
              </w:rPr>
              <w:t>Wellness</w:t>
            </w:r>
            <w:r>
              <w:rPr>
                <w:spacing w:val="-1"/>
                <w:sz w:val="17"/>
              </w:rPr>
              <w:t> </w:t>
            </w:r>
            <w:r>
              <w:rPr>
                <w:spacing w:val="-2"/>
                <w:sz w:val="17"/>
              </w:rPr>
              <w:t>Initiative</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006" w:type="dxa"/>
          </w:tcPr>
          <w:p>
            <w:pPr>
              <w:pStyle w:val="TableParagraph"/>
              <w:spacing w:line="240" w:lineRule="auto" w:before="0"/>
              <w:rPr>
                <w:rFonts w:ascii="Times New Roman"/>
                <w:sz w:val="14"/>
              </w:rPr>
            </w:pPr>
          </w:p>
        </w:tc>
        <w:tc>
          <w:tcPr>
            <w:tcW w:w="1200" w:type="dxa"/>
          </w:tcPr>
          <w:p>
            <w:pPr>
              <w:pStyle w:val="TableParagraph"/>
              <w:ind w:right="76"/>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560-100</w:t>
            </w:r>
          </w:p>
        </w:tc>
        <w:tc>
          <w:tcPr>
            <w:tcW w:w="3387" w:type="dxa"/>
          </w:tcPr>
          <w:p>
            <w:pPr>
              <w:pStyle w:val="TableParagraph"/>
              <w:ind w:left="30"/>
              <w:rPr>
                <w:sz w:val="17"/>
              </w:rPr>
            </w:pPr>
            <w:r>
              <w:rPr>
                <w:spacing w:val="-2"/>
                <w:sz w:val="17"/>
              </w:rPr>
              <w:t>Digitalization</w:t>
            </w:r>
            <w:r>
              <w:rPr>
                <w:spacing w:val="1"/>
                <w:sz w:val="17"/>
              </w:rPr>
              <w:t> </w:t>
            </w:r>
            <w:r>
              <w:rPr>
                <w:spacing w:val="-2"/>
                <w:sz w:val="17"/>
              </w:rPr>
              <w:t>of</w:t>
            </w:r>
            <w:r>
              <w:rPr>
                <w:spacing w:val="1"/>
                <w:sz w:val="17"/>
              </w:rPr>
              <w:t> </w:t>
            </w:r>
            <w:r>
              <w:rPr>
                <w:spacing w:val="-2"/>
                <w:sz w:val="17"/>
              </w:rPr>
              <w:t>Documents</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006" w:type="dxa"/>
          </w:tcPr>
          <w:p>
            <w:pPr>
              <w:pStyle w:val="TableParagraph"/>
              <w:spacing w:line="240" w:lineRule="auto" w:before="0"/>
              <w:rPr>
                <w:rFonts w:ascii="Times New Roman"/>
                <w:sz w:val="14"/>
              </w:rPr>
            </w:pPr>
          </w:p>
        </w:tc>
        <w:tc>
          <w:tcPr>
            <w:tcW w:w="1200" w:type="dxa"/>
          </w:tcPr>
          <w:p>
            <w:pPr>
              <w:pStyle w:val="TableParagraph"/>
              <w:ind w:right="76"/>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560-101</w:t>
            </w:r>
          </w:p>
        </w:tc>
        <w:tc>
          <w:tcPr>
            <w:tcW w:w="3387" w:type="dxa"/>
          </w:tcPr>
          <w:p>
            <w:pPr>
              <w:pStyle w:val="TableParagraph"/>
              <w:ind w:left="30"/>
              <w:rPr>
                <w:sz w:val="17"/>
              </w:rPr>
            </w:pPr>
            <w:r>
              <w:rPr>
                <w:spacing w:val="-2"/>
                <w:sz w:val="17"/>
              </w:rPr>
              <w:t>Vacation</w:t>
            </w:r>
            <w:r>
              <w:rPr>
                <w:spacing w:val="3"/>
                <w:sz w:val="17"/>
              </w:rPr>
              <w:t> </w:t>
            </w:r>
            <w:r>
              <w:rPr>
                <w:spacing w:val="-2"/>
                <w:sz w:val="17"/>
              </w:rPr>
              <w:t>Attrition</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006" w:type="dxa"/>
          </w:tcPr>
          <w:p>
            <w:pPr>
              <w:pStyle w:val="TableParagraph"/>
              <w:spacing w:line="240" w:lineRule="auto" w:before="0"/>
              <w:rPr>
                <w:rFonts w:ascii="Times New Roman"/>
                <w:sz w:val="14"/>
              </w:rPr>
            </w:pPr>
          </w:p>
        </w:tc>
        <w:tc>
          <w:tcPr>
            <w:tcW w:w="1200" w:type="dxa"/>
          </w:tcPr>
          <w:p>
            <w:pPr>
              <w:pStyle w:val="TableParagraph"/>
              <w:ind w:right="75"/>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08" w:hRule="atLeast"/>
        </w:trPr>
        <w:tc>
          <w:tcPr>
            <w:tcW w:w="845" w:type="dxa"/>
          </w:tcPr>
          <w:p>
            <w:pPr>
              <w:pStyle w:val="TableParagraph"/>
              <w:ind w:left="153"/>
              <w:rPr>
                <w:sz w:val="17"/>
              </w:rPr>
            </w:pPr>
            <w:r>
              <w:rPr>
                <w:spacing w:val="-5"/>
                <w:sz w:val="17"/>
              </w:rPr>
              <w:t>560-102</w:t>
            </w:r>
          </w:p>
        </w:tc>
        <w:tc>
          <w:tcPr>
            <w:tcW w:w="3387" w:type="dxa"/>
          </w:tcPr>
          <w:p>
            <w:pPr>
              <w:pStyle w:val="TableParagraph"/>
              <w:ind w:left="30"/>
              <w:rPr>
                <w:sz w:val="17"/>
              </w:rPr>
            </w:pPr>
            <w:r>
              <w:rPr>
                <w:spacing w:val="-2"/>
                <w:sz w:val="17"/>
              </w:rPr>
              <w:t>Welcome </w:t>
            </w:r>
            <w:r>
              <w:rPr>
                <w:spacing w:val="-4"/>
                <w:sz w:val="17"/>
              </w:rPr>
              <w:t>Sign</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2"/>
                <w:sz w:val="17"/>
              </w:rPr>
              <w:t>$2,000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$2,000</w:t>
            </w:r>
          </w:p>
        </w:tc>
        <w:tc>
          <w:tcPr>
            <w:tcW w:w="1006" w:type="dxa"/>
          </w:tcPr>
          <w:p>
            <w:pPr>
              <w:pStyle w:val="TableParagraph"/>
              <w:ind w:right="19"/>
              <w:jc w:val="right"/>
              <w:rPr>
                <w:sz w:val="17"/>
              </w:rPr>
            </w:pPr>
            <w:r>
              <w:rPr>
                <w:spacing w:val="-2"/>
                <w:sz w:val="17"/>
              </w:rPr>
              <w:t>0.00%</w:t>
            </w:r>
          </w:p>
        </w:tc>
        <w:tc>
          <w:tcPr>
            <w:tcW w:w="1200" w:type="dxa"/>
          </w:tcPr>
          <w:p>
            <w:pPr>
              <w:pStyle w:val="TableParagraph"/>
              <w:ind w:right="75"/>
              <w:jc w:val="right"/>
              <w:rPr>
                <w:sz w:val="17"/>
              </w:rPr>
            </w:pPr>
            <w:r>
              <w:rPr>
                <w:spacing w:val="-5"/>
                <w:sz w:val="17"/>
              </w:rPr>
              <w:t>$0</w:t>
            </w:r>
          </w:p>
        </w:tc>
        <w:tc>
          <w:tcPr>
            <w:tcW w:w="3542" w:type="dxa"/>
            <w:tcBorders>
              <w:top w:val="nil"/>
              <w:bottom w:val="nil"/>
              <w:right w:val="nil"/>
            </w:tcBorders>
          </w:tcPr>
          <w:p>
            <w:pPr>
              <w:pStyle w:val="TableParagraph"/>
              <w:spacing w:line="240" w:lineRule="auto" w:before="0"/>
              <w:rPr>
                <w:rFonts w:ascii="Times New Roman"/>
                <w:sz w:val="14"/>
              </w:rPr>
            </w:pPr>
          </w:p>
        </w:tc>
      </w:tr>
      <w:tr>
        <w:trPr>
          <w:trHeight w:val="212" w:hRule="atLeast"/>
        </w:trPr>
        <w:tc>
          <w:tcPr>
            <w:tcW w:w="845" w:type="dxa"/>
          </w:tcPr>
          <w:p>
            <w:pPr>
              <w:pStyle w:val="TableParagraph"/>
              <w:spacing w:line="193" w:lineRule="exact" w:before="0"/>
              <w:ind w:left="153"/>
              <w:rPr>
                <w:sz w:val="17"/>
              </w:rPr>
            </w:pPr>
            <w:r>
              <w:rPr>
                <w:spacing w:val="-5"/>
                <w:sz w:val="17"/>
              </w:rPr>
              <w:t>560-103</w:t>
            </w:r>
          </w:p>
        </w:tc>
        <w:tc>
          <w:tcPr>
            <w:tcW w:w="3387" w:type="dxa"/>
            <w:tcBorders>
              <w:bottom w:val="single" w:sz="12" w:space="0" w:color="000000"/>
            </w:tcBorders>
          </w:tcPr>
          <w:p>
            <w:pPr>
              <w:pStyle w:val="TableParagraph"/>
              <w:spacing w:line="193" w:lineRule="exact" w:before="0"/>
              <w:ind w:left="30"/>
              <w:rPr>
                <w:sz w:val="17"/>
              </w:rPr>
            </w:pPr>
            <w:r>
              <w:rPr>
                <w:spacing w:val="-2"/>
                <w:sz w:val="17"/>
              </w:rPr>
              <w:t>Short</w:t>
            </w:r>
            <w:r>
              <w:rPr>
                <w:spacing w:val="-1"/>
                <w:sz w:val="17"/>
              </w:rPr>
              <w:t> </w:t>
            </w:r>
            <w:r>
              <w:rPr>
                <w:spacing w:val="-2"/>
                <w:sz w:val="17"/>
              </w:rPr>
              <w:t>Term</w:t>
            </w:r>
            <w:r>
              <w:rPr>
                <w:sz w:val="17"/>
              </w:rPr>
              <w:t> </w:t>
            </w:r>
            <w:r>
              <w:rPr>
                <w:spacing w:val="-2"/>
                <w:sz w:val="17"/>
              </w:rPr>
              <w:t>Disability</w:t>
            </w:r>
            <w:r>
              <w:rPr>
                <w:sz w:val="17"/>
              </w:rPr>
              <w:t> </w:t>
            </w:r>
            <w:r>
              <w:rPr>
                <w:spacing w:val="-2"/>
                <w:sz w:val="17"/>
              </w:rPr>
              <w:t>Insurance</w:t>
            </w:r>
          </w:p>
        </w:tc>
        <w:tc>
          <w:tcPr>
            <w:tcW w:w="1304" w:type="dxa"/>
            <w:tcBorders>
              <w:bottom w:val="single" w:sz="12" w:space="0" w:color="000000"/>
            </w:tcBorders>
          </w:tcPr>
          <w:p>
            <w:pPr>
              <w:pStyle w:val="TableParagraph"/>
              <w:spacing w:line="193" w:lineRule="exact" w:before="0"/>
              <w:ind w:right="66"/>
              <w:jc w:val="right"/>
              <w:rPr>
                <w:sz w:val="17"/>
              </w:rPr>
            </w:pPr>
            <w:r>
              <w:rPr>
                <w:spacing w:val="-5"/>
                <w:sz w:val="17"/>
              </w:rPr>
              <w:t>$0</w:t>
            </w:r>
          </w:p>
        </w:tc>
        <w:tc>
          <w:tcPr>
            <w:tcW w:w="1179" w:type="dxa"/>
            <w:tcBorders>
              <w:bottom w:val="single" w:sz="12" w:space="0" w:color="000000"/>
            </w:tcBorders>
          </w:tcPr>
          <w:p>
            <w:pPr>
              <w:pStyle w:val="TableParagraph"/>
              <w:spacing w:line="193" w:lineRule="exact" w:before="0"/>
              <w:ind w:right="67"/>
              <w:jc w:val="right"/>
              <w:rPr>
                <w:sz w:val="17"/>
              </w:rPr>
            </w:pPr>
            <w:r>
              <w:rPr>
                <w:spacing w:val="-2"/>
                <w:sz w:val="17"/>
              </w:rPr>
              <w:t>$6,000</w:t>
            </w:r>
          </w:p>
        </w:tc>
        <w:tc>
          <w:tcPr>
            <w:tcW w:w="1179" w:type="dxa"/>
            <w:tcBorders>
              <w:bottom w:val="single" w:sz="12" w:space="0" w:color="000000"/>
            </w:tcBorders>
          </w:tcPr>
          <w:p>
            <w:pPr>
              <w:pStyle w:val="TableParagraph"/>
              <w:spacing w:line="240" w:lineRule="auto" w:before="0"/>
              <w:rPr>
                <w:rFonts w:ascii="Times New Roman"/>
                <w:sz w:val="14"/>
              </w:rPr>
            </w:pPr>
          </w:p>
        </w:tc>
        <w:tc>
          <w:tcPr>
            <w:tcW w:w="1179" w:type="dxa"/>
            <w:tcBorders>
              <w:bottom w:val="single" w:sz="12" w:space="0" w:color="000000"/>
            </w:tcBorders>
          </w:tcPr>
          <w:p>
            <w:pPr>
              <w:pStyle w:val="TableParagraph"/>
              <w:spacing w:line="193" w:lineRule="exact" w:before="0"/>
              <w:ind w:right="68"/>
              <w:jc w:val="right"/>
              <w:rPr>
                <w:sz w:val="17"/>
              </w:rPr>
            </w:pPr>
            <w:r>
              <w:rPr>
                <w:spacing w:val="-2"/>
                <w:sz w:val="17"/>
              </w:rPr>
              <w:t>$6,000</w:t>
            </w:r>
          </w:p>
        </w:tc>
        <w:tc>
          <w:tcPr>
            <w:tcW w:w="1006" w:type="dxa"/>
            <w:tcBorders>
              <w:bottom w:val="single" w:sz="12" w:space="0" w:color="000000"/>
            </w:tcBorders>
          </w:tcPr>
          <w:p>
            <w:pPr>
              <w:pStyle w:val="TableParagraph"/>
              <w:spacing w:line="193" w:lineRule="exact" w:before="0"/>
              <w:ind w:right="19"/>
              <w:jc w:val="right"/>
              <w:rPr>
                <w:sz w:val="17"/>
              </w:rPr>
            </w:pPr>
            <w:r>
              <w:rPr>
                <w:spacing w:val="-2"/>
                <w:sz w:val="17"/>
              </w:rPr>
              <w:t>0.00%</w:t>
            </w:r>
          </w:p>
        </w:tc>
        <w:tc>
          <w:tcPr>
            <w:tcW w:w="1200" w:type="dxa"/>
            <w:tcBorders>
              <w:bottom w:val="single" w:sz="12" w:space="0" w:color="000000"/>
            </w:tcBorders>
          </w:tcPr>
          <w:p>
            <w:pPr>
              <w:pStyle w:val="TableParagraph"/>
              <w:spacing w:line="193" w:lineRule="exact" w:before="0"/>
              <w:ind w:right="75"/>
              <w:jc w:val="right"/>
              <w:rPr>
                <w:sz w:val="17"/>
              </w:rPr>
            </w:pPr>
            <w:r>
              <w:rPr>
                <w:spacing w:val="-5"/>
                <w:sz w:val="17"/>
              </w:rPr>
              <w:t>$0</w:t>
            </w:r>
          </w:p>
        </w:tc>
        <w:tc>
          <w:tcPr>
            <w:tcW w:w="3542" w:type="dxa"/>
            <w:tcBorders>
              <w:top w:val="nil"/>
              <w:bottom w:val="nil"/>
              <w:right w:val="nil"/>
            </w:tcBorders>
          </w:tcPr>
          <w:p>
            <w:pPr>
              <w:pStyle w:val="TableParagraph"/>
              <w:spacing w:line="193" w:lineRule="exact" w:before="0"/>
              <w:ind w:left="19"/>
              <w:rPr>
                <w:sz w:val="17"/>
              </w:rPr>
            </w:pPr>
            <w:r>
              <w:rPr>
                <w:spacing w:val="-2"/>
                <w:sz w:val="17"/>
              </w:rPr>
              <w:t>WHY</w:t>
            </w:r>
            <w:r>
              <w:rPr>
                <w:spacing w:val="-3"/>
                <w:sz w:val="17"/>
              </w:rPr>
              <w:t> </w:t>
            </w:r>
            <w:r>
              <w:rPr>
                <w:spacing w:val="-2"/>
                <w:sz w:val="17"/>
              </w:rPr>
              <w:t>ISN'T BH BEING INVOICED?</w:t>
            </w:r>
          </w:p>
        </w:tc>
      </w:tr>
      <w:tr>
        <w:trPr>
          <w:trHeight w:val="205" w:hRule="atLeast"/>
        </w:trPr>
        <w:tc>
          <w:tcPr>
            <w:tcW w:w="845" w:type="dxa"/>
            <w:tcBorders>
              <w:left w:val="nil"/>
              <w:bottom w:val="nil"/>
              <w:right w:val="single" w:sz="12" w:space="0" w:color="000000"/>
            </w:tcBorders>
          </w:tcPr>
          <w:p>
            <w:pPr>
              <w:pStyle w:val="TableParagraph"/>
              <w:spacing w:line="240" w:lineRule="auto" w:before="0"/>
              <w:rPr>
                <w:rFonts w:ascii="Times New Roman"/>
                <w:sz w:val="14"/>
              </w:rPr>
            </w:pPr>
          </w:p>
        </w:tc>
        <w:tc>
          <w:tcPr>
            <w:tcW w:w="3387" w:type="dxa"/>
            <w:tcBorders>
              <w:top w:val="single" w:sz="12" w:space="0" w:color="000000"/>
              <w:left w:val="single" w:sz="12" w:space="0" w:color="000000"/>
              <w:bottom w:val="single" w:sz="12" w:space="0" w:color="000000"/>
              <w:right w:val="nil"/>
            </w:tcBorders>
            <w:shd w:val="clear" w:color="auto" w:fill="C5DFB4"/>
          </w:tcPr>
          <w:p>
            <w:pPr>
              <w:pStyle w:val="TableParagraph"/>
              <w:spacing w:line="185" w:lineRule="exact" w:before="0"/>
              <w:ind w:left="23"/>
              <w:rPr>
                <w:b/>
                <w:sz w:val="17"/>
              </w:rPr>
            </w:pPr>
            <w:r>
              <w:rPr>
                <w:b/>
                <w:spacing w:val="-2"/>
                <w:sz w:val="17"/>
              </w:rPr>
              <w:t>TOTAL: MISCELLANEOUS</w:t>
            </w:r>
          </w:p>
        </w:tc>
        <w:tc>
          <w:tcPr>
            <w:tcW w:w="1304"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4"/>
              <w:jc w:val="right"/>
              <w:rPr>
                <w:sz w:val="17"/>
              </w:rPr>
            </w:pPr>
            <w:r>
              <w:rPr>
                <w:spacing w:val="-2"/>
                <w:sz w:val="17"/>
              </w:rPr>
              <w:t>$602,547</w:t>
            </w:r>
          </w:p>
        </w:tc>
        <w:tc>
          <w:tcPr>
            <w:tcW w:w="1179"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4"/>
              <w:jc w:val="right"/>
              <w:rPr>
                <w:sz w:val="17"/>
              </w:rPr>
            </w:pPr>
            <w:r>
              <w:rPr>
                <w:spacing w:val="-2"/>
                <w:sz w:val="17"/>
              </w:rPr>
              <w:t>$719,615</w:t>
            </w:r>
          </w:p>
        </w:tc>
        <w:tc>
          <w:tcPr>
            <w:tcW w:w="1179"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5"/>
              <w:jc w:val="right"/>
              <w:rPr>
                <w:sz w:val="17"/>
              </w:rPr>
            </w:pPr>
            <w:r>
              <w:rPr>
                <w:spacing w:val="-2"/>
                <w:sz w:val="17"/>
              </w:rPr>
              <w:t>$566,436</w:t>
            </w:r>
          </w:p>
        </w:tc>
        <w:tc>
          <w:tcPr>
            <w:tcW w:w="1179"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75"/>
              <w:jc w:val="right"/>
              <w:rPr>
                <w:sz w:val="17"/>
              </w:rPr>
            </w:pPr>
            <w:r>
              <w:rPr>
                <w:spacing w:val="-2"/>
                <w:sz w:val="17"/>
              </w:rPr>
              <w:t>$739,300</w:t>
            </w:r>
          </w:p>
        </w:tc>
        <w:tc>
          <w:tcPr>
            <w:tcW w:w="1006" w:type="dxa"/>
            <w:tcBorders>
              <w:top w:val="single" w:sz="12" w:space="0" w:color="000000"/>
              <w:left w:val="nil"/>
              <w:bottom w:val="single" w:sz="12" w:space="0" w:color="000000"/>
              <w:right w:val="nil"/>
            </w:tcBorders>
            <w:shd w:val="clear" w:color="auto" w:fill="C5DFB4"/>
          </w:tcPr>
          <w:p>
            <w:pPr>
              <w:pStyle w:val="TableParagraph"/>
              <w:spacing w:line="185" w:lineRule="exact" w:before="0"/>
              <w:ind w:right="26"/>
              <w:jc w:val="right"/>
              <w:rPr>
                <w:sz w:val="17"/>
              </w:rPr>
            </w:pPr>
            <w:r>
              <w:rPr>
                <w:spacing w:val="-2"/>
                <w:sz w:val="17"/>
              </w:rPr>
              <w:t>2.74%</w:t>
            </w:r>
          </w:p>
        </w:tc>
        <w:tc>
          <w:tcPr>
            <w:tcW w:w="1200" w:type="dxa"/>
            <w:tcBorders>
              <w:top w:val="single" w:sz="12" w:space="0" w:color="000000"/>
              <w:left w:val="nil"/>
              <w:bottom w:val="single" w:sz="12" w:space="0" w:color="000000"/>
              <w:right w:val="single" w:sz="12" w:space="0" w:color="000000"/>
            </w:tcBorders>
            <w:shd w:val="clear" w:color="auto" w:fill="C5DFB4"/>
          </w:tcPr>
          <w:p>
            <w:pPr>
              <w:pStyle w:val="TableParagraph"/>
              <w:spacing w:line="185" w:lineRule="exact" w:before="0"/>
              <w:ind w:right="68"/>
              <w:jc w:val="right"/>
              <w:rPr>
                <w:sz w:val="17"/>
              </w:rPr>
            </w:pPr>
            <w:r>
              <w:rPr>
                <w:spacing w:val="-2"/>
                <w:sz w:val="17"/>
              </w:rPr>
              <w:t>$19,685</w:t>
            </w:r>
          </w:p>
        </w:tc>
        <w:tc>
          <w:tcPr>
            <w:tcW w:w="3542" w:type="dxa"/>
            <w:tcBorders>
              <w:top w:val="nil"/>
              <w:left w:val="single" w:sz="12" w:space="0" w:color="000000"/>
              <w:bottom w:val="nil"/>
              <w:right w:val="nil"/>
            </w:tcBorders>
            <w:shd w:val="clear" w:color="auto" w:fill="C5DFB4"/>
          </w:tcPr>
          <w:p>
            <w:pPr>
              <w:pStyle w:val="TableParagraph"/>
              <w:spacing w:line="240" w:lineRule="auto" w:before="0"/>
              <w:rPr>
                <w:rFonts w:ascii="Times New Roman"/>
                <w:sz w:val="14"/>
              </w:rPr>
            </w:pPr>
          </w:p>
        </w:tc>
      </w:tr>
    </w:tbl>
    <w:p>
      <w:pPr>
        <w:spacing w:after="0" w:line="240" w:lineRule="auto"/>
        <w:rPr>
          <w:rFonts w:ascii="Times New Roman"/>
          <w:sz w:val="14"/>
        </w:rPr>
        <w:sectPr>
          <w:pgSz w:w="15840" w:h="12240" w:orient="landscape"/>
          <w:pgMar w:header="756" w:footer="386" w:top="1400" w:bottom="720" w:left="320" w:right="420"/>
        </w:sect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617" w:hRule="atLeast"/>
        </w:trPr>
        <w:tc>
          <w:tcPr>
            <w:tcW w:w="845" w:type="dxa"/>
            <w:tcBorders>
              <w:bottom w:val="single" w:sz="18" w:space="0" w:color="000000"/>
            </w:tcBorders>
          </w:tcPr>
          <w:p>
            <w:pPr>
              <w:pStyle w:val="TableParagraph"/>
              <w:spacing w:line="240" w:lineRule="auto" w:before="0"/>
              <w:rPr>
                <w:sz w:val="16"/>
              </w:rPr>
            </w:pPr>
          </w:p>
          <w:p>
            <w:pPr>
              <w:pStyle w:val="TableParagraph"/>
              <w:spacing w:line="240" w:lineRule="auto" w:before="8"/>
              <w:rPr>
                <w:sz w:val="17"/>
              </w:rPr>
            </w:pPr>
          </w:p>
          <w:p>
            <w:pPr>
              <w:pStyle w:val="TableParagraph"/>
              <w:spacing w:before="0"/>
              <w:ind w:left="208"/>
              <w:rPr>
                <w:b/>
                <w:sz w:val="17"/>
              </w:rPr>
            </w:pPr>
            <w:r>
              <w:rPr>
                <w:b/>
                <w:spacing w:val="-2"/>
                <w:sz w:val="17"/>
              </w:rPr>
              <w:t>ACCT#</w:t>
            </w:r>
          </w:p>
        </w:tc>
        <w:tc>
          <w:tcPr>
            <w:tcW w:w="3387" w:type="dxa"/>
            <w:tcBorders>
              <w:bottom w:val="single" w:sz="18" w:space="0" w:color="000000"/>
            </w:tcBorders>
          </w:tcPr>
          <w:p>
            <w:pPr>
              <w:pStyle w:val="TableParagraph"/>
              <w:spacing w:line="240" w:lineRule="auto" w:before="0"/>
              <w:rPr>
                <w:sz w:val="16"/>
              </w:rPr>
            </w:pPr>
          </w:p>
          <w:p>
            <w:pPr>
              <w:pStyle w:val="TableParagraph"/>
              <w:spacing w:line="240" w:lineRule="auto" w:before="8"/>
              <w:rPr>
                <w:sz w:val="17"/>
              </w:rPr>
            </w:pPr>
          </w:p>
          <w:p>
            <w:pPr>
              <w:pStyle w:val="TableParagraph"/>
              <w:spacing w:before="0"/>
              <w:ind w:left="30"/>
              <w:rPr>
                <w:b/>
                <w:sz w:val="17"/>
              </w:rPr>
            </w:pPr>
            <w:r>
              <w:rPr>
                <w:b/>
                <w:spacing w:val="-2"/>
                <w:sz w:val="17"/>
              </w:rPr>
              <w:t>ACCOUNT</w:t>
            </w:r>
            <w:r>
              <w:rPr>
                <w:b/>
                <w:spacing w:val="-6"/>
                <w:sz w:val="17"/>
              </w:rPr>
              <w:t> </w:t>
            </w:r>
            <w:r>
              <w:rPr>
                <w:b/>
                <w:spacing w:val="-4"/>
                <w:sz w:val="17"/>
              </w:rPr>
              <w:t>NAME</w:t>
            </w:r>
          </w:p>
        </w:tc>
        <w:tc>
          <w:tcPr>
            <w:tcW w:w="1304" w:type="dxa"/>
            <w:tcBorders>
              <w:bottom w:val="single" w:sz="18" w:space="0" w:color="000000"/>
            </w:tcBorders>
          </w:tcPr>
          <w:p>
            <w:pPr>
              <w:pStyle w:val="TableParagraph"/>
              <w:spacing w:line="240" w:lineRule="auto" w:before="0"/>
              <w:rPr>
                <w:sz w:val="16"/>
              </w:rPr>
            </w:pPr>
          </w:p>
          <w:p>
            <w:pPr>
              <w:pStyle w:val="TableParagraph"/>
              <w:spacing w:line="240" w:lineRule="auto" w:before="4"/>
              <w:rPr>
                <w:sz w:val="16"/>
              </w:rPr>
            </w:pPr>
          </w:p>
          <w:p>
            <w:pPr>
              <w:pStyle w:val="TableParagraph"/>
              <w:spacing w:line="203" w:lineRule="exact" w:before="0"/>
              <w:ind w:left="212"/>
              <w:rPr>
                <w:b/>
                <w:sz w:val="17"/>
              </w:rPr>
            </w:pPr>
            <w:r>
              <w:rPr>
                <w:b/>
                <w:spacing w:val="-2"/>
                <w:sz w:val="17"/>
              </w:rPr>
              <w:t>FY22</w:t>
            </w:r>
            <w:r>
              <w:rPr>
                <w:b/>
                <w:spacing w:val="-5"/>
                <w:sz w:val="17"/>
              </w:rPr>
              <w:t> </w:t>
            </w:r>
            <w:r>
              <w:rPr>
                <w:b/>
                <w:spacing w:val="-2"/>
                <w:sz w:val="17"/>
              </w:rPr>
              <w:t>Actuals</w:t>
            </w:r>
          </w:p>
        </w:tc>
        <w:tc>
          <w:tcPr>
            <w:tcW w:w="1179" w:type="dxa"/>
            <w:tcBorders>
              <w:bottom w:val="single" w:sz="18" w:space="0" w:color="000000"/>
            </w:tcBorders>
          </w:tcPr>
          <w:p>
            <w:pPr>
              <w:pStyle w:val="TableParagraph"/>
              <w:spacing w:line="240" w:lineRule="auto" w:before="0"/>
              <w:rPr>
                <w:sz w:val="14"/>
              </w:rPr>
            </w:pPr>
          </w:p>
          <w:p>
            <w:pPr>
              <w:pStyle w:val="TableParagraph"/>
              <w:spacing w:line="240" w:lineRule="auto" w:before="0"/>
              <w:ind w:left="341"/>
              <w:rPr>
                <w:b/>
                <w:sz w:val="17"/>
              </w:rPr>
            </w:pPr>
            <w:r>
              <w:rPr>
                <w:b/>
                <w:spacing w:val="-2"/>
                <w:sz w:val="17"/>
              </w:rPr>
              <w:t>FY2023</w:t>
            </w:r>
          </w:p>
          <w:p>
            <w:pPr>
              <w:pStyle w:val="TableParagraph"/>
              <w:spacing w:line="203" w:lineRule="exact" w:before="16"/>
              <w:ind w:left="286"/>
              <w:rPr>
                <w:b/>
                <w:sz w:val="17"/>
              </w:rPr>
            </w:pPr>
            <w:r>
              <w:rPr>
                <w:b/>
                <w:spacing w:val="-2"/>
                <w:sz w:val="17"/>
              </w:rPr>
              <w:t>Adopted</w:t>
            </w:r>
          </w:p>
        </w:tc>
        <w:tc>
          <w:tcPr>
            <w:tcW w:w="1179" w:type="dxa"/>
            <w:tcBorders>
              <w:bottom w:val="single" w:sz="18" w:space="0" w:color="000000"/>
            </w:tcBorders>
          </w:tcPr>
          <w:p>
            <w:pPr>
              <w:pStyle w:val="TableParagraph"/>
              <w:spacing w:line="240" w:lineRule="auto" w:before="11"/>
              <w:rPr>
                <w:sz w:val="12"/>
              </w:rPr>
            </w:pPr>
          </w:p>
          <w:p>
            <w:pPr>
              <w:pStyle w:val="TableParagraph"/>
              <w:spacing w:line="220" w:lineRule="atLeast" w:before="0"/>
              <w:ind w:left="223" w:right="126" w:hanging="77"/>
              <w:rPr>
                <w:b/>
                <w:sz w:val="17"/>
              </w:rPr>
            </w:pPr>
            <w:r>
              <w:rPr>
                <w:b/>
                <w:sz w:val="17"/>
              </w:rPr>
              <w:t>Actuals</w:t>
            </w:r>
            <w:r>
              <w:rPr>
                <w:b/>
                <w:spacing w:val="-10"/>
                <w:sz w:val="17"/>
              </w:rPr>
              <w:t> </w:t>
            </w:r>
            <w:r>
              <w:rPr>
                <w:b/>
                <w:sz w:val="17"/>
              </w:rPr>
              <w:t>as</w:t>
            </w:r>
            <w:r>
              <w:rPr>
                <w:b/>
                <w:spacing w:val="-10"/>
                <w:sz w:val="17"/>
              </w:rPr>
              <w:t> </w:t>
            </w:r>
            <w:r>
              <w:rPr>
                <w:b/>
                <w:sz w:val="17"/>
              </w:rPr>
              <w:t>of</w:t>
            </w:r>
            <w:r>
              <w:rPr>
                <w:b/>
                <w:spacing w:val="40"/>
                <w:sz w:val="17"/>
              </w:rPr>
              <w:t> </w:t>
            </w:r>
            <w:r>
              <w:rPr>
                <w:b/>
                <w:spacing w:val="-2"/>
                <w:sz w:val="17"/>
              </w:rPr>
              <w:t>3/31/2023</w:t>
            </w:r>
          </w:p>
        </w:tc>
        <w:tc>
          <w:tcPr>
            <w:tcW w:w="1179" w:type="dxa"/>
            <w:tcBorders>
              <w:bottom w:val="single" w:sz="18" w:space="0" w:color="000000"/>
            </w:tcBorders>
          </w:tcPr>
          <w:p>
            <w:pPr>
              <w:pStyle w:val="TableParagraph"/>
              <w:spacing w:line="240" w:lineRule="auto" w:before="0"/>
              <w:rPr>
                <w:sz w:val="14"/>
              </w:rPr>
            </w:pPr>
          </w:p>
          <w:p>
            <w:pPr>
              <w:pStyle w:val="TableParagraph"/>
              <w:spacing w:line="240" w:lineRule="auto" w:before="0"/>
              <w:ind w:left="340"/>
              <w:rPr>
                <w:b/>
                <w:sz w:val="17"/>
              </w:rPr>
            </w:pPr>
            <w:r>
              <w:rPr>
                <w:b/>
                <w:spacing w:val="-2"/>
                <w:sz w:val="17"/>
              </w:rPr>
              <w:t>FY2024</w:t>
            </w:r>
          </w:p>
          <w:p>
            <w:pPr>
              <w:pStyle w:val="TableParagraph"/>
              <w:spacing w:line="203" w:lineRule="exact" w:before="16"/>
              <w:ind w:left="256"/>
              <w:rPr>
                <w:b/>
                <w:sz w:val="17"/>
              </w:rPr>
            </w:pPr>
            <w:r>
              <w:rPr>
                <w:b/>
                <w:spacing w:val="-2"/>
                <w:sz w:val="17"/>
              </w:rPr>
              <w:t>Proposed</w:t>
            </w:r>
          </w:p>
        </w:tc>
        <w:tc>
          <w:tcPr>
            <w:tcW w:w="1006" w:type="dxa"/>
            <w:tcBorders>
              <w:bottom w:val="single" w:sz="18" w:space="0" w:color="000000"/>
            </w:tcBorders>
          </w:tcPr>
          <w:p>
            <w:pPr>
              <w:pStyle w:val="TableParagraph"/>
              <w:spacing w:line="156" w:lineRule="exact" w:before="0"/>
              <w:ind w:left="51" w:right="39"/>
              <w:jc w:val="center"/>
              <w:rPr>
                <w:b/>
                <w:sz w:val="17"/>
              </w:rPr>
            </w:pPr>
            <w:r>
              <w:rPr>
                <w:b/>
                <w:sz w:val="17"/>
              </w:rPr>
              <w:t>%</w:t>
            </w:r>
            <w:r>
              <w:rPr>
                <w:b/>
                <w:spacing w:val="-4"/>
                <w:sz w:val="17"/>
              </w:rPr>
              <w:t> </w:t>
            </w:r>
            <w:r>
              <w:rPr>
                <w:b/>
                <w:spacing w:val="-2"/>
                <w:sz w:val="17"/>
              </w:rPr>
              <w:t>Change</w:t>
            </w:r>
          </w:p>
          <w:p>
            <w:pPr>
              <w:pStyle w:val="TableParagraph"/>
              <w:spacing w:line="220" w:lineRule="atLeast" w:before="2"/>
              <w:ind w:left="51" w:right="40"/>
              <w:jc w:val="center"/>
              <w:rPr>
                <w:b/>
                <w:sz w:val="17"/>
              </w:rPr>
            </w:pPr>
            <w:r>
              <w:rPr>
                <w:b/>
                <w:spacing w:val="-2"/>
                <w:sz w:val="17"/>
              </w:rPr>
              <w:t>from</w:t>
            </w:r>
            <w:r>
              <w:rPr>
                <w:b/>
                <w:spacing w:val="-8"/>
                <w:sz w:val="17"/>
              </w:rPr>
              <w:t> </w:t>
            </w:r>
            <w:r>
              <w:rPr>
                <w:b/>
                <w:spacing w:val="-2"/>
                <w:sz w:val="17"/>
              </w:rPr>
              <w:t>FY23</w:t>
            </w:r>
            <w:r>
              <w:rPr>
                <w:b/>
                <w:spacing w:val="-8"/>
                <w:sz w:val="17"/>
              </w:rPr>
              <w:t> </w:t>
            </w:r>
            <w:r>
              <w:rPr>
                <w:b/>
                <w:spacing w:val="-2"/>
                <w:sz w:val="17"/>
              </w:rPr>
              <w:t>to</w:t>
            </w:r>
            <w:r>
              <w:rPr>
                <w:b/>
                <w:spacing w:val="40"/>
                <w:sz w:val="17"/>
              </w:rPr>
              <w:t> </w:t>
            </w:r>
            <w:r>
              <w:rPr>
                <w:b/>
                <w:spacing w:val="-4"/>
                <w:sz w:val="17"/>
              </w:rPr>
              <w:t>FY24</w:t>
            </w:r>
          </w:p>
        </w:tc>
        <w:tc>
          <w:tcPr>
            <w:tcW w:w="1193" w:type="dxa"/>
            <w:tcBorders>
              <w:bottom w:val="single" w:sz="18" w:space="0" w:color="000000"/>
            </w:tcBorders>
          </w:tcPr>
          <w:p>
            <w:pPr>
              <w:pStyle w:val="TableParagraph"/>
              <w:spacing w:line="240" w:lineRule="auto" w:before="11"/>
              <w:rPr>
                <w:sz w:val="12"/>
              </w:rPr>
            </w:pPr>
          </w:p>
          <w:p>
            <w:pPr>
              <w:pStyle w:val="TableParagraph"/>
              <w:spacing w:line="220" w:lineRule="atLeast" w:before="0"/>
              <w:ind w:left="151" w:right="65" w:hanging="68"/>
              <w:rPr>
                <w:b/>
                <w:sz w:val="17"/>
              </w:rPr>
            </w:pPr>
            <w:r>
              <w:rPr>
                <w:b/>
                <w:sz w:val="17"/>
              </w:rPr>
              <w:t>$</w:t>
            </w:r>
            <w:r>
              <w:rPr>
                <w:b/>
                <w:spacing w:val="-10"/>
                <w:sz w:val="17"/>
              </w:rPr>
              <w:t> </w:t>
            </w:r>
            <w:r>
              <w:rPr>
                <w:b/>
                <w:sz w:val="17"/>
              </w:rPr>
              <w:t>Change</w:t>
            </w:r>
            <w:r>
              <w:rPr>
                <w:b/>
                <w:spacing w:val="-10"/>
                <w:sz w:val="17"/>
              </w:rPr>
              <w:t> </w:t>
            </w:r>
            <w:r>
              <w:rPr>
                <w:b/>
                <w:sz w:val="17"/>
              </w:rPr>
              <w:t>from</w:t>
            </w:r>
            <w:r>
              <w:rPr>
                <w:b/>
                <w:spacing w:val="40"/>
                <w:sz w:val="17"/>
              </w:rPr>
              <w:t> </w:t>
            </w:r>
            <w:r>
              <w:rPr>
                <w:b/>
                <w:sz w:val="17"/>
              </w:rPr>
              <w:t>FY23 to FY24</w:t>
            </w:r>
          </w:p>
        </w:tc>
        <w:tc>
          <w:tcPr>
            <w:tcW w:w="3550" w:type="dxa"/>
            <w:tcBorders>
              <w:top w:val="nil"/>
              <w:bottom w:val="single" w:sz="18" w:space="0" w:color="000000"/>
              <w:right w:val="nil"/>
            </w:tcBorders>
          </w:tcPr>
          <w:p>
            <w:pPr>
              <w:pStyle w:val="TableParagraph"/>
              <w:spacing w:line="240" w:lineRule="auto" w:before="0"/>
              <w:rPr>
                <w:sz w:val="16"/>
              </w:rPr>
            </w:pPr>
          </w:p>
          <w:p>
            <w:pPr>
              <w:pStyle w:val="TableParagraph"/>
              <w:spacing w:line="240" w:lineRule="auto" w:before="4"/>
              <w:rPr>
                <w:sz w:val="16"/>
              </w:rPr>
            </w:pPr>
          </w:p>
          <w:p>
            <w:pPr>
              <w:pStyle w:val="TableParagraph"/>
              <w:spacing w:line="203" w:lineRule="exact" w:before="0"/>
              <w:ind w:left="1547" w:right="1548"/>
              <w:jc w:val="center"/>
              <w:rPr>
                <w:b/>
                <w:sz w:val="17"/>
              </w:rPr>
            </w:pPr>
            <w:r>
              <w:rPr>
                <w:b/>
                <w:spacing w:val="-2"/>
                <w:sz w:val="17"/>
              </w:rPr>
              <w:t>Notes</w:t>
            </w:r>
          </w:p>
        </w:tc>
      </w:tr>
    </w:tbl>
    <w:p>
      <w:pPr>
        <w:spacing w:line="240" w:lineRule="auto" w:before="5"/>
        <w:rPr>
          <w:sz w:val="6"/>
        </w:rPr>
      </w:pPr>
    </w:p>
    <w:p>
      <w:pPr>
        <w:spacing w:before="65"/>
        <w:ind w:left="996" w:right="0" w:firstLine="0"/>
        <w:jc w:val="left"/>
        <w:rPr>
          <w:b/>
          <w:sz w:val="17"/>
        </w:rPr>
      </w:pPr>
      <w:r>
        <w:rPr>
          <w:b/>
          <w:spacing w:val="-2"/>
          <w:sz w:val="17"/>
        </w:rPr>
        <w:t>CAPITAL EXPENSES:</w:t>
      </w:r>
      <w:r>
        <w:rPr>
          <w:b/>
          <w:spacing w:val="-3"/>
          <w:sz w:val="17"/>
        </w:rPr>
        <w:t> </w:t>
      </w:r>
      <w:r>
        <w:rPr>
          <w:b/>
          <w:spacing w:val="-2"/>
          <w:sz w:val="17"/>
        </w:rPr>
        <w:t>OPERATING</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5"/>
        <w:rPr>
          <w:b/>
          <w:sz w:val="15"/>
        </w:rPr>
      </w:pPr>
    </w:p>
    <w:p>
      <w:pPr>
        <w:spacing w:before="64"/>
        <w:ind w:left="0" w:right="112" w:firstLine="0"/>
        <w:jc w:val="right"/>
        <w:rPr>
          <w:sz w:val="17"/>
        </w:rPr>
      </w:pPr>
      <w:r>
        <w:rPr/>
        <w:pict>
          <v:shape style="position:absolute;margin-left:18.682199pt;margin-top:-131.506744pt;width:747.6pt;height:157.8pt;mso-position-horizontal-relative:page;mso-position-vertical-relative:paragraph;z-index:15742976" type="#_x0000_t202" id="docshape49" filled="false" stroked="false">
            <v:textbox inset="0,0,0,0">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gridCol w:w="3550"/>
                  </w:tblGrid>
                  <w:tr>
                    <w:trPr>
                      <w:trHeight w:val="208" w:hRule="atLeast"/>
                    </w:trPr>
                    <w:tc>
                      <w:tcPr>
                        <w:tcW w:w="845" w:type="dxa"/>
                      </w:tcPr>
                      <w:p>
                        <w:pPr>
                          <w:pStyle w:val="TableParagraph"/>
                          <w:ind w:left="153"/>
                          <w:rPr>
                            <w:sz w:val="17"/>
                          </w:rPr>
                        </w:pPr>
                        <w:r>
                          <w:rPr>
                            <w:spacing w:val="-5"/>
                            <w:sz w:val="17"/>
                          </w:rPr>
                          <w:t>570-002</w:t>
                        </w:r>
                      </w:p>
                    </w:tc>
                    <w:tc>
                      <w:tcPr>
                        <w:tcW w:w="3387" w:type="dxa"/>
                      </w:tcPr>
                      <w:p>
                        <w:pPr>
                          <w:pStyle w:val="TableParagraph"/>
                          <w:spacing w:line="188" w:lineRule="exact" w:before="0"/>
                          <w:ind w:left="30"/>
                          <w:rPr>
                            <w:sz w:val="17"/>
                          </w:rPr>
                        </w:pPr>
                        <w:r>
                          <w:rPr>
                            <w:sz w:val="17"/>
                          </w:rPr>
                          <w:t>Road</w:t>
                        </w:r>
                        <w:r>
                          <w:rPr>
                            <w:spacing w:val="-7"/>
                            <w:sz w:val="17"/>
                          </w:rPr>
                          <w:t> </w:t>
                        </w:r>
                        <w:r>
                          <w:rPr>
                            <w:spacing w:val="-2"/>
                            <w:sz w:val="17"/>
                          </w:rPr>
                          <w:t>Repairs</w:t>
                        </w:r>
                      </w:p>
                    </w:tc>
                    <w:tc>
                      <w:tcPr>
                        <w:tcW w:w="1304" w:type="dxa"/>
                      </w:tcPr>
                      <w:p>
                        <w:pPr>
                          <w:pStyle w:val="TableParagraph"/>
                          <w:ind w:right="66"/>
                          <w:jc w:val="right"/>
                          <w:rPr>
                            <w:sz w:val="17"/>
                          </w:rPr>
                        </w:pPr>
                        <w:r>
                          <w:rPr>
                            <w:spacing w:val="-2"/>
                            <w:sz w:val="17"/>
                          </w:rPr>
                          <w:t>$206,072</w:t>
                        </w:r>
                      </w:p>
                    </w:tc>
                    <w:tc>
                      <w:tcPr>
                        <w:tcW w:w="1179" w:type="dxa"/>
                      </w:tcPr>
                      <w:p>
                        <w:pPr>
                          <w:pStyle w:val="TableParagraph"/>
                          <w:ind w:right="67"/>
                          <w:jc w:val="right"/>
                          <w:rPr>
                            <w:sz w:val="17"/>
                          </w:rPr>
                        </w:pPr>
                        <w:r>
                          <w:rPr>
                            <w:spacing w:val="-2"/>
                            <w:sz w:val="17"/>
                          </w:rPr>
                          <w:t>$244,400</w:t>
                        </w:r>
                      </w:p>
                    </w:tc>
                    <w:tc>
                      <w:tcPr>
                        <w:tcW w:w="1179" w:type="dxa"/>
                      </w:tcPr>
                      <w:p>
                        <w:pPr>
                          <w:pStyle w:val="TableParagraph"/>
                          <w:ind w:right="67"/>
                          <w:jc w:val="right"/>
                          <w:rPr>
                            <w:sz w:val="17"/>
                          </w:rPr>
                        </w:pPr>
                        <w:r>
                          <w:rPr>
                            <w:spacing w:val="-2"/>
                            <w:sz w:val="17"/>
                          </w:rPr>
                          <w:t>$183,606</w:t>
                        </w:r>
                      </w:p>
                    </w:tc>
                    <w:tc>
                      <w:tcPr>
                        <w:tcW w:w="1179" w:type="dxa"/>
                      </w:tcPr>
                      <w:p>
                        <w:pPr>
                          <w:pStyle w:val="TableParagraph"/>
                          <w:ind w:right="68"/>
                          <w:jc w:val="right"/>
                          <w:rPr>
                            <w:sz w:val="17"/>
                          </w:rPr>
                        </w:pPr>
                        <w:r>
                          <w:rPr>
                            <w:spacing w:val="-2"/>
                            <w:sz w:val="17"/>
                          </w:rPr>
                          <w:t>$164,303</w:t>
                        </w:r>
                      </w:p>
                    </w:tc>
                    <w:tc>
                      <w:tcPr>
                        <w:tcW w:w="1006" w:type="dxa"/>
                      </w:tcPr>
                      <w:p>
                        <w:pPr>
                          <w:pStyle w:val="TableParagraph"/>
                          <w:ind w:right="19"/>
                          <w:jc w:val="right"/>
                          <w:rPr>
                            <w:sz w:val="17"/>
                          </w:rPr>
                        </w:pPr>
                        <w:r>
                          <w:rPr>
                            <w:spacing w:val="-2"/>
                            <w:sz w:val="17"/>
                          </w:rPr>
                          <w:t>23.00%</w:t>
                        </w:r>
                      </w:p>
                    </w:tc>
                    <w:tc>
                      <w:tcPr>
                        <w:tcW w:w="1193" w:type="dxa"/>
                      </w:tcPr>
                      <w:p>
                        <w:pPr>
                          <w:pStyle w:val="TableParagraph"/>
                          <w:ind w:right="19"/>
                          <w:jc w:val="right"/>
                          <w:rPr>
                            <w:sz w:val="17"/>
                          </w:rPr>
                        </w:pPr>
                        <w:r>
                          <w:rPr>
                            <w:color w:val="FF0000"/>
                            <w:spacing w:val="-2"/>
                            <w:sz w:val="17"/>
                          </w:rPr>
                          <w:t>($80,097)</w:t>
                        </w:r>
                      </w:p>
                    </w:tc>
                    <w:tc>
                      <w:tcPr>
                        <w:tcW w:w="3550" w:type="dxa"/>
                        <w:vMerge w:val="restart"/>
                        <w:tcBorders>
                          <w:top w:val="nil"/>
                          <w:bottom w:val="nil"/>
                          <w:right w:val="nil"/>
                        </w:tcBorders>
                      </w:tcPr>
                      <w:p>
                        <w:pPr>
                          <w:pStyle w:val="TableParagraph"/>
                          <w:spacing w:line="516" w:lineRule="auto"/>
                          <w:ind w:left="26" w:hanging="1"/>
                          <w:rPr>
                            <w:sz w:val="17"/>
                          </w:rPr>
                        </w:pPr>
                        <w:r>
                          <w:rPr>
                            <w:spacing w:val="-2"/>
                            <w:sz w:val="17"/>
                          </w:rPr>
                          <w:t>$164,303</w:t>
                        </w:r>
                        <w:r>
                          <w:rPr>
                            <w:spacing w:val="-3"/>
                            <w:sz w:val="17"/>
                          </w:rPr>
                          <w:t> </w:t>
                        </w:r>
                        <w:r>
                          <w:rPr>
                            <w:spacing w:val="-2"/>
                            <w:sz w:val="17"/>
                          </w:rPr>
                          <w:t>HUR &amp; $80,097</w:t>
                        </w:r>
                        <w:r>
                          <w:rPr>
                            <w:spacing w:val="-3"/>
                            <w:sz w:val="17"/>
                          </w:rPr>
                          <w:t> </w:t>
                        </w:r>
                        <w:r>
                          <w:rPr>
                            <w:spacing w:val="-2"/>
                            <w:sz w:val="17"/>
                          </w:rPr>
                          <w:t>transfer from Infrastructu</w:t>
                        </w:r>
                        <w:r>
                          <w:rPr>
                            <w:spacing w:val="40"/>
                            <w:sz w:val="17"/>
                          </w:rPr>
                          <w:t> </w:t>
                        </w:r>
                        <w:r>
                          <w:rPr>
                            <w:spacing w:val="-2"/>
                            <w:sz w:val="17"/>
                          </w:rPr>
                          <w:t>Dingo @</w:t>
                        </w:r>
                        <w:r>
                          <w:rPr>
                            <w:spacing w:val="-1"/>
                            <w:sz w:val="17"/>
                          </w:rPr>
                          <w:t> </w:t>
                        </w:r>
                        <w:r>
                          <w:rPr>
                            <w:spacing w:val="-2"/>
                            <w:sz w:val="17"/>
                          </w:rPr>
                          <w:t>$50k,</w:t>
                        </w:r>
                        <w:r>
                          <w:rPr>
                            <w:spacing w:val="-4"/>
                            <w:sz w:val="17"/>
                          </w:rPr>
                          <w:t> </w:t>
                        </w:r>
                        <w:r>
                          <w:rPr>
                            <w:spacing w:val="-2"/>
                            <w:sz w:val="17"/>
                          </w:rPr>
                          <w:t>Dump</w:t>
                        </w:r>
                        <w:r>
                          <w:rPr>
                            <w:spacing w:val="-1"/>
                            <w:sz w:val="17"/>
                          </w:rPr>
                          <w:t> </w:t>
                        </w:r>
                        <w:r>
                          <w:rPr>
                            <w:spacing w:val="-2"/>
                            <w:sz w:val="17"/>
                          </w:rPr>
                          <w:t>truck</w:t>
                        </w:r>
                        <w:r>
                          <w:rPr>
                            <w:spacing w:val="-1"/>
                            <w:sz w:val="17"/>
                          </w:rPr>
                          <w:t> </w:t>
                        </w:r>
                        <w:r>
                          <w:rPr>
                            <w:spacing w:val="-2"/>
                            <w:sz w:val="17"/>
                          </w:rPr>
                          <w:t>@$160k &amp;</w:t>
                        </w:r>
                        <w:r>
                          <w:rPr>
                            <w:spacing w:val="-1"/>
                            <w:sz w:val="17"/>
                          </w:rPr>
                          <w:t> </w:t>
                        </w:r>
                        <w:r>
                          <w:rPr>
                            <w:spacing w:val="-2"/>
                            <w:sz w:val="17"/>
                          </w:rPr>
                          <w:t>pickup truck</w:t>
                        </w:r>
                      </w:p>
                      <w:p>
                        <w:pPr>
                          <w:pStyle w:val="TableParagraph"/>
                          <w:spacing w:line="240" w:lineRule="auto" w:before="0"/>
                          <w:rPr>
                            <w:sz w:val="16"/>
                          </w:rPr>
                        </w:pPr>
                      </w:p>
                      <w:p>
                        <w:pPr>
                          <w:pStyle w:val="TableParagraph"/>
                          <w:spacing w:line="240" w:lineRule="auto" w:before="7"/>
                          <w:rPr>
                            <w:sz w:val="20"/>
                          </w:rPr>
                        </w:pPr>
                      </w:p>
                      <w:p>
                        <w:pPr>
                          <w:pStyle w:val="TableParagraph"/>
                          <w:spacing w:line="240" w:lineRule="auto" w:before="0"/>
                          <w:ind w:left="26"/>
                          <w:rPr>
                            <w:sz w:val="17"/>
                          </w:rPr>
                        </w:pPr>
                        <w:r>
                          <w:rPr>
                            <w:spacing w:val="-2"/>
                            <w:sz w:val="17"/>
                          </w:rPr>
                          <w:t>IS</w:t>
                        </w:r>
                        <w:r>
                          <w:rPr>
                            <w:spacing w:val="-4"/>
                            <w:sz w:val="17"/>
                          </w:rPr>
                          <w:t> </w:t>
                        </w:r>
                        <w:r>
                          <w:rPr>
                            <w:spacing w:val="-2"/>
                            <w:sz w:val="17"/>
                          </w:rPr>
                          <w:t>$37,000</w:t>
                        </w:r>
                        <w:r>
                          <w:rPr>
                            <w:spacing w:val="-4"/>
                            <w:sz w:val="17"/>
                          </w:rPr>
                          <w:t> </w:t>
                        </w:r>
                        <w:r>
                          <w:rPr>
                            <w:spacing w:val="-2"/>
                            <w:sz w:val="17"/>
                          </w:rPr>
                          <w:t>@ FY22</w:t>
                        </w:r>
                        <w:r>
                          <w:rPr>
                            <w:spacing w:val="-5"/>
                            <w:sz w:val="17"/>
                          </w:rPr>
                          <w:t> </w:t>
                        </w:r>
                        <w:r>
                          <w:rPr>
                            <w:spacing w:val="-2"/>
                            <w:sz w:val="17"/>
                          </w:rPr>
                          <w:t>BEING</w:t>
                        </w:r>
                        <w:r>
                          <w:rPr>
                            <w:spacing w:val="-3"/>
                            <w:sz w:val="17"/>
                          </w:rPr>
                          <w:t> </w:t>
                        </w:r>
                        <w:r>
                          <w:rPr>
                            <w:spacing w:val="-2"/>
                            <w:sz w:val="17"/>
                          </w:rPr>
                          <w:t>APPROP.</w:t>
                        </w:r>
                        <w:r>
                          <w:rPr>
                            <w:spacing w:val="-3"/>
                            <w:sz w:val="17"/>
                          </w:rPr>
                          <w:t> </w:t>
                        </w:r>
                        <w:r>
                          <w:rPr>
                            <w:spacing w:val="-2"/>
                            <w:sz w:val="17"/>
                          </w:rPr>
                          <w:t>APPLIED?</w:t>
                        </w:r>
                      </w:p>
                      <w:p>
                        <w:pPr>
                          <w:pStyle w:val="TableParagraph"/>
                          <w:spacing w:line="240" w:lineRule="auto" w:before="7"/>
                          <w:rPr>
                            <w:sz w:val="19"/>
                          </w:rPr>
                        </w:pPr>
                      </w:p>
                      <w:p>
                        <w:pPr>
                          <w:pStyle w:val="TableParagraph"/>
                          <w:spacing w:line="240" w:lineRule="auto" w:before="0"/>
                          <w:ind w:left="26"/>
                          <w:rPr>
                            <w:sz w:val="17"/>
                          </w:rPr>
                        </w:pPr>
                        <w:r>
                          <w:rPr>
                            <w:spacing w:val="-2"/>
                            <w:sz w:val="17"/>
                          </w:rPr>
                          <w:t>MNCPPC</w:t>
                        </w:r>
                        <w:r>
                          <w:rPr>
                            <w:spacing w:val="-6"/>
                            <w:sz w:val="17"/>
                          </w:rPr>
                          <w:t> </w:t>
                        </w:r>
                        <w:r>
                          <w:rPr>
                            <w:spacing w:val="-2"/>
                            <w:sz w:val="17"/>
                          </w:rPr>
                          <w:t>Grant</w:t>
                        </w:r>
                      </w:p>
                      <w:p>
                        <w:pPr>
                          <w:pStyle w:val="TableParagraph"/>
                          <w:spacing w:line="240" w:lineRule="auto" w:before="7"/>
                          <w:rPr>
                            <w:sz w:val="19"/>
                          </w:rPr>
                        </w:pPr>
                      </w:p>
                      <w:p>
                        <w:pPr>
                          <w:pStyle w:val="TableParagraph"/>
                          <w:spacing w:line="240" w:lineRule="auto" w:before="0"/>
                          <w:ind w:left="26"/>
                          <w:rPr>
                            <w:sz w:val="17"/>
                          </w:rPr>
                        </w:pPr>
                        <w:r>
                          <w:rPr>
                            <w:sz w:val="17"/>
                          </w:rPr>
                          <w:t>Work</w:t>
                        </w:r>
                        <w:r>
                          <w:rPr>
                            <w:spacing w:val="-7"/>
                            <w:sz w:val="17"/>
                          </w:rPr>
                          <w:t> </w:t>
                        </w:r>
                        <w:r>
                          <w:rPr>
                            <w:sz w:val="17"/>
                          </w:rPr>
                          <w:t>has</w:t>
                        </w:r>
                        <w:r>
                          <w:rPr>
                            <w:spacing w:val="-8"/>
                            <w:sz w:val="17"/>
                          </w:rPr>
                          <w:t> </w:t>
                        </w:r>
                        <w:r>
                          <w:rPr>
                            <w:sz w:val="17"/>
                          </w:rPr>
                          <w:t>been</w:t>
                        </w:r>
                        <w:r>
                          <w:rPr>
                            <w:spacing w:val="-7"/>
                            <w:sz w:val="17"/>
                          </w:rPr>
                          <w:t> </w:t>
                        </w:r>
                        <w:r>
                          <w:rPr>
                            <w:spacing w:val="-2"/>
                            <w:sz w:val="17"/>
                          </w:rPr>
                          <w:t>completed</w:t>
                        </w:r>
                      </w:p>
                      <w:p>
                        <w:pPr>
                          <w:pStyle w:val="TableParagraph"/>
                          <w:spacing w:line="220" w:lineRule="atLeast" w:before="0"/>
                          <w:ind w:left="26"/>
                          <w:rPr>
                            <w:sz w:val="17"/>
                          </w:rPr>
                        </w:pPr>
                        <w:r>
                          <w:rPr>
                            <w:sz w:val="17"/>
                          </w:rPr>
                          <w:t>Transfer</w:t>
                        </w:r>
                        <w:r>
                          <w:rPr>
                            <w:spacing w:val="-10"/>
                            <w:sz w:val="17"/>
                          </w:rPr>
                          <w:t> </w:t>
                        </w:r>
                        <w:r>
                          <w:rPr>
                            <w:sz w:val="17"/>
                          </w:rPr>
                          <w:t>money</w:t>
                        </w:r>
                        <w:r>
                          <w:rPr>
                            <w:spacing w:val="-10"/>
                            <w:sz w:val="17"/>
                          </w:rPr>
                          <w:t> </w:t>
                        </w:r>
                        <w:r>
                          <w:rPr>
                            <w:sz w:val="17"/>
                          </w:rPr>
                          <w:t>to</w:t>
                        </w:r>
                        <w:r>
                          <w:rPr>
                            <w:spacing w:val="-9"/>
                            <w:sz w:val="17"/>
                          </w:rPr>
                          <w:t> </w:t>
                        </w:r>
                        <w:r>
                          <w:rPr>
                            <w:sz w:val="17"/>
                          </w:rPr>
                          <w:t>the</w:t>
                        </w:r>
                        <w:r>
                          <w:rPr>
                            <w:spacing w:val="-10"/>
                            <w:sz w:val="17"/>
                          </w:rPr>
                          <w:t> </w:t>
                        </w:r>
                        <w:r>
                          <w:rPr>
                            <w:sz w:val="17"/>
                          </w:rPr>
                          <w:t>Vehicle</w:t>
                        </w:r>
                        <w:r>
                          <w:rPr>
                            <w:spacing w:val="-10"/>
                            <w:sz w:val="17"/>
                          </w:rPr>
                          <w:t> </w:t>
                        </w:r>
                        <w:r>
                          <w:rPr>
                            <w:sz w:val="17"/>
                          </w:rPr>
                          <w:t>Replacement</w:t>
                        </w:r>
                        <w:r>
                          <w:rPr>
                            <w:spacing w:val="-9"/>
                            <w:sz w:val="17"/>
                          </w:rPr>
                          <w:t> </w:t>
                        </w:r>
                        <w:r>
                          <w:rPr>
                            <w:sz w:val="17"/>
                          </w:rPr>
                          <w:t>Reserv</w:t>
                        </w:r>
                        <w:r>
                          <w:rPr>
                            <w:spacing w:val="40"/>
                            <w:sz w:val="17"/>
                          </w:rPr>
                          <w:t> </w:t>
                        </w:r>
                        <w:r>
                          <w:rPr>
                            <w:sz w:val="17"/>
                          </w:rPr>
                          <w:t>This</w:t>
                        </w:r>
                        <w:r>
                          <w:rPr>
                            <w:spacing w:val="-3"/>
                            <w:sz w:val="17"/>
                          </w:rPr>
                          <w:t> </w:t>
                        </w:r>
                        <w:r>
                          <w:rPr>
                            <w:sz w:val="17"/>
                          </w:rPr>
                          <w:t>is</w:t>
                        </w:r>
                        <w:r>
                          <w:rPr>
                            <w:spacing w:val="-3"/>
                            <w:sz w:val="17"/>
                          </w:rPr>
                          <w:t> </w:t>
                        </w:r>
                        <w:r>
                          <w:rPr>
                            <w:sz w:val="17"/>
                          </w:rPr>
                          <w:t>road</w:t>
                        </w:r>
                        <w:r>
                          <w:rPr>
                            <w:spacing w:val="-2"/>
                            <w:sz w:val="17"/>
                          </w:rPr>
                          <w:t> </w:t>
                        </w:r>
                        <w:r>
                          <w:rPr>
                            <w:sz w:val="17"/>
                          </w:rPr>
                          <w:t>repair</w:t>
                        </w:r>
                        <w:r>
                          <w:rPr>
                            <w:spacing w:val="-3"/>
                            <w:sz w:val="17"/>
                          </w:rPr>
                          <w:t> </w:t>
                        </w:r>
                        <w:r>
                          <w:rPr>
                            <w:sz w:val="17"/>
                          </w:rPr>
                          <w:t>revenue</w:t>
                        </w:r>
                        <w:r>
                          <w:rPr>
                            <w:spacing w:val="-2"/>
                            <w:sz w:val="17"/>
                          </w:rPr>
                          <w:t> </w:t>
                        </w:r>
                        <w:r>
                          <w:rPr>
                            <w:sz w:val="17"/>
                          </w:rPr>
                          <w:t>(Account</w:t>
                        </w:r>
                        <w:r>
                          <w:rPr>
                            <w:spacing w:val="-4"/>
                            <w:sz w:val="17"/>
                          </w:rPr>
                          <w:t> </w:t>
                        </w:r>
                        <w:r>
                          <w:rPr>
                            <w:sz w:val="17"/>
                          </w:rPr>
                          <w:t>#'s</w:t>
                        </w:r>
                        <w:r>
                          <w:rPr>
                            <w:spacing w:val="-3"/>
                            <w:sz w:val="17"/>
                          </w:rPr>
                          <w:t> </w:t>
                        </w:r>
                        <w:r>
                          <w:rPr>
                            <w:sz w:val="17"/>
                          </w:rPr>
                          <w:t>310-116</w:t>
                        </w:r>
                        <w:r>
                          <w:rPr>
                            <w:spacing w:val="-4"/>
                            <w:sz w:val="17"/>
                          </w:rPr>
                          <w:t> </w:t>
                        </w:r>
                        <w:r>
                          <w:rPr>
                            <w:sz w:val="17"/>
                          </w:rPr>
                          <w:t>&amp;</w:t>
                        </w:r>
                      </w:p>
                    </w:tc>
                  </w:tr>
                  <w:tr>
                    <w:trPr>
                      <w:trHeight w:val="208" w:hRule="atLeast"/>
                    </w:trPr>
                    <w:tc>
                      <w:tcPr>
                        <w:tcW w:w="845" w:type="dxa"/>
                      </w:tcPr>
                      <w:p>
                        <w:pPr>
                          <w:pStyle w:val="TableParagraph"/>
                          <w:ind w:left="153"/>
                          <w:rPr>
                            <w:sz w:val="17"/>
                          </w:rPr>
                        </w:pPr>
                        <w:r>
                          <w:rPr>
                            <w:spacing w:val="-5"/>
                            <w:sz w:val="17"/>
                          </w:rPr>
                          <w:t>570-006</w:t>
                        </w:r>
                      </w:p>
                    </w:tc>
                    <w:tc>
                      <w:tcPr>
                        <w:tcW w:w="3387" w:type="dxa"/>
                      </w:tcPr>
                      <w:p>
                        <w:pPr>
                          <w:pStyle w:val="TableParagraph"/>
                          <w:ind w:left="30"/>
                          <w:rPr>
                            <w:sz w:val="17"/>
                          </w:rPr>
                        </w:pPr>
                        <w:r>
                          <w:rPr>
                            <w:spacing w:val="-2"/>
                            <w:sz w:val="17"/>
                          </w:rPr>
                          <w:t>Purchase</w:t>
                        </w:r>
                        <w:r>
                          <w:rPr>
                            <w:spacing w:val="1"/>
                            <w:sz w:val="17"/>
                          </w:rPr>
                          <w:t> </w:t>
                        </w:r>
                        <w:r>
                          <w:rPr>
                            <w:spacing w:val="-2"/>
                            <w:sz w:val="17"/>
                          </w:rPr>
                          <w:t>Police</w:t>
                        </w:r>
                        <w:r>
                          <w:rPr>
                            <w:spacing w:val="1"/>
                            <w:sz w:val="17"/>
                          </w:rPr>
                          <w:t> </w:t>
                        </w:r>
                        <w:r>
                          <w:rPr>
                            <w:spacing w:val="-2"/>
                            <w:sz w:val="17"/>
                          </w:rPr>
                          <w:t>Vehicles</w:t>
                        </w:r>
                      </w:p>
                    </w:tc>
                    <w:tc>
                      <w:tcPr>
                        <w:tcW w:w="1304" w:type="dxa"/>
                      </w:tcPr>
                      <w:p>
                        <w:pPr>
                          <w:pStyle w:val="TableParagraph"/>
                          <w:ind w:right="66"/>
                          <w:jc w:val="right"/>
                          <w:rPr>
                            <w:sz w:val="17"/>
                          </w:rPr>
                        </w:pPr>
                        <w:r>
                          <w:rPr>
                            <w:spacing w:val="-2"/>
                            <w:sz w:val="17"/>
                          </w:rPr>
                          <w:t>$48,813</w:t>
                        </w:r>
                      </w:p>
                    </w:tc>
                    <w:tc>
                      <w:tcPr>
                        <w:tcW w:w="1179" w:type="dxa"/>
                      </w:tcPr>
                      <w:p>
                        <w:pPr>
                          <w:pStyle w:val="TableParagraph"/>
                          <w:ind w:right="67"/>
                          <w:jc w:val="right"/>
                          <w:rPr>
                            <w:sz w:val="17"/>
                          </w:rPr>
                        </w:pPr>
                        <w:r>
                          <w:rPr>
                            <w:spacing w:val="-2"/>
                            <w:sz w:val="17"/>
                          </w:rPr>
                          <w:t>$59,000</w:t>
                        </w:r>
                      </w:p>
                    </w:tc>
                    <w:tc>
                      <w:tcPr>
                        <w:tcW w:w="1179" w:type="dxa"/>
                      </w:tcPr>
                      <w:p>
                        <w:pPr>
                          <w:pStyle w:val="TableParagraph"/>
                          <w:ind w:right="67"/>
                          <w:jc w:val="right"/>
                          <w:rPr>
                            <w:sz w:val="17"/>
                          </w:rPr>
                        </w:pPr>
                        <w:r>
                          <w:rPr>
                            <w:spacing w:val="-2"/>
                            <w:sz w:val="17"/>
                          </w:rPr>
                          <w:t>$57,965</w:t>
                        </w:r>
                      </w:p>
                    </w:tc>
                    <w:tc>
                      <w:tcPr>
                        <w:tcW w:w="1179" w:type="dxa"/>
                      </w:tcPr>
                      <w:p>
                        <w:pPr>
                          <w:pStyle w:val="TableParagraph"/>
                          <w:ind w:right="68"/>
                          <w:jc w:val="right"/>
                          <w:rPr>
                            <w:sz w:val="17"/>
                          </w:rPr>
                        </w:pPr>
                        <w:r>
                          <w:rPr>
                            <w:spacing w:val="-5"/>
                            <w:sz w:val="17"/>
                          </w:rPr>
                          <w:t>$0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19"/>
                          <w:jc w:val="right"/>
                          <w:rPr>
                            <w:sz w:val="17"/>
                          </w:rPr>
                        </w:pPr>
                        <w:r>
                          <w:rPr>
                            <w:color w:val="FF0000"/>
                            <w:spacing w:val="-2"/>
                            <w:sz w:val="17"/>
                          </w:rPr>
                          <w:t>($59,000)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3"/>
                          <w:rPr>
                            <w:sz w:val="17"/>
                          </w:rPr>
                        </w:pPr>
                        <w:r>
                          <w:rPr>
                            <w:spacing w:val="-5"/>
                            <w:sz w:val="17"/>
                          </w:rPr>
                          <w:t>570-009</w:t>
                        </w:r>
                      </w:p>
                    </w:tc>
                    <w:tc>
                      <w:tcPr>
                        <w:tcW w:w="3387" w:type="dxa"/>
                      </w:tcPr>
                      <w:p>
                        <w:pPr>
                          <w:pStyle w:val="TableParagraph"/>
                          <w:ind w:left="30"/>
                          <w:rPr>
                            <w:sz w:val="17"/>
                          </w:rPr>
                        </w:pPr>
                        <w:r>
                          <w:rPr>
                            <w:spacing w:val="-2"/>
                            <w:sz w:val="17"/>
                          </w:rPr>
                          <w:t>Purchase</w:t>
                        </w:r>
                        <w:r>
                          <w:rPr>
                            <w:sz w:val="17"/>
                          </w:rPr>
                          <w:t> </w:t>
                        </w:r>
                        <w:r>
                          <w:rPr>
                            <w:spacing w:val="-2"/>
                            <w:sz w:val="17"/>
                          </w:rPr>
                          <w:t>Public</w:t>
                        </w:r>
                        <w:r>
                          <w:rPr>
                            <w:sz w:val="17"/>
                          </w:rPr>
                          <w:t> </w:t>
                        </w:r>
                        <w:r>
                          <w:rPr>
                            <w:spacing w:val="-2"/>
                            <w:sz w:val="17"/>
                          </w:rPr>
                          <w:t>Works</w:t>
                        </w:r>
                        <w:r>
                          <w:rPr>
                            <w:spacing w:val="-1"/>
                            <w:sz w:val="17"/>
                          </w:rPr>
                          <w:t> </w:t>
                        </w:r>
                        <w:r>
                          <w:rPr>
                            <w:spacing w:val="-2"/>
                            <w:sz w:val="17"/>
                          </w:rPr>
                          <w:t>Equipment/vehicles</w:t>
                        </w:r>
                      </w:p>
                    </w:tc>
                    <w:tc>
                      <w:tcPr>
                        <w:tcW w:w="1304" w:type="dxa"/>
                      </w:tcPr>
                      <w:p>
                        <w:pPr>
                          <w:pStyle w:val="TableParagraph"/>
                          <w:ind w:right="66"/>
                          <w:jc w:val="right"/>
                          <w:rPr>
                            <w:sz w:val="17"/>
                          </w:rPr>
                        </w:pPr>
                        <w:r>
                          <w:rPr>
                            <w:spacing w:val="-2"/>
                            <w:sz w:val="17"/>
                          </w:rPr>
                          <w:t>$4,174</w:t>
                        </w:r>
                      </w:p>
                    </w:tc>
                    <w:tc>
                      <w:tcPr>
                        <w:tcW w:w="1179" w:type="dxa"/>
                      </w:tcPr>
                      <w:p>
                        <w:pPr>
                          <w:pStyle w:val="TableParagraph"/>
                          <w:ind w:right="67"/>
                          <w:jc w:val="right"/>
                          <w:rPr>
                            <w:sz w:val="17"/>
                          </w:rPr>
                        </w:pPr>
                        <w:r>
                          <w:rPr>
                            <w:spacing w:val="-2"/>
                            <w:sz w:val="17"/>
                          </w:rPr>
                          <w:t>$80,000</w:t>
                        </w:r>
                      </w:p>
                    </w:tc>
                    <w:tc>
                      <w:tcPr>
                        <w:tcW w:w="1179" w:type="dxa"/>
                      </w:tcPr>
                      <w:p>
                        <w:pPr>
                          <w:pStyle w:val="TableParagraph"/>
                          <w:ind w:right="69"/>
                          <w:jc w:val="right"/>
                          <w:rPr>
                            <w:sz w:val="17"/>
                          </w:rPr>
                        </w:pPr>
                        <w:r>
                          <w:rPr>
                            <w:spacing w:val="-2"/>
                            <w:sz w:val="17"/>
                          </w:rPr>
                          <w:t>$205,066</w:t>
                        </w:r>
                      </w:p>
                    </w:tc>
                    <w:tc>
                      <w:tcPr>
                        <w:tcW w:w="1179" w:type="dxa"/>
                      </w:tcPr>
                      <w:p>
                        <w:pPr>
                          <w:pStyle w:val="TableParagraph"/>
                          <w:ind w:right="68"/>
                          <w:jc w:val="right"/>
                          <w:rPr>
                            <w:sz w:val="17"/>
                          </w:rPr>
                        </w:pPr>
                        <w:r>
                          <w:rPr>
                            <w:spacing w:val="-5"/>
                            <w:sz w:val="17"/>
                          </w:rPr>
                          <w:t>$0</w:t>
                        </w:r>
                      </w:p>
                    </w:tc>
                    <w:tc>
                      <w:tcPr>
                        <w:tcW w:w="1006" w:type="dxa"/>
                      </w:tcPr>
                      <w:p>
                        <w:pPr>
                          <w:pStyle w:val="TableParagraph"/>
                          <w:ind w:right="19"/>
                          <w:jc w:val="right"/>
                          <w:rPr>
                            <w:sz w:val="17"/>
                          </w:rPr>
                        </w:pPr>
                        <w:r>
                          <w:rPr>
                            <w:spacing w:val="-5"/>
                            <w:sz w:val="17"/>
                          </w:rPr>
                          <w:t>-</w:t>
                        </w:r>
                        <w:r>
                          <w:rPr>
                            <w:spacing w:val="-2"/>
                            <w:sz w:val="17"/>
                          </w:rPr>
                          <w:t>100.00%</w:t>
                        </w:r>
                      </w:p>
                    </w:tc>
                    <w:tc>
                      <w:tcPr>
                        <w:tcW w:w="1193" w:type="dxa"/>
                      </w:tcPr>
                      <w:p>
                        <w:pPr>
                          <w:pStyle w:val="TableParagraph"/>
                          <w:ind w:right="19"/>
                          <w:jc w:val="right"/>
                          <w:rPr>
                            <w:sz w:val="17"/>
                          </w:rPr>
                        </w:pPr>
                        <w:r>
                          <w:rPr>
                            <w:color w:val="FF0000"/>
                            <w:spacing w:val="-2"/>
                            <w:sz w:val="17"/>
                          </w:rPr>
                          <w:t>($80,000)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3"/>
                          <w:rPr>
                            <w:sz w:val="17"/>
                          </w:rPr>
                        </w:pPr>
                        <w:r>
                          <w:rPr>
                            <w:spacing w:val="-5"/>
                            <w:sz w:val="17"/>
                          </w:rPr>
                          <w:t>570-011</w:t>
                        </w:r>
                      </w:p>
                    </w:tc>
                    <w:tc>
                      <w:tcPr>
                        <w:tcW w:w="3387" w:type="dxa"/>
                      </w:tcPr>
                      <w:p>
                        <w:pPr>
                          <w:pStyle w:val="TableParagraph"/>
                          <w:ind w:left="30"/>
                          <w:rPr>
                            <w:sz w:val="17"/>
                          </w:rPr>
                        </w:pPr>
                        <w:r>
                          <w:rPr>
                            <w:spacing w:val="-2"/>
                            <w:sz w:val="17"/>
                          </w:rPr>
                          <w:t>Purchase</w:t>
                        </w:r>
                        <w:r>
                          <w:rPr>
                            <w:sz w:val="17"/>
                          </w:rPr>
                          <w:t> </w:t>
                        </w:r>
                        <w:r>
                          <w:rPr>
                            <w:spacing w:val="-2"/>
                            <w:sz w:val="17"/>
                          </w:rPr>
                          <w:t>Police</w:t>
                        </w:r>
                        <w:r>
                          <w:rPr>
                            <w:spacing w:val="1"/>
                            <w:sz w:val="17"/>
                          </w:rPr>
                          <w:t> </w:t>
                        </w:r>
                        <w:r>
                          <w:rPr>
                            <w:spacing w:val="-2"/>
                            <w:sz w:val="17"/>
                          </w:rPr>
                          <w:t>Equipment</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5"/>
                            <w:sz w:val="17"/>
                          </w:rPr>
                          <w:t>$0</w:t>
                        </w:r>
                      </w:p>
                    </w:tc>
                    <w:tc>
                      <w:tcPr>
                        <w:tcW w:w="1179" w:type="dxa"/>
                      </w:tcPr>
                      <w:p>
                        <w:pPr>
                          <w:pStyle w:val="TableParagraph"/>
                          <w:ind w:right="67"/>
                          <w:jc w:val="right"/>
                          <w:rPr>
                            <w:sz w:val="17"/>
                          </w:rPr>
                        </w:pPr>
                        <w:r>
                          <w:rPr>
                            <w:spacing w:val="-5"/>
                            <w:sz w:val="17"/>
                          </w:rPr>
                          <w:t>$0</w:t>
                        </w:r>
                      </w:p>
                    </w:tc>
                    <w:tc>
                      <w:tcPr>
                        <w:tcW w:w="1179" w:type="dxa"/>
                      </w:tcPr>
                      <w:p>
                        <w:pPr>
                          <w:pStyle w:val="TableParagraph"/>
                          <w:ind w:right="68"/>
                          <w:jc w:val="right"/>
                          <w:rPr>
                            <w:sz w:val="17"/>
                          </w:rPr>
                        </w:pPr>
                        <w:r>
                          <w:rPr>
                            <w:spacing w:val="-5"/>
                            <w:sz w:val="17"/>
                          </w:rPr>
                          <w:t>$0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3"/>
                          <w:rPr>
                            <w:sz w:val="17"/>
                          </w:rPr>
                        </w:pPr>
                        <w:r>
                          <w:rPr>
                            <w:spacing w:val="-5"/>
                            <w:sz w:val="17"/>
                          </w:rPr>
                          <w:t>570-027</w:t>
                        </w:r>
                      </w:p>
                    </w:tc>
                    <w:tc>
                      <w:tcPr>
                        <w:tcW w:w="3387" w:type="dxa"/>
                      </w:tcPr>
                      <w:p>
                        <w:pPr>
                          <w:pStyle w:val="TableParagraph"/>
                          <w:spacing w:line="188" w:lineRule="exact" w:before="0"/>
                          <w:ind w:left="30"/>
                          <w:rPr>
                            <w:sz w:val="17"/>
                          </w:rPr>
                        </w:pPr>
                        <w:r>
                          <w:rPr>
                            <w:spacing w:val="-2"/>
                            <w:sz w:val="17"/>
                          </w:rPr>
                          <w:t>Codification</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2"/>
                            <w:sz w:val="17"/>
                          </w:rPr>
                          <w:t>$10,000</w:t>
                        </w:r>
                      </w:p>
                    </w:tc>
                    <w:tc>
                      <w:tcPr>
                        <w:tcW w:w="1179" w:type="dxa"/>
                      </w:tcPr>
                      <w:p>
                        <w:pPr>
                          <w:pStyle w:val="TableParagraph"/>
                          <w:ind w:right="67"/>
                          <w:jc w:val="right"/>
                          <w:rPr>
                            <w:sz w:val="17"/>
                          </w:rPr>
                        </w:pPr>
                        <w:r>
                          <w:rPr>
                            <w:spacing w:val="-2"/>
                            <w:sz w:val="17"/>
                          </w:rPr>
                          <w:t>$6,460</w:t>
                        </w:r>
                      </w:p>
                    </w:tc>
                    <w:tc>
                      <w:tcPr>
                        <w:tcW w:w="1179" w:type="dxa"/>
                      </w:tcPr>
                      <w:p>
                        <w:pPr>
                          <w:pStyle w:val="TableParagraph"/>
                          <w:ind w:right="68"/>
                          <w:jc w:val="right"/>
                          <w:rPr>
                            <w:sz w:val="17"/>
                          </w:rPr>
                        </w:pPr>
                        <w:r>
                          <w:rPr>
                            <w:spacing w:val="-2"/>
                            <w:sz w:val="17"/>
                          </w:rPr>
                          <w:t>$3,540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19"/>
                          <w:jc w:val="right"/>
                          <w:rPr>
                            <w:sz w:val="17"/>
                          </w:rPr>
                        </w:pPr>
                        <w:r>
                          <w:rPr>
                            <w:color w:val="FF0000"/>
                            <w:spacing w:val="-2"/>
                            <w:sz w:val="17"/>
                          </w:rPr>
                          <w:t>($6,460)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3"/>
                          <w:rPr>
                            <w:sz w:val="17"/>
                          </w:rPr>
                        </w:pPr>
                        <w:r>
                          <w:rPr>
                            <w:spacing w:val="-5"/>
                            <w:sz w:val="17"/>
                          </w:rPr>
                          <w:t>570-030</w:t>
                        </w:r>
                      </w:p>
                    </w:tc>
                    <w:tc>
                      <w:tcPr>
                        <w:tcW w:w="3387" w:type="dxa"/>
                      </w:tcPr>
                      <w:p>
                        <w:pPr>
                          <w:pStyle w:val="TableParagraph"/>
                          <w:spacing w:line="188" w:lineRule="exact" w:before="0"/>
                          <w:ind w:left="30"/>
                          <w:rPr>
                            <w:sz w:val="17"/>
                          </w:rPr>
                        </w:pPr>
                        <w:r>
                          <w:rPr>
                            <w:spacing w:val="-2"/>
                            <w:sz w:val="17"/>
                          </w:rPr>
                          <w:t>Town</w:t>
                        </w:r>
                        <w:r>
                          <w:rPr>
                            <w:spacing w:val="-1"/>
                            <w:sz w:val="17"/>
                          </w:rPr>
                          <w:t> </w:t>
                        </w:r>
                        <w:r>
                          <w:rPr>
                            <w:spacing w:val="-2"/>
                            <w:sz w:val="17"/>
                          </w:rPr>
                          <w:t>Center</w:t>
                        </w:r>
                        <w:r>
                          <w:rPr>
                            <w:spacing w:val="-1"/>
                            <w:sz w:val="17"/>
                          </w:rPr>
                          <w:t> </w:t>
                        </w:r>
                        <w:r>
                          <w:rPr>
                            <w:spacing w:val="-2"/>
                            <w:sz w:val="17"/>
                          </w:rPr>
                          <w:t>Improvements</w:t>
                        </w:r>
                      </w:p>
                    </w:tc>
                    <w:tc>
                      <w:tcPr>
                        <w:tcW w:w="1304" w:type="dxa"/>
                      </w:tcPr>
                      <w:p>
                        <w:pPr>
                          <w:pStyle w:val="TableParagraph"/>
                          <w:ind w:right="66"/>
                          <w:jc w:val="right"/>
                          <w:rPr>
                            <w:sz w:val="17"/>
                          </w:rPr>
                        </w:pPr>
                        <w:r>
                          <w:rPr>
                            <w:spacing w:val="-2"/>
                            <w:sz w:val="17"/>
                          </w:rPr>
                          <w:t>$203,958</w:t>
                        </w: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8"/>
                          <w:jc w:val="right"/>
                          <w:rPr>
                            <w:sz w:val="17"/>
                          </w:rPr>
                        </w:pPr>
                        <w:r>
                          <w:rPr>
                            <w:spacing w:val="-5"/>
                            <w:sz w:val="17"/>
                          </w:rPr>
                          <w:t>$0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3"/>
                          <w:rPr>
                            <w:sz w:val="17"/>
                          </w:rPr>
                        </w:pPr>
                        <w:r>
                          <w:rPr>
                            <w:spacing w:val="-5"/>
                            <w:sz w:val="17"/>
                          </w:rPr>
                          <w:t>570-031</w:t>
                        </w:r>
                      </w:p>
                    </w:tc>
                    <w:tc>
                      <w:tcPr>
                        <w:tcW w:w="3387" w:type="dxa"/>
                      </w:tcPr>
                      <w:p>
                        <w:pPr>
                          <w:pStyle w:val="TableParagraph"/>
                          <w:ind w:left="30"/>
                          <w:rPr>
                            <w:sz w:val="17"/>
                          </w:rPr>
                        </w:pPr>
                        <w:r>
                          <w:rPr>
                            <w:spacing w:val="-2"/>
                            <w:sz w:val="17"/>
                          </w:rPr>
                          <w:t>Audio</w:t>
                        </w:r>
                        <w:r>
                          <w:rPr>
                            <w:sz w:val="17"/>
                          </w:rPr>
                          <w:t> </w:t>
                        </w:r>
                        <w:r>
                          <w:rPr>
                            <w:spacing w:val="-2"/>
                            <w:sz w:val="17"/>
                          </w:rPr>
                          <w:t>Visual/PEG</w:t>
                        </w:r>
                        <w:r>
                          <w:rPr>
                            <w:sz w:val="17"/>
                          </w:rPr>
                          <w:t> </w:t>
                        </w:r>
                        <w:r>
                          <w:rPr>
                            <w:spacing w:val="-2"/>
                            <w:sz w:val="17"/>
                          </w:rPr>
                          <w:t>Equipment</w:t>
                        </w:r>
                        <w:r>
                          <w:rPr>
                            <w:spacing w:val="-1"/>
                            <w:sz w:val="17"/>
                          </w:rPr>
                          <w:t> </w:t>
                        </w:r>
                        <w:r>
                          <w:rPr>
                            <w:spacing w:val="-2"/>
                            <w:sz w:val="17"/>
                          </w:rPr>
                          <w:t>Replacement</w:t>
                        </w:r>
                      </w:p>
                    </w:tc>
                    <w:tc>
                      <w:tcPr>
                        <w:tcW w:w="1304" w:type="dxa"/>
                      </w:tcPr>
                      <w:p>
                        <w:pPr>
                          <w:pStyle w:val="TableParagraph"/>
                          <w:ind w:right="66"/>
                          <w:jc w:val="right"/>
                          <w:rPr>
                            <w:sz w:val="17"/>
                          </w:rPr>
                        </w:pPr>
                        <w:r>
                          <w:rPr>
                            <w:spacing w:val="-2"/>
                            <w:sz w:val="17"/>
                          </w:rPr>
                          <w:t>$37,000</w:t>
                        </w:r>
                      </w:p>
                    </w:tc>
                    <w:tc>
                      <w:tcPr>
                        <w:tcW w:w="1179" w:type="dxa"/>
                      </w:tcPr>
                      <w:p>
                        <w:pPr>
                          <w:pStyle w:val="TableParagraph"/>
                          <w:ind w:right="16"/>
                          <w:jc w:val="right"/>
                          <w:rPr>
                            <w:sz w:val="17"/>
                          </w:rPr>
                        </w:pPr>
                        <w:r>
                          <w:rPr>
                            <w:spacing w:val="-2"/>
                            <w:sz w:val="17"/>
                          </w:rPr>
                          <w:t>108,300</w:t>
                        </w:r>
                      </w:p>
                    </w:tc>
                    <w:tc>
                      <w:tcPr>
                        <w:tcW w:w="1179" w:type="dxa"/>
                      </w:tcPr>
                      <w:p>
                        <w:pPr>
                          <w:pStyle w:val="TableParagraph"/>
                          <w:ind w:right="17"/>
                          <w:jc w:val="right"/>
                          <w:rPr>
                            <w:sz w:val="17"/>
                          </w:rPr>
                        </w:pPr>
                        <w:r>
                          <w:rPr>
                            <w:spacing w:val="-2"/>
                            <w:sz w:val="17"/>
                          </w:rPr>
                          <w:t>110,328</w:t>
                        </w:r>
                      </w:p>
                    </w:tc>
                    <w:tc>
                      <w:tcPr>
                        <w:tcW w:w="1179" w:type="dxa"/>
                      </w:tcPr>
                      <w:p>
                        <w:pPr>
                          <w:pStyle w:val="TableParagraph"/>
                          <w:ind w:right="68"/>
                          <w:jc w:val="right"/>
                          <w:rPr>
                            <w:sz w:val="17"/>
                          </w:rPr>
                        </w:pPr>
                        <w:r>
                          <w:rPr>
                            <w:spacing w:val="-5"/>
                            <w:sz w:val="17"/>
                          </w:rPr>
                          <w:t>$0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19"/>
                          <w:jc w:val="right"/>
                          <w:rPr>
                            <w:sz w:val="17"/>
                          </w:rPr>
                        </w:pPr>
                        <w:r>
                          <w:rPr>
                            <w:color w:val="FF0000"/>
                            <w:spacing w:val="-2"/>
                            <w:sz w:val="17"/>
                          </w:rPr>
                          <w:t>($108,300)</w:t>
                        </w:r>
                      </w:p>
                    </w:tc>
                    <w:tc>
                      <w:tcPr>
                        <w:tcW w:w="3550" w:type="dxa"/>
                        <w:vMerge/>
                        <w:tcBorders>
                          <w:top w:val="nil"/>
                          <w:bottom w:val="nil"/>
                          <w:right w:val="nil"/>
                        </w:tcBorders>
                      </w:tcPr>
                      <w:p>
                        <w:pPr>
                          <w:rPr>
                            <w:sz w:val="2"/>
                            <w:szCs w:val="2"/>
                          </w:rPr>
                        </w:pPr>
                      </w:p>
                    </w:tc>
                  </w:tr>
                  <w:tr>
                    <w:trPr>
                      <w:trHeight w:val="431" w:hRule="atLeast"/>
                    </w:trPr>
                    <w:tc>
                      <w:tcPr>
                        <w:tcW w:w="845" w:type="dxa"/>
                      </w:tcPr>
                      <w:p>
                        <w:pPr>
                          <w:pStyle w:val="TableParagraph"/>
                          <w:spacing w:line="240" w:lineRule="auto" w:before="4"/>
                          <w:rPr>
                            <w:sz w:val="18"/>
                          </w:rPr>
                        </w:pPr>
                      </w:p>
                      <w:p>
                        <w:pPr>
                          <w:pStyle w:val="TableParagraph"/>
                          <w:spacing w:before="0"/>
                          <w:ind w:left="153"/>
                          <w:rPr>
                            <w:sz w:val="17"/>
                          </w:rPr>
                        </w:pPr>
                        <w:r>
                          <w:rPr>
                            <w:spacing w:val="-5"/>
                            <w:sz w:val="17"/>
                          </w:rPr>
                          <w:t>570-032</w:t>
                        </w:r>
                      </w:p>
                    </w:tc>
                    <w:tc>
                      <w:tcPr>
                        <w:tcW w:w="3387" w:type="dxa"/>
                      </w:tcPr>
                      <w:p>
                        <w:pPr>
                          <w:pStyle w:val="TableParagraph"/>
                          <w:spacing w:line="206" w:lineRule="exact" w:before="0"/>
                          <w:ind w:left="30"/>
                          <w:rPr>
                            <w:sz w:val="17"/>
                          </w:rPr>
                        </w:pPr>
                        <w:r>
                          <w:rPr>
                            <w:spacing w:val="-2"/>
                            <w:sz w:val="17"/>
                          </w:rPr>
                          <w:t>Infrastructure</w:t>
                        </w:r>
                        <w:r>
                          <w:rPr>
                            <w:sz w:val="17"/>
                          </w:rPr>
                          <w:t> </w:t>
                        </w:r>
                        <w:r>
                          <w:rPr>
                            <w:spacing w:val="-2"/>
                            <w:sz w:val="17"/>
                          </w:rPr>
                          <w:t>Improvements:</w:t>
                        </w:r>
                        <w:r>
                          <w:rPr>
                            <w:spacing w:val="1"/>
                            <w:sz w:val="17"/>
                          </w:rPr>
                          <w:t> </w:t>
                        </w:r>
                        <w:r>
                          <w:rPr>
                            <w:spacing w:val="-2"/>
                            <w:sz w:val="17"/>
                          </w:rPr>
                          <w:t>Walkable</w:t>
                        </w:r>
                        <w:r>
                          <w:rPr>
                            <w:sz w:val="17"/>
                          </w:rPr>
                          <w:t> </w:t>
                        </w:r>
                        <w:r>
                          <w:rPr>
                            <w:spacing w:val="-2"/>
                            <w:sz w:val="17"/>
                          </w:rPr>
                          <w:t>Bikeable</w:t>
                        </w:r>
                      </w:p>
                      <w:p>
                        <w:pPr>
                          <w:pStyle w:val="TableParagraph"/>
                          <w:spacing w:line="189" w:lineRule="exact" w:before="15"/>
                          <w:ind w:left="30"/>
                          <w:rPr>
                            <w:sz w:val="17"/>
                          </w:rPr>
                        </w:pPr>
                        <w:r>
                          <w:rPr>
                            <w:spacing w:val="-2"/>
                            <w:sz w:val="17"/>
                          </w:rPr>
                          <w:t>Communities</w:t>
                        </w:r>
                      </w:p>
                    </w:tc>
                    <w:tc>
                      <w:tcPr>
                        <w:tcW w:w="1304" w:type="dxa"/>
                      </w:tcPr>
                      <w:p>
                        <w:pPr>
                          <w:pStyle w:val="TableParagraph"/>
                          <w:spacing w:line="240" w:lineRule="auto" w:before="0"/>
                          <w:rPr>
                            <w:rFonts w:ascii="Times New Roman"/>
                            <w:sz w:val="16"/>
                          </w:rPr>
                        </w:pPr>
                      </w:p>
                    </w:tc>
                    <w:tc>
                      <w:tcPr>
                        <w:tcW w:w="1179" w:type="dxa"/>
                      </w:tcPr>
                      <w:p>
                        <w:pPr>
                          <w:pStyle w:val="TableParagraph"/>
                          <w:spacing w:line="240" w:lineRule="auto" w:before="4"/>
                          <w:rPr>
                            <w:sz w:val="18"/>
                          </w:rPr>
                        </w:pPr>
                      </w:p>
                      <w:p>
                        <w:pPr>
                          <w:pStyle w:val="TableParagraph"/>
                          <w:spacing w:before="0"/>
                          <w:ind w:right="16"/>
                          <w:jc w:val="right"/>
                          <w:rPr>
                            <w:sz w:val="17"/>
                          </w:rPr>
                        </w:pPr>
                        <w:r>
                          <w:rPr>
                            <w:spacing w:val="-2"/>
                            <w:sz w:val="17"/>
                          </w:rPr>
                          <w:t>30,000</w:t>
                        </w:r>
                      </w:p>
                    </w:tc>
                    <w:tc>
                      <w:tcPr>
                        <w:tcW w:w="1179" w:type="dxa"/>
                      </w:tcPr>
                      <w:p>
                        <w:pPr>
                          <w:pStyle w:val="TableParagraph"/>
                          <w:spacing w:line="240" w:lineRule="auto" w:before="0"/>
                          <w:rPr>
                            <w:rFonts w:ascii="Times New Roman"/>
                            <w:sz w:val="16"/>
                          </w:rPr>
                        </w:pPr>
                      </w:p>
                    </w:tc>
                    <w:tc>
                      <w:tcPr>
                        <w:tcW w:w="1179" w:type="dxa"/>
                      </w:tcPr>
                      <w:p>
                        <w:pPr>
                          <w:pStyle w:val="TableParagraph"/>
                          <w:spacing w:line="240" w:lineRule="auto" w:before="4"/>
                          <w:rPr>
                            <w:sz w:val="18"/>
                          </w:rPr>
                        </w:pPr>
                      </w:p>
                      <w:p>
                        <w:pPr>
                          <w:pStyle w:val="TableParagraph"/>
                          <w:spacing w:before="0"/>
                          <w:ind w:right="68"/>
                          <w:jc w:val="right"/>
                          <w:rPr>
                            <w:sz w:val="17"/>
                          </w:rPr>
                        </w:pPr>
                        <w:r>
                          <w:rPr>
                            <w:spacing w:val="-2"/>
                            <w:sz w:val="17"/>
                          </w:rPr>
                          <w:t>$30,000</w:t>
                        </w:r>
                      </w:p>
                    </w:tc>
                    <w:tc>
                      <w:tcPr>
                        <w:tcW w:w="1006" w:type="dxa"/>
                      </w:tcPr>
                      <w:p>
                        <w:pPr>
                          <w:pStyle w:val="TableParagraph"/>
                          <w:spacing w:line="240" w:lineRule="auto" w:before="4"/>
                          <w:rPr>
                            <w:sz w:val="18"/>
                          </w:rPr>
                        </w:pPr>
                      </w:p>
                      <w:p>
                        <w:pPr>
                          <w:pStyle w:val="TableParagraph"/>
                          <w:spacing w:before="0"/>
                          <w:ind w:right="19"/>
                          <w:jc w:val="right"/>
                          <w:rPr>
                            <w:sz w:val="17"/>
                          </w:rPr>
                        </w:pPr>
                        <w:r>
                          <w:rPr>
                            <w:spacing w:val="-2"/>
                            <w:sz w:val="17"/>
                          </w:rPr>
                          <w:t>0.00%</w:t>
                        </w:r>
                      </w:p>
                    </w:tc>
                    <w:tc>
                      <w:tcPr>
                        <w:tcW w:w="1193" w:type="dxa"/>
                      </w:tcPr>
                      <w:p>
                        <w:pPr>
                          <w:pStyle w:val="TableParagraph"/>
                          <w:spacing w:line="240" w:lineRule="auto" w:before="4"/>
                          <w:rPr>
                            <w:sz w:val="18"/>
                          </w:rPr>
                        </w:pPr>
                      </w:p>
                      <w:p>
                        <w:pPr>
                          <w:pStyle w:val="TableParagraph"/>
                          <w:spacing w:before="0"/>
                          <w:ind w:right="68"/>
                          <w:jc w:val="right"/>
                          <w:rPr>
                            <w:sz w:val="17"/>
                          </w:rPr>
                        </w:pPr>
                        <w:r>
                          <w:rPr>
                            <w:spacing w:val="-5"/>
                            <w:sz w:val="17"/>
                          </w:rPr>
                          <w:t>$0</w:t>
                        </w:r>
                      </w:p>
                    </w:tc>
                    <w:tc>
                      <w:tcPr>
                        <w:tcW w:w="3550" w:type="dxa"/>
                        <w:vMerge/>
                        <w:tcBorders>
                          <w:top w:val="nil"/>
                          <w:bottom w:val="nil"/>
                          <w:right w:val="nil"/>
                        </w:tcBorders>
                      </w:tcPr>
                      <w:p>
                        <w:pPr>
                          <w:rPr>
                            <w:sz w:val="2"/>
                            <w:szCs w:val="2"/>
                          </w:rPr>
                        </w:pPr>
                      </w:p>
                    </w:tc>
                  </w:tr>
                  <w:tr>
                    <w:trPr>
                      <w:trHeight w:val="431" w:hRule="atLeast"/>
                    </w:trPr>
                    <w:tc>
                      <w:tcPr>
                        <w:tcW w:w="845" w:type="dxa"/>
                      </w:tcPr>
                      <w:p>
                        <w:pPr>
                          <w:pStyle w:val="TableParagraph"/>
                          <w:spacing w:line="240" w:lineRule="auto" w:before="4"/>
                          <w:rPr>
                            <w:sz w:val="18"/>
                          </w:rPr>
                        </w:pPr>
                      </w:p>
                      <w:p>
                        <w:pPr>
                          <w:pStyle w:val="TableParagraph"/>
                          <w:spacing w:before="0"/>
                          <w:ind w:left="153"/>
                          <w:rPr>
                            <w:sz w:val="17"/>
                          </w:rPr>
                        </w:pPr>
                        <w:r>
                          <w:rPr>
                            <w:spacing w:val="-5"/>
                            <w:sz w:val="17"/>
                          </w:rPr>
                          <w:t>570-033</w:t>
                        </w:r>
                      </w:p>
                    </w:tc>
                    <w:tc>
                      <w:tcPr>
                        <w:tcW w:w="3387" w:type="dxa"/>
                      </w:tcPr>
                      <w:p>
                        <w:pPr>
                          <w:pStyle w:val="TableParagraph"/>
                          <w:spacing w:line="206" w:lineRule="exact" w:before="0"/>
                          <w:ind w:left="30"/>
                          <w:rPr>
                            <w:sz w:val="17"/>
                          </w:rPr>
                        </w:pPr>
                        <w:r>
                          <w:rPr>
                            <w:spacing w:val="-2"/>
                            <w:sz w:val="17"/>
                          </w:rPr>
                          <w:t>Architecture</w:t>
                        </w:r>
                        <w:r>
                          <w:rPr>
                            <w:sz w:val="17"/>
                          </w:rPr>
                          <w:t> </w:t>
                        </w:r>
                        <w:r>
                          <w:rPr>
                            <w:spacing w:val="-2"/>
                            <w:sz w:val="17"/>
                          </w:rPr>
                          <w:t>and</w:t>
                        </w:r>
                        <w:r>
                          <w:rPr>
                            <w:spacing w:val="1"/>
                            <w:sz w:val="17"/>
                          </w:rPr>
                          <w:t> </w:t>
                        </w:r>
                        <w:r>
                          <w:rPr>
                            <w:spacing w:val="-2"/>
                            <w:sz w:val="17"/>
                          </w:rPr>
                          <w:t>Engineering</w:t>
                        </w:r>
                        <w:r>
                          <w:rPr>
                            <w:sz w:val="17"/>
                          </w:rPr>
                          <w:t> </w:t>
                        </w:r>
                        <w:r>
                          <w:rPr>
                            <w:spacing w:val="-2"/>
                            <w:sz w:val="17"/>
                          </w:rPr>
                          <w:t>of</w:t>
                        </w:r>
                        <w:r>
                          <w:rPr>
                            <w:sz w:val="17"/>
                          </w:rPr>
                          <w:t> </w:t>
                        </w:r>
                        <w:r>
                          <w:rPr>
                            <w:spacing w:val="-2"/>
                            <w:sz w:val="17"/>
                          </w:rPr>
                          <w:t>Town</w:t>
                        </w:r>
                        <w:r>
                          <w:rPr>
                            <w:sz w:val="17"/>
                          </w:rPr>
                          <w:t> </w:t>
                        </w:r>
                        <w:r>
                          <w:rPr>
                            <w:spacing w:val="-2"/>
                            <w:sz w:val="17"/>
                          </w:rPr>
                          <w:t>Office</w:t>
                        </w:r>
                      </w:p>
                      <w:p>
                        <w:pPr>
                          <w:pStyle w:val="TableParagraph"/>
                          <w:spacing w:line="189" w:lineRule="exact" w:before="15"/>
                          <w:ind w:left="30"/>
                          <w:rPr>
                            <w:sz w:val="17"/>
                          </w:rPr>
                        </w:pPr>
                        <w:r>
                          <w:rPr>
                            <w:spacing w:val="-2"/>
                            <w:sz w:val="17"/>
                          </w:rPr>
                          <w:t>Improvements</w:t>
                        </w:r>
                      </w:p>
                    </w:tc>
                    <w:tc>
                      <w:tcPr>
                        <w:tcW w:w="1304" w:type="dxa"/>
                      </w:tcPr>
                      <w:p>
                        <w:pPr>
                          <w:pStyle w:val="TableParagraph"/>
                          <w:spacing w:line="240" w:lineRule="auto" w:before="0"/>
                          <w:rPr>
                            <w:rFonts w:ascii="Times New Roman"/>
                            <w:sz w:val="16"/>
                          </w:rPr>
                        </w:pPr>
                      </w:p>
                    </w:tc>
                    <w:tc>
                      <w:tcPr>
                        <w:tcW w:w="1179" w:type="dxa"/>
                      </w:tcPr>
                      <w:p>
                        <w:pPr>
                          <w:pStyle w:val="TableParagraph"/>
                          <w:spacing w:line="240" w:lineRule="auto" w:before="4"/>
                          <w:rPr>
                            <w:sz w:val="18"/>
                          </w:rPr>
                        </w:pPr>
                      </w:p>
                      <w:p>
                        <w:pPr>
                          <w:pStyle w:val="TableParagraph"/>
                          <w:spacing w:before="0"/>
                          <w:ind w:right="16"/>
                          <w:jc w:val="right"/>
                          <w:rPr>
                            <w:sz w:val="17"/>
                          </w:rPr>
                        </w:pPr>
                        <w:r>
                          <w:rPr>
                            <w:spacing w:val="-2"/>
                            <w:sz w:val="17"/>
                          </w:rPr>
                          <w:t>37,500</w:t>
                        </w:r>
                      </w:p>
                    </w:tc>
                    <w:tc>
                      <w:tcPr>
                        <w:tcW w:w="1179" w:type="dxa"/>
                      </w:tcPr>
                      <w:p>
                        <w:pPr>
                          <w:pStyle w:val="TableParagraph"/>
                          <w:spacing w:line="240" w:lineRule="auto" w:before="0"/>
                          <w:rPr>
                            <w:rFonts w:ascii="Times New Roman"/>
                            <w:sz w:val="16"/>
                          </w:rPr>
                        </w:pPr>
                      </w:p>
                    </w:tc>
                    <w:tc>
                      <w:tcPr>
                        <w:tcW w:w="1179" w:type="dxa"/>
                      </w:tcPr>
                      <w:p>
                        <w:pPr>
                          <w:pStyle w:val="TableParagraph"/>
                          <w:spacing w:line="240" w:lineRule="auto" w:before="4"/>
                          <w:rPr>
                            <w:sz w:val="18"/>
                          </w:rPr>
                        </w:pPr>
                      </w:p>
                      <w:p>
                        <w:pPr>
                          <w:pStyle w:val="TableParagraph"/>
                          <w:spacing w:before="0"/>
                          <w:ind w:right="68"/>
                          <w:jc w:val="right"/>
                          <w:rPr>
                            <w:sz w:val="17"/>
                          </w:rPr>
                        </w:pPr>
                        <w:r>
                          <w:rPr>
                            <w:spacing w:val="-5"/>
                            <w:sz w:val="17"/>
                          </w:rPr>
                          <w:t>$0</w:t>
                        </w:r>
                      </w:p>
                    </w:tc>
                    <w:tc>
                      <w:tcPr>
                        <w:tcW w:w="1006" w:type="dxa"/>
                      </w:tcPr>
                      <w:p>
                        <w:pPr>
                          <w:pStyle w:val="TableParagraph"/>
                          <w:spacing w:line="240" w:lineRule="auto" w:before="4"/>
                          <w:rPr>
                            <w:sz w:val="18"/>
                          </w:rPr>
                        </w:pPr>
                      </w:p>
                      <w:p>
                        <w:pPr>
                          <w:pStyle w:val="TableParagraph"/>
                          <w:spacing w:before="0"/>
                          <w:ind w:right="19"/>
                          <w:jc w:val="right"/>
                          <w:rPr>
                            <w:sz w:val="17"/>
                          </w:rPr>
                        </w:pPr>
                        <w:r>
                          <w:rPr>
                            <w:spacing w:val="-2"/>
                            <w:sz w:val="17"/>
                          </w:rPr>
                          <w:t>0.00%</w:t>
                        </w:r>
                      </w:p>
                    </w:tc>
                    <w:tc>
                      <w:tcPr>
                        <w:tcW w:w="1193" w:type="dxa"/>
                      </w:tcPr>
                      <w:p>
                        <w:pPr>
                          <w:pStyle w:val="TableParagraph"/>
                          <w:spacing w:line="240" w:lineRule="auto" w:before="4"/>
                          <w:rPr>
                            <w:sz w:val="18"/>
                          </w:rPr>
                        </w:pPr>
                      </w:p>
                      <w:p>
                        <w:pPr>
                          <w:pStyle w:val="TableParagraph"/>
                          <w:spacing w:before="0"/>
                          <w:ind w:right="19"/>
                          <w:jc w:val="right"/>
                          <w:rPr>
                            <w:sz w:val="17"/>
                          </w:rPr>
                        </w:pPr>
                        <w:r>
                          <w:rPr>
                            <w:color w:val="FF0000"/>
                            <w:spacing w:val="-2"/>
                            <w:sz w:val="17"/>
                          </w:rPr>
                          <w:t>($37,500)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3"/>
                          <w:rPr>
                            <w:sz w:val="17"/>
                          </w:rPr>
                        </w:pPr>
                        <w:r>
                          <w:rPr>
                            <w:spacing w:val="-5"/>
                            <w:sz w:val="17"/>
                          </w:rPr>
                          <w:t>570-008</w:t>
                        </w:r>
                      </w:p>
                    </w:tc>
                    <w:tc>
                      <w:tcPr>
                        <w:tcW w:w="3387" w:type="dxa"/>
                      </w:tcPr>
                      <w:p>
                        <w:pPr>
                          <w:pStyle w:val="TableParagraph"/>
                          <w:ind w:left="30"/>
                          <w:rPr>
                            <w:sz w:val="17"/>
                          </w:rPr>
                        </w:pPr>
                        <w:r>
                          <w:rPr>
                            <w:spacing w:val="-2"/>
                            <w:sz w:val="17"/>
                          </w:rPr>
                          <w:t>Transfer</w:t>
                        </w:r>
                        <w:r>
                          <w:rPr>
                            <w:sz w:val="17"/>
                          </w:rPr>
                          <w:t> </w:t>
                        </w:r>
                        <w:r>
                          <w:rPr>
                            <w:spacing w:val="-2"/>
                            <w:sz w:val="17"/>
                          </w:rPr>
                          <w:t>to</w:t>
                        </w:r>
                        <w:r>
                          <w:rPr>
                            <w:spacing w:val="1"/>
                            <w:sz w:val="17"/>
                          </w:rPr>
                          <w:t> </w:t>
                        </w:r>
                        <w:r>
                          <w:rPr>
                            <w:spacing w:val="-2"/>
                            <w:sz w:val="17"/>
                          </w:rPr>
                          <w:t>Vehicle</w:t>
                        </w:r>
                        <w:r>
                          <w:rPr>
                            <w:spacing w:val="2"/>
                            <w:sz w:val="17"/>
                          </w:rPr>
                          <w:t> </w:t>
                        </w:r>
                        <w:r>
                          <w:rPr>
                            <w:spacing w:val="-2"/>
                            <w:sz w:val="17"/>
                          </w:rPr>
                          <w:t>Replacement</w:t>
                        </w:r>
                        <w:r>
                          <w:rPr>
                            <w:spacing w:val="-1"/>
                            <w:sz w:val="17"/>
                          </w:rPr>
                          <w:t> </w:t>
                        </w:r>
                        <w:r>
                          <w:rPr>
                            <w:spacing w:val="-4"/>
                            <w:sz w:val="17"/>
                          </w:rPr>
                          <w:t>Fund</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$400,000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8"/>
                          <w:jc w:val="right"/>
                          <w:rPr>
                            <w:sz w:val="17"/>
                          </w:rPr>
                        </w:pPr>
                        <w:r>
                          <w:rPr>
                            <w:spacing w:val="-2"/>
                            <w:sz w:val="17"/>
                          </w:rPr>
                          <w:t>$400,000</w:t>
                        </w:r>
                      </w:p>
                    </w:tc>
                    <w:tc>
                      <w:tcPr>
                        <w:tcW w:w="3550" w:type="dxa"/>
                        <w:vMerge/>
                        <w:tcBorders>
                          <w:top w:val="nil"/>
                          <w:bottom w:val="nil"/>
                          <w:right w:val="nil"/>
                        </w:tcBorders>
                      </w:tcPr>
                      <w:p>
                        <w:pPr>
                          <w:rPr>
                            <w:sz w:val="2"/>
                            <w:szCs w:val="2"/>
                          </w:rPr>
                        </w:pPr>
                      </w:p>
                    </w:tc>
                  </w:tr>
                  <w:tr>
                    <w:trPr>
                      <w:trHeight w:val="208" w:hRule="atLeast"/>
                    </w:trPr>
                    <w:tc>
                      <w:tcPr>
                        <w:tcW w:w="845" w:type="dxa"/>
                      </w:tcPr>
                      <w:p>
                        <w:pPr>
                          <w:pStyle w:val="TableParagraph"/>
                          <w:ind w:left="153"/>
                          <w:rPr>
                            <w:sz w:val="17"/>
                          </w:rPr>
                        </w:pPr>
                        <w:r>
                          <w:rPr>
                            <w:spacing w:val="-5"/>
                            <w:sz w:val="17"/>
                          </w:rPr>
                          <w:t>570-033</w:t>
                        </w:r>
                      </w:p>
                    </w:tc>
                    <w:tc>
                      <w:tcPr>
                        <w:tcW w:w="3387" w:type="dxa"/>
                      </w:tcPr>
                      <w:p>
                        <w:pPr>
                          <w:pStyle w:val="TableParagraph"/>
                          <w:ind w:left="30"/>
                          <w:rPr>
                            <w:sz w:val="17"/>
                          </w:rPr>
                        </w:pPr>
                        <w:r>
                          <w:rPr>
                            <w:spacing w:val="-2"/>
                            <w:sz w:val="17"/>
                          </w:rPr>
                          <w:t>Transfer</w:t>
                        </w:r>
                        <w:r>
                          <w:rPr>
                            <w:spacing w:val="-1"/>
                            <w:sz w:val="17"/>
                          </w:rPr>
                          <w:t> </w:t>
                        </w:r>
                        <w:r>
                          <w:rPr>
                            <w:spacing w:val="-2"/>
                            <w:sz w:val="17"/>
                          </w:rPr>
                          <w:t>to</w:t>
                        </w:r>
                        <w:r>
                          <w:rPr>
                            <w:spacing w:val="1"/>
                            <w:sz w:val="17"/>
                          </w:rPr>
                          <w:t> </w:t>
                        </w:r>
                        <w:r>
                          <w:rPr>
                            <w:spacing w:val="-2"/>
                            <w:sz w:val="17"/>
                          </w:rPr>
                          <w:t>Infrastructure</w:t>
                        </w:r>
                        <w:r>
                          <w:rPr>
                            <w:sz w:val="17"/>
                          </w:rPr>
                          <w:t> </w:t>
                        </w:r>
                        <w:r>
                          <w:rPr>
                            <w:spacing w:val="-2"/>
                            <w:sz w:val="17"/>
                          </w:rPr>
                          <w:t>Reserve</w:t>
                        </w:r>
                        <w:r>
                          <w:rPr>
                            <w:spacing w:val="1"/>
                            <w:sz w:val="17"/>
                          </w:rPr>
                          <w:t> </w:t>
                        </w:r>
                        <w:r>
                          <w:rPr>
                            <w:spacing w:val="-4"/>
                            <w:sz w:val="17"/>
                          </w:rPr>
                          <w:t>Fund</w:t>
                        </w:r>
                      </w:p>
                    </w:tc>
                    <w:tc>
                      <w:tcPr>
                        <w:tcW w:w="1304"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$142,309</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8"/>
                          <w:jc w:val="right"/>
                          <w:rPr>
                            <w:sz w:val="17"/>
                          </w:rPr>
                        </w:pPr>
                        <w:r>
                          <w:rPr>
                            <w:spacing w:val="-2"/>
                            <w:sz w:val="17"/>
                          </w:rPr>
                          <w:t>$142,309</w:t>
                        </w:r>
                      </w:p>
                    </w:tc>
                    <w:tc>
                      <w:tcPr>
                        <w:tcW w:w="3550" w:type="dxa"/>
                        <w:vMerge/>
                        <w:tcBorders>
                          <w:top w:val="nil"/>
                          <w:bottom w:val="nil"/>
                          <w:right w:val="nil"/>
                        </w:tcBorders>
                      </w:tcPr>
                      <w:p>
                        <w:pPr>
                          <w:rPr>
                            <w:sz w:val="2"/>
                            <w:szCs w:val="2"/>
                          </w:rPr>
                        </w:pPr>
                      </w:p>
                    </w:tc>
                  </w:tr>
                  <w:tr>
                    <w:trPr>
                      <w:trHeight w:val="212" w:hRule="atLeast"/>
                    </w:trPr>
                    <w:tc>
                      <w:tcPr>
                        <w:tcW w:w="845" w:type="dxa"/>
                        <w:tcBorders>
                          <w:left w:val="nil"/>
                          <w:bottom w:val="nil"/>
                          <w:right w:val="single" w:sz="12" w:space="0" w:color="000000"/>
                        </w:tcBorders>
                      </w:tcPr>
                      <w:p>
                        <w:pPr>
                          <w:pStyle w:val="TableParagraph"/>
                          <w:spacing w:line="240" w:lineRule="auto" w:before="0"/>
                          <w:rPr>
                            <w:rFonts w:ascii="Times New Roman"/>
                            <w:sz w:val="14"/>
                          </w:rPr>
                        </w:pPr>
                      </w:p>
                    </w:tc>
                    <w:tc>
                      <w:tcPr>
                        <w:tcW w:w="13977" w:type="dxa"/>
                        <w:gridSpan w:val="8"/>
                        <w:tcBorders>
                          <w:top w:val="nil"/>
                          <w:left w:val="single" w:sz="12" w:space="0" w:color="000000"/>
                          <w:bottom w:val="single" w:sz="12" w:space="0" w:color="000000"/>
                          <w:right w:val="nil"/>
                        </w:tcBorders>
                        <w:shd w:val="clear" w:color="auto" w:fill="C5DFB4"/>
                      </w:tcPr>
                      <w:p>
                        <w:pPr>
                          <w:pStyle w:val="TableParagraph"/>
                          <w:tabs>
                            <w:tab w:pos="3971" w:val="left" w:leader="none"/>
                            <w:tab w:pos="5149" w:val="left" w:leader="none"/>
                            <w:tab w:pos="6327" w:val="left" w:leader="none"/>
                            <w:tab w:pos="7506" w:val="left" w:leader="none"/>
                            <w:tab w:pos="8691" w:val="left" w:leader="none"/>
                            <w:tab w:pos="9704" w:val="left" w:leader="none"/>
                          </w:tabs>
                          <w:spacing w:line="193" w:lineRule="exact" w:before="0"/>
                          <w:ind w:left="23"/>
                          <w:rPr>
                            <w:sz w:val="17"/>
                          </w:rPr>
                        </w:pPr>
                        <w:r>
                          <w:rPr>
                            <w:b/>
                            <w:spacing w:val="-2"/>
                            <w:sz w:val="17"/>
                          </w:rPr>
                          <w:t>TOTAL</w:t>
                        </w:r>
                        <w:r>
                          <w:rPr>
                            <w:b/>
                            <w:spacing w:val="-3"/>
                            <w:sz w:val="17"/>
                          </w:rPr>
                          <w:t> </w:t>
                        </w:r>
                        <w:r>
                          <w:rPr>
                            <w:b/>
                            <w:spacing w:val="-2"/>
                            <w:sz w:val="17"/>
                          </w:rPr>
                          <w:t>CAPITAL</w:t>
                        </w:r>
                        <w:r>
                          <w:rPr>
                            <w:b/>
                            <w:spacing w:val="-3"/>
                            <w:sz w:val="17"/>
                          </w:rPr>
                          <w:t> </w:t>
                        </w:r>
                        <w:r>
                          <w:rPr>
                            <w:b/>
                            <w:spacing w:val="-2"/>
                            <w:sz w:val="17"/>
                          </w:rPr>
                          <w:t>PROJECTS:</w:t>
                        </w:r>
                        <w:r>
                          <w:rPr>
                            <w:b/>
                            <w:spacing w:val="-4"/>
                            <w:sz w:val="17"/>
                          </w:rPr>
                          <w:t> </w:t>
                        </w:r>
                        <w:r>
                          <w:rPr>
                            <w:b/>
                            <w:spacing w:val="-2"/>
                            <w:sz w:val="17"/>
                          </w:rPr>
                          <w:t>OPERATING</w:t>
                        </w:r>
                        <w:r>
                          <w:rPr>
                            <w:b/>
                            <w:sz w:val="17"/>
                          </w:rPr>
                          <w:tab/>
                        </w:r>
                        <w:r>
                          <w:rPr>
                            <w:spacing w:val="-2"/>
                            <w:sz w:val="17"/>
                          </w:rPr>
                          <w:t>$500,017</w:t>
                        </w:r>
                        <w:r>
                          <w:rPr>
                            <w:sz w:val="17"/>
                          </w:rPr>
                          <w:tab/>
                        </w:r>
                        <w:r>
                          <w:rPr>
                            <w:spacing w:val="-2"/>
                            <w:sz w:val="17"/>
                          </w:rPr>
                          <w:t>$569,200</w:t>
                        </w:r>
                        <w:r>
                          <w:rPr>
                            <w:sz w:val="17"/>
                          </w:rPr>
                          <w:tab/>
                        </w:r>
                        <w:r>
                          <w:rPr>
                            <w:spacing w:val="-2"/>
                            <w:sz w:val="17"/>
                          </w:rPr>
                          <w:t>$563,425</w:t>
                        </w:r>
                        <w:r>
                          <w:rPr>
                            <w:sz w:val="17"/>
                          </w:rPr>
                          <w:tab/>
                        </w:r>
                        <w:r>
                          <w:rPr>
                            <w:spacing w:val="-2"/>
                            <w:sz w:val="17"/>
                          </w:rPr>
                          <w:t>$740,152</w:t>
                        </w:r>
                        <w:r>
                          <w:rPr>
                            <w:sz w:val="17"/>
                          </w:rPr>
                          <w:tab/>
                        </w:r>
                        <w:r>
                          <w:rPr>
                            <w:spacing w:val="-2"/>
                            <w:sz w:val="17"/>
                          </w:rPr>
                          <w:t>30.03%</w:t>
                        </w:r>
                        <w:r>
                          <w:rPr>
                            <w:sz w:val="17"/>
                          </w:rPr>
                          <w:tab/>
                        </w:r>
                        <w:r>
                          <w:rPr>
                            <w:spacing w:val="-2"/>
                            <w:sz w:val="17"/>
                          </w:rPr>
                          <w:t>$170,952</w:t>
                        </w:r>
                      </w:p>
                    </w:tc>
                  </w:tr>
                </w:tbl>
                <w:p>
                  <w:pPr>
                    <w:pStyle w:val="BodyText"/>
                  </w:pPr>
                </w:p>
              </w:txbxContent>
            </v:textbox>
            <w10:wrap type="none"/>
          </v:shape>
        </w:pict>
      </w:r>
      <w:r>
        <w:rPr>
          <w:w w:val="98"/>
          <w:sz w:val="17"/>
        </w:rPr>
        <w:t>3</w:t>
      </w:r>
    </w:p>
    <w:p>
      <w:pPr>
        <w:spacing w:line="240" w:lineRule="auto" w:before="0"/>
        <w:rPr>
          <w:sz w:val="20"/>
        </w:rPr>
      </w:pPr>
    </w:p>
    <w:p>
      <w:pPr>
        <w:spacing w:line="240" w:lineRule="auto" w:before="0"/>
        <w:rPr>
          <w:sz w:val="20"/>
        </w:rPr>
      </w:pPr>
    </w:p>
    <w:p>
      <w:pPr>
        <w:spacing w:line="240" w:lineRule="auto" w:before="3"/>
        <w:rPr>
          <w:sz w:val="14"/>
        </w:rPr>
      </w:pPr>
      <w:r>
        <w:rPr/>
        <w:pict>
          <v:group style="position:absolute;margin-left:63.562199pt;margin-top:9.926289pt;width:699.4pt;height:13.2pt;mso-position-horizontal-relative:page;mso-position-vertical-relative:paragraph;z-index:-15714816;mso-wrap-distance-left:0;mso-wrap-distance-right:0" id="docshapegroup50" coordorigin="1271,199" coordsize="13988,264">
            <v:rect style="position:absolute;left:1285;top:212;width:13973;height:238" id="docshape51" filled="true" fillcolor="#c5dfb4" stroked="false">
              <v:fill type="solid"/>
            </v:rect>
            <v:shape style="position:absolute;left:1271;top:198;width:10452;height:264" id="docshape52" coordorigin="1271,199" coordsize="10452,264" path="m11723,227l11723,199,11694,199,11694,227,11694,434,1300,434,1300,227,11694,227,11694,199,1300,199,1271,199,1271,463,1300,463,11694,463,11723,463,11723,227xe" filled="true" fillcolor="#000000" stroked="false">
              <v:path arrowok="t"/>
              <v:fill type="solid"/>
            </v:shape>
            <v:shape style="position:absolute;left:10993;top:254;width:652;height:168" type="#_x0000_t202" id="docshape53" filled="false" stroked="false">
              <v:textbox inset="0,0,0,0">
                <w:txbxContent>
                  <w:p>
                    <w:pPr>
                      <w:spacing w:line="168" w:lineRule="exact" w:before="0"/>
                      <w:ind w:left="0" w:right="0" w:firstLine="0"/>
                      <w:jc w:val="left"/>
                      <w:rPr>
                        <w:b/>
                        <w:sz w:val="17"/>
                      </w:rPr>
                    </w:pPr>
                    <w:r>
                      <w:rPr>
                        <w:b/>
                        <w:spacing w:val="-2"/>
                        <w:sz w:val="17"/>
                      </w:rPr>
                      <w:t>$529,619</w:t>
                    </w:r>
                  </w:p>
                </w:txbxContent>
              </v:textbox>
              <w10:wrap type="none"/>
            </v:shape>
            <v:shape style="position:absolute;left:9980;top:254;width:523;height:168" type="#_x0000_t202" id="docshape54" filled="false" stroked="false">
              <v:textbox inset="0,0,0,0">
                <w:txbxContent>
                  <w:p>
                    <w:pPr>
                      <w:spacing w:line="168" w:lineRule="exact" w:before="0"/>
                      <w:ind w:left="0" w:right="0" w:firstLine="0"/>
                      <w:jc w:val="left"/>
                      <w:rPr>
                        <w:b/>
                        <w:sz w:val="17"/>
                      </w:rPr>
                    </w:pPr>
                    <w:r>
                      <w:rPr>
                        <w:b/>
                        <w:spacing w:val="-2"/>
                        <w:sz w:val="17"/>
                      </w:rPr>
                      <w:t>13.86%</w:t>
                    </w:r>
                  </w:p>
                </w:txbxContent>
              </v:textbox>
              <w10:wrap type="none"/>
            </v:shape>
            <v:shape style="position:absolute;left:8667;top:254;width:779;height:168" type="#_x0000_t202" id="docshape55" filled="false" stroked="false">
              <v:textbox inset="0,0,0,0">
                <w:txbxContent>
                  <w:p>
                    <w:pPr>
                      <w:spacing w:line="168" w:lineRule="exact" w:before="0"/>
                      <w:ind w:left="0" w:right="0" w:firstLine="0"/>
                      <w:jc w:val="left"/>
                      <w:rPr>
                        <w:b/>
                        <w:sz w:val="17"/>
                      </w:rPr>
                    </w:pPr>
                    <w:r>
                      <w:rPr>
                        <w:b/>
                        <w:spacing w:val="-2"/>
                        <w:sz w:val="17"/>
                      </w:rPr>
                      <w:t>$4,349,684</w:t>
                    </w:r>
                  </w:p>
                </w:txbxContent>
              </v:textbox>
              <w10:wrap type="none"/>
            </v:shape>
            <v:shape style="position:absolute;left:7489;top:254;width:779;height:168" type="#_x0000_t202" id="docshape56" filled="false" stroked="false">
              <v:textbox inset="0,0,0,0">
                <w:txbxContent>
                  <w:p>
                    <w:pPr>
                      <w:spacing w:line="168" w:lineRule="exact" w:before="0"/>
                      <w:ind w:left="0" w:right="0" w:firstLine="0"/>
                      <w:jc w:val="left"/>
                      <w:rPr>
                        <w:b/>
                        <w:sz w:val="17"/>
                      </w:rPr>
                    </w:pPr>
                    <w:r>
                      <w:rPr>
                        <w:b/>
                        <w:spacing w:val="-2"/>
                        <w:sz w:val="17"/>
                      </w:rPr>
                      <w:t>$2,956,342</w:t>
                    </w:r>
                  </w:p>
                </w:txbxContent>
              </v:textbox>
              <w10:wrap type="none"/>
            </v:shape>
            <v:shape style="position:absolute;left:6311;top:254;width:779;height:168" type="#_x0000_t202" id="docshape57" filled="false" stroked="false">
              <v:textbox inset="0,0,0,0">
                <w:txbxContent>
                  <w:p>
                    <w:pPr>
                      <w:spacing w:line="168" w:lineRule="exact" w:before="0"/>
                      <w:ind w:left="0" w:right="0" w:firstLine="0"/>
                      <w:jc w:val="left"/>
                      <w:rPr>
                        <w:b/>
                        <w:sz w:val="17"/>
                      </w:rPr>
                    </w:pPr>
                    <w:r>
                      <w:rPr>
                        <w:b/>
                        <w:spacing w:val="-2"/>
                        <w:sz w:val="17"/>
                      </w:rPr>
                      <w:t>$3,820,065</w:t>
                    </w:r>
                  </w:p>
                </w:txbxContent>
              </v:textbox>
              <w10:wrap type="none"/>
            </v:shape>
            <v:shape style="position:absolute;left:5132;top:254;width:779;height:168" type="#_x0000_t202" id="docshape58" filled="false" stroked="false">
              <v:textbox inset="0,0,0,0">
                <w:txbxContent>
                  <w:p>
                    <w:pPr>
                      <w:spacing w:line="168" w:lineRule="exact" w:before="0"/>
                      <w:ind w:left="0" w:right="0" w:firstLine="0"/>
                      <w:jc w:val="left"/>
                      <w:rPr>
                        <w:b/>
                        <w:sz w:val="17"/>
                      </w:rPr>
                    </w:pPr>
                    <w:r>
                      <w:rPr>
                        <w:b/>
                        <w:spacing w:val="-2"/>
                        <w:sz w:val="17"/>
                      </w:rPr>
                      <w:t>$3,504,003</w:t>
                    </w:r>
                  </w:p>
                </w:txbxContent>
              </v:textbox>
              <w10:wrap type="none"/>
            </v:shape>
            <v:shape style="position:absolute;left:1316;top:254;width:1959;height:168" type="#_x0000_t202" id="docshape59" filled="false" stroked="false">
              <v:textbox inset="0,0,0,0">
                <w:txbxContent>
                  <w:p>
                    <w:pPr>
                      <w:spacing w:line="168" w:lineRule="exact" w:before="0"/>
                      <w:ind w:left="0" w:right="0" w:firstLine="0"/>
                      <w:jc w:val="left"/>
                      <w:rPr>
                        <w:b/>
                        <w:sz w:val="17"/>
                      </w:rPr>
                    </w:pPr>
                    <w:r>
                      <w:rPr>
                        <w:b/>
                        <w:spacing w:val="-2"/>
                        <w:sz w:val="17"/>
                      </w:rPr>
                      <w:t>TOTAL</w:t>
                    </w:r>
                    <w:r>
                      <w:rPr>
                        <w:b/>
                        <w:spacing w:val="-4"/>
                        <w:sz w:val="17"/>
                      </w:rPr>
                      <w:t> </w:t>
                    </w:r>
                    <w:r>
                      <w:rPr>
                        <w:b/>
                        <w:spacing w:val="-2"/>
                        <w:sz w:val="17"/>
                      </w:rPr>
                      <w:t>OPERATING</w:t>
                    </w:r>
                    <w:r>
                      <w:rPr>
                        <w:b/>
                        <w:spacing w:val="-3"/>
                        <w:sz w:val="17"/>
                      </w:rPr>
                      <w:t> </w:t>
                    </w:r>
                    <w:r>
                      <w:rPr>
                        <w:b/>
                        <w:spacing w:val="-2"/>
                        <w:sz w:val="17"/>
                      </w:rPr>
                      <w:t>BUDGET</w:t>
                    </w:r>
                  </w:p>
                </w:txbxContent>
              </v:textbox>
              <w10:wrap type="none"/>
            </v:shape>
            <w10:wrap type="topAndBottom"/>
          </v:group>
        </w:pict>
      </w:r>
    </w:p>
    <w:p>
      <w:pPr>
        <w:spacing w:line="240" w:lineRule="auto" w:before="6"/>
        <w:rPr>
          <w:sz w:val="12"/>
        </w:rPr>
      </w:pPr>
    </w:p>
    <w:p>
      <w:pPr>
        <w:spacing w:before="65"/>
        <w:ind w:left="996" w:right="0" w:firstLine="0"/>
        <w:jc w:val="left"/>
        <w:rPr>
          <w:b/>
          <w:sz w:val="17"/>
        </w:rPr>
      </w:pPr>
      <w:r>
        <w:rPr>
          <w:b/>
          <w:spacing w:val="-2"/>
          <w:sz w:val="17"/>
        </w:rPr>
        <w:t>CAPITAL</w:t>
      </w:r>
      <w:r>
        <w:rPr>
          <w:b/>
          <w:spacing w:val="-3"/>
          <w:sz w:val="17"/>
        </w:rPr>
        <w:t> </w:t>
      </w:r>
      <w:r>
        <w:rPr>
          <w:b/>
          <w:spacing w:val="-2"/>
          <w:sz w:val="17"/>
        </w:rPr>
        <w:t>EXPENSES:</w:t>
      </w:r>
      <w:r>
        <w:rPr>
          <w:b/>
          <w:spacing w:val="-3"/>
          <w:sz w:val="17"/>
        </w:rPr>
        <w:t> </w:t>
      </w:r>
      <w:r>
        <w:rPr>
          <w:b/>
          <w:spacing w:val="-2"/>
          <w:sz w:val="17"/>
        </w:rPr>
        <w:t>RESERVE</w:t>
      </w: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3387"/>
        <w:gridCol w:w="1304"/>
        <w:gridCol w:w="1179"/>
        <w:gridCol w:w="1179"/>
        <w:gridCol w:w="1179"/>
        <w:gridCol w:w="1006"/>
        <w:gridCol w:w="1193"/>
      </w:tblGrid>
      <w:tr>
        <w:trPr>
          <w:trHeight w:val="431" w:hRule="atLeast"/>
        </w:trPr>
        <w:tc>
          <w:tcPr>
            <w:tcW w:w="845" w:type="dxa"/>
          </w:tcPr>
          <w:p>
            <w:pPr>
              <w:pStyle w:val="TableParagraph"/>
              <w:spacing w:line="240" w:lineRule="auto" w:before="4"/>
              <w:rPr>
                <w:b/>
                <w:sz w:val="18"/>
              </w:rPr>
            </w:pPr>
          </w:p>
          <w:p>
            <w:pPr>
              <w:pStyle w:val="TableParagraph"/>
              <w:spacing w:before="0"/>
              <w:ind w:left="143" w:right="112"/>
              <w:jc w:val="center"/>
              <w:rPr>
                <w:sz w:val="17"/>
              </w:rPr>
            </w:pPr>
            <w:r>
              <w:rPr>
                <w:spacing w:val="-5"/>
                <w:sz w:val="17"/>
              </w:rPr>
              <w:t>571-002</w:t>
            </w:r>
          </w:p>
        </w:tc>
        <w:tc>
          <w:tcPr>
            <w:tcW w:w="3387" w:type="dxa"/>
          </w:tcPr>
          <w:p>
            <w:pPr>
              <w:pStyle w:val="TableParagraph"/>
              <w:spacing w:line="206" w:lineRule="exact" w:before="0"/>
              <w:ind w:left="30"/>
              <w:rPr>
                <w:sz w:val="17"/>
              </w:rPr>
            </w:pPr>
            <w:r>
              <w:rPr>
                <w:spacing w:val="-2"/>
                <w:sz w:val="17"/>
              </w:rPr>
              <w:t>Infrastructure</w:t>
            </w:r>
            <w:r>
              <w:rPr>
                <w:sz w:val="17"/>
              </w:rPr>
              <w:t> </w:t>
            </w:r>
            <w:r>
              <w:rPr>
                <w:spacing w:val="-2"/>
                <w:sz w:val="17"/>
              </w:rPr>
              <w:t>Improvements:</w:t>
            </w:r>
            <w:r>
              <w:rPr>
                <w:spacing w:val="1"/>
                <w:sz w:val="17"/>
              </w:rPr>
              <w:t> </w:t>
            </w:r>
            <w:r>
              <w:rPr>
                <w:spacing w:val="-2"/>
                <w:sz w:val="17"/>
              </w:rPr>
              <w:t>Walkable</w:t>
            </w:r>
            <w:r>
              <w:rPr>
                <w:sz w:val="17"/>
              </w:rPr>
              <w:t> </w:t>
            </w:r>
            <w:r>
              <w:rPr>
                <w:spacing w:val="-2"/>
                <w:sz w:val="17"/>
              </w:rPr>
              <w:t>Bikeable</w:t>
            </w:r>
          </w:p>
          <w:p>
            <w:pPr>
              <w:pStyle w:val="TableParagraph"/>
              <w:spacing w:line="189" w:lineRule="exact" w:before="15"/>
              <w:ind w:left="30"/>
              <w:rPr>
                <w:sz w:val="17"/>
              </w:rPr>
            </w:pPr>
            <w:r>
              <w:rPr>
                <w:spacing w:val="-2"/>
                <w:sz w:val="17"/>
              </w:rPr>
              <w:t>Communities</w:t>
            </w:r>
          </w:p>
        </w:tc>
        <w:tc>
          <w:tcPr>
            <w:tcW w:w="1304" w:type="dxa"/>
          </w:tcPr>
          <w:p>
            <w:pPr>
              <w:pStyle w:val="TableParagraph"/>
              <w:spacing w:line="240" w:lineRule="auto" w:before="0"/>
              <w:rPr>
                <w:rFonts w:ascii="Times New Roman"/>
                <w:sz w:val="16"/>
              </w:rPr>
            </w:pPr>
          </w:p>
        </w:tc>
        <w:tc>
          <w:tcPr>
            <w:tcW w:w="1179" w:type="dxa"/>
          </w:tcPr>
          <w:p>
            <w:pPr>
              <w:pStyle w:val="TableParagraph"/>
              <w:spacing w:line="240" w:lineRule="auto" w:before="4"/>
              <w:rPr>
                <w:b/>
                <w:sz w:val="18"/>
              </w:rPr>
            </w:pPr>
          </w:p>
          <w:p>
            <w:pPr>
              <w:pStyle w:val="TableParagraph"/>
              <w:spacing w:before="0"/>
              <w:ind w:right="67"/>
              <w:jc w:val="right"/>
              <w:rPr>
                <w:sz w:val="17"/>
              </w:rPr>
            </w:pPr>
            <w:r>
              <w:rPr>
                <w:spacing w:val="-5"/>
                <w:sz w:val="17"/>
              </w:rPr>
              <w:t>$0</w:t>
            </w:r>
          </w:p>
        </w:tc>
        <w:tc>
          <w:tcPr>
            <w:tcW w:w="1179" w:type="dxa"/>
          </w:tcPr>
          <w:p>
            <w:pPr>
              <w:pStyle w:val="TableParagraph"/>
              <w:spacing w:line="240" w:lineRule="auto" w:before="0"/>
              <w:rPr>
                <w:rFonts w:ascii="Times New Roman"/>
                <w:sz w:val="16"/>
              </w:rPr>
            </w:pPr>
          </w:p>
        </w:tc>
        <w:tc>
          <w:tcPr>
            <w:tcW w:w="1179" w:type="dxa"/>
          </w:tcPr>
          <w:p>
            <w:pPr>
              <w:pStyle w:val="TableParagraph"/>
              <w:spacing w:line="240" w:lineRule="auto" w:before="4"/>
              <w:rPr>
                <w:b/>
                <w:sz w:val="18"/>
              </w:rPr>
            </w:pPr>
          </w:p>
          <w:p>
            <w:pPr>
              <w:pStyle w:val="TableParagraph"/>
              <w:spacing w:before="0"/>
              <w:ind w:right="68"/>
              <w:jc w:val="right"/>
              <w:rPr>
                <w:sz w:val="17"/>
              </w:rPr>
            </w:pPr>
            <w:r>
              <w:rPr>
                <w:spacing w:val="-5"/>
                <w:sz w:val="17"/>
              </w:rPr>
              <w:t>$0</w:t>
            </w:r>
          </w:p>
        </w:tc>
        <w:tc>
          <w:tcPr>
            <w:tcW w:w="1006" w:type="dxa"/>
          </w:tcPr>
          <w:p>
            <w:pPr>
              <w:pStyle w:val="TableParagraph"/>
              <w:spacing w:line="240" w:lineRule="auto" w:before="4"/>
              <w:rPr>
                <w:b/>
                <w:sz w:val="18"/>
              </w:rPr>
            </w:pPr>
          </w:p>
          <w:p>
            <w:pPr>
              <w:pStyle w:val="TableParagraph"/>
              <w:spacing w:before="0"/>
              <w:ind w:right="19"/>
              <w:jc w:val="right"/>
              <w:rPr>
                <w:sz w:val="17"/>
              </w:rPr>
            </w:pPr>
            <w:r>
              <w:rPr>
                <w:spacing w:val="-2"/>
                <w:sz w:val="17"/>
              </w:rPr>
              <w:t>0.00%</w:t>
            </w:r>
          </w:p>
        </w:tc>
        <w:tc>
          <w:tcPr>
            <w:tcW w:w="1193" w:type="dxa"/>
          </w:tcPr>
          <w:p>
            <w:pPr>
              <w:pStyle w:val="TableParagraph"/>
              <w:spacing w:line="240" w:lineRule="auto" w:before="4"/>
              <w:rPr>
                <w:b/>
                <w:sz w:val="18"/>
              </w:rPr>
            </w:pPr>
          </w:p>
          <w:p>
            <w:pPr>
              <w:pStyle w:val="TableParagraph"/>
              <w:spacing w:before="0"/>
              <w:ind w:right="68"/>
              <w:jc w:val="right"/>
              <w:rPr>
                <w:sz w:val="17"/>
              </w:rPr>
            </w:pPr>
            <w:r>
              <w:rPr>
                <w:spacing w:val="-5"/>
                <w:sz w:val="17"/>
              </w:rPr>
              <w:t>$0</w:t>
            </w:r>
          </w:p>
        </w:tc>
      </w:tr>
      <w:tr>
        <w:trPr>
          <w:trHeight w:val="208" w:hRule="atLeast"/>
        </w:trPr>
        <w:tc>
          <w:tcPr>
            <w:tcW w:w="845" w:type="dxa"/>
          </w:tcPr>
          <w:p>
            <w:pPr>
              <w:pStyle w:val="TableParagraph"/>
              <w:ind w:left="143" w:right="112"/>
              <w:jc w:val="center"/>
              <w:rPr>
                <w:sz w:val="17"/>
              </w:rPr>
            </w:pPr>
            <w:r>
              <w:rPr>
                <w:spacing w:val="-5"/>
                <w:sz w:val="17"/>
              </w:rPr>
              <w:t>571-005</w:t>
            </w:r>
          </w:p>
        </w:tc>
        <w:tc>
          <w:tcPr>
            <w:tcW w:w="3387" w:type="dxa"/>
          </w:tcPr>
          <w:p>
            <w:pPr>
              <w:pStyle w:val="TableParagraph"/>
              <w:ind w:left="30"/>
              <w:rPr>
                <w:sz w:val="17"/>
              </w:rPr>
            </w:pPr>
            <w:r>
              <w:rPr>
                <w:spacing w:val="-2"/>
                <w:sz w:val="17"/>
              </w:rPr>
              <w:t>Purchase</w:t>
            </w:r>
            <w:r>
              <w:rPr>
                <w:sz w:val="17"/>
              </w:rPr>
              <w:t> </w:t>
            </w:r>
            <w:r>
              <w:rPr>
                <w:spacing w:val="-2"/>
                <w:sz w:val="17"/>
              </w:rPr>
              <w:t>Public</w:t>
            </w:r>
            <w:r>
              <w:rPr>
                <w:sz w:val="17"/>
              </w:rPr>
              <w:t> </w:t>
            </w:r>
            <w:r>
              <w:rPr>
                <w:spacing w:val="-2"/>
                <w:sz w:val="17"/>
              </w:rPr>
              <w:t>Works</w:t>
            </w:r>
            <w:r>
              <w:rPr>
                <w:spacing w:val="-1"/>
                <w:sz w:val="17"/>
              </w:rPr>
              <w:t> </w:t>
            </w:r>
            <w:r>
              <w:rPr>
                <w:spacing w:val="-2"/>
                <w:sz w:val="17"/>
              </w:rPr>
              <w:t>Vehicles</w:t>
            </w:r>
          </w:p>
        </w:tc>
        <w:tc>
          <w:tcPr>
            <w:tcW w:w="1304" w:type="dxa"/>
          </w:tcPr>
          <w:p>
            <w:pPr>
              <w:pStyle w:val="TableParagraph"/>
              <w:ind w:right="66"/>
              <w:jc w:val="right"/>
              <w:rPr>
                <w:sz w:val="17"/>
              </w:rPr>
            </w:pPr>
            <w:r>
              <w:rPr>
                <w:spacing w:val="-2"/>
                <w:sz w:val="17"/>
              </w:rPr>
              <w:t>$107,326</w:t>
            </w: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$80,000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8"/>
              <w:jc w:val="right"/>
              <w:rPr>
                <w:sz w:val="17"/>
              </w:rPr>
            </w:pPr>
            <w:r>
              <w:rPr>
                <w:spacing w:val="-2"/>
                <w:sz w:val="17"/>
              </w:rPr>
              <w:t>$80,000</w:t>
            </w:r>
          </w:p>
        </w:tc>
      </w:tr>
      <w:tr>
        <w:trPr>
          <w:trHeight w:val="431" w:hRule="atLeast"/>
        </w:trPr>
        <w:tc>
          <w:tcPr>
            <w:tcW w:w="845" w:type="dxa"/>
          </w:tcPr>
          <w:p>
            <w:pPr>
              <w:pStyle w:val="TableParagraph"/>
              <w:spacing w:line="240" w:lineRule="auto"/>
              <w:ind w:left="143" w:right="112"/>
              <w:jc w:val="center"/>
              <w:rPr>
                <w:sz w:val="17"/>
              </w:rPr>
            </w:pPr>
            <w:r>
              <w:rPr>
                <w:spacing w:val="-5"/>
                <w:sz w:val="17"/>
              </w:rPr>
              <w:t>571-008</w:t>
            </w:r>
          </w:p>
        </w:tc>
        <w:tc>
          <w:tcPr>
            <w:tcW w:w="3387" w:type="dxa"/>
          </w:tcPr>
          <w:p>
            <w:pPr>
              <w:pStyle w:val="TableParagraph"/>
              <w:spacing w:line="206" w:lineRule="exact" w:before="0"/>
              <w:ind w:left="30"/>
              <w:rPr>
                <w:sz w:val="17"/>
              </w:rPr>
            </w:pPr>
            <w:r>
              <w:rPr>
                <w:spacing w:val="-2"/>
                <w:sz w:val="17"/>
              </w:rPr>
              <w:t>Architecture</w:t>
            </w:r>
            <w:r>
              <w:rPr>
                <w:sz w:val="17"/>
              </w:rPr>
              <w:t> </w:t>
            </w:r>
            <w:r>
              <w:rPr>
                <w:spacing w:val="-2"/>
                <w:sz w:val="17"/>
              </w:rPr>
              <w:t>and</w:t>
            </w:r>
            <w:r>
              <w:rPr>
                <w:spacing w:val="1"/>
                <w:sz w:val="17"/>
              </w:rPr>
              <w:t> </w:t>
            </w:r>
            <w:r>
              <w:rPr>
                <w:spacing w:val="-2"/>
                <w:sz w:val="17"/>
              </w:rPr>
              <w:t>Engineering</w:t>
            </w:r>
            <w:r>
              <w:rPr>
                <w:sz w:val="17"/>
              </w:rPr>
              <w:t> </w:t>
            </w:r>
            <w:r>
              <w:rPr>
                <w:spacing w:val="-2"/>
                <w:sz w:val="17"/>
              </w:rPr>
              <w:t>of</w:t>
            </w:r>
            <w:r>
              <w:rPr>
                <w:sz w:val="17"/>
              </w:rPr>
              <w:t> </w:t>
            </w:r>
            <w:r>
              <w:rPr>
                <w:spacing w:val="-2"/>
                <w:sz w:val="17"/>
              </w:rPr>
              <w:t>Town</w:t>
            </w:r>
            <w:r>
              <w:rPr>
                <w:sz w:val="17"/>
              </w:rPr>
              <w:t> </w:t>
            </w:r>
            <w:r>
              <w:rPr>
                <w:spacing w:val="-2"/>
                <w:sz w:val="17"/>
              </w:rPr>
              <w:t>Office</w:t>
            </w:r>
          </w:p>
          <w:p>
            <w:pPr>
              <w:pStyle w:val="TableParagraph"/>
              <w:spacing w:line="189" w:lineRule="exact" w:before="15"/>
              <w:ind w:left="30"/>
              <w:rPr>
                <w:sz w:val="17"/>
              </w:rPr>
            </w:pPr>
            <w:r>
              <w:rPr>
                <w:spacing w:val="-2"/>
                <w:sz w:val="17"/>
              </w:rPr>
              <w:t>Improvements</w:t>
            </w:r>
          </w:p>
        </w:tc>
        <w:tc>
          <w:tcPr>
            <w:tcW w:w="1304" w:type="dxa"/>
          </w:tcPr>
          <w:p>
            <w:pPr>
              <w:pStyle w:val="TableParagraph"/>
              <w:spacing w:line="240" w:lineRule="auto" w:before="4"/>
              <w:rPr>
                <w:b/>
                <w:sz w:val="18"/>
              </w:rPr>
            </w:pPr>
          </w:p>
          <w:p>
            <w:pPr>
              <w:pStyle w:val="TableParagraph"/>
              <w:spacing w:before="0"/>
              <w:ind w:right="66"/>
              <w:jc w:val="right"/>
              <w:rPr>
                <w:sz w:val="17"/>
              </w:rPr>
            </w:pPr>
            <w:r>
              <w:rPr>
                <w:spacing w:val="-5"/>
                <w:sz w:val="17"/>
              </w:rPr>
              <w:t>$0</w:t>
            </w:r>
          </w:p>
        </w:tc>
        <w:tc>
          <w:tcPr>
            <w:tcW w:w="1179" w:type="dxa"/>
          </w:tcPr>
          <w:p>
            <w:pPr>
              <w:pStyle w:val="TableParagraph"/>
              <w:spacing w:line="240" w:lineRule="auto" w:before="4"/>
              <w:rPr>
                <w:b/>
                <w:sz w:val="18"/>
              </w:rPr>
            </w:pPr>
          </w:p>
          <w:p>
            <w:pPr>
              <w:pStyle w:val="TableParagraph"/>
              <w:spacing w:before="0"/>
              <w:ind w:right="67"/>
              <w:jc w:val="right"/>
              <w:rPr>
                <w:sz w:val="17"/>
              </w:rPr>
            </w:pPr>
            <w:r>
              <w:rPr>
                <w:spacing w:val="-5"/>
                <w:sz w:val="17"/>
              </w:rPr>
              <w:t>$0</w:t>
            </w:r>
          </w:p>
        </w:tc>
        <w:tc>
          <w:tcPr>
            <w:tcW w:w="1179" w:type="dxa"/>
          </w:tcPr>
          <w:p>
            <w:pPr>
              <w:pStyle w:val="TableParagraph"/>
              <w:spacing w:line="240" w:lineRule="auto" w:before="0"/>
              <w:rPr>
                <w:rFonts w:ascii="Times New Roman"/>
                <w:sz w:val="16"/>
              </w:rPr>
            </w:pPr>
          </w:p>
        </w:tc>
        <w:tc>
          <w:tcPr>
            <w:tcW w:w="1179" w:type="dxa"/>
          </w:tcPr>
          <w:p>
            <w:pPr>
              <w:pStyle w:val="TableParagraph"/>
              <w:spacing w:line="240" w:lineRule="auto" w:before="4"/>
              <w:rPr>
                <w:b/>
                <w:sz w:val="18"/>
              </w:rPr>
            </w:pPr>
          </w:p>
          <w:p>
            <w:pPr>
              <w:pStyle w:val="TableParagraph"/>
              <w:spacing w:before="0"/>
              <w:ind w:right="68"/>
              <w:jc w:val="right"/>
              <w:rPr>
                <w:sz w:val="17"/>
              </w:rPr>
            </w:pPr>
            <w:r>
              <w:rPr>
                <w:spacing w:val="-5"/>
                <w:sz w:val="17"/>
              </w:rPr>
              <w:t>$0</w:t>
            </w:r>
          </w:p>
        </w:tc>
        <w:tc>
          <w:tcPr>
            <w:tcW w:w="1006" w:type="dxa"/>
          </w:tcPr>
          <w:p>
            <w:pPr>
              <w:pStyle w:val="TableParagraph"/>
              <w:spacing w:line="240" w:lineRule="auto" w:before="4"/>
              <w:rPr>
                <w:b/>
                <w:sz w:val="18"/>
              </w:rPr>
            </w:pPr>
          </w:p>
          <w:p>
            <w:pPr>
              <w:pStyle w:val="TableParagraph"/>
              <w:spacing w:before="0"/>
              <w:ind w:right="19"/>
              <w:jc w:val="right"/>
              <w:rPr>
                <w:sz w:val="17"/>
              </w:rPr>
            </w:pPr>
            <w:r>
              <w:rPr>
                <w:spacing w:val="-2"/>
                <w:sz w:val="17"/>
              </w:rPr>
              <w:t>0.00%</w:t>
            </w:r>
          </w:p>
        </w:tc>
        <w:tc>
          <w:tcPr>
            <w:tcW w:w="1193" w:type="dxa"/>
          </w:tcPr>
          <w:p>
            <w:pPr>
              <w:pStyle w:val="TableParagraph"/>
              <w:spacing w:line="240" w:lineRule="auto" w:before="4"/>
              <w:rPr>
                <w:b/>
                <w:sz w:val="18"/>
              </w:rPr>
            </w:pPr>
          </w:p>
          <w:p>
            <w:pPr>
              <w:pStyle w:val="TableParagraph"/>
              <w:spacing w:before="0"/>
              <w:ind w:right="70"/>
              <w:jc w:val="right"/>
              <w:rPr>
                <w:sz w:val="17"/>
              </w:rPr>
            </w:pPr>
            <w:r>
              <w:rPr>
                <w:spacing w:val="-5"/>
                <w:sz w:val="17"/>
              </w:rPr>
              <w:t>$0</w:t>
            </w:r>
          </w:p>
        </w:tc>
      </w:tr>
      <w:tr>
        <w:trPr>
          <w:trHeight w:val="208" w:hRule="atLeast"/>
        </w:trPr>
        <w:tc>
          <w:tcPr>
            <w:tcW w:w="845" w:type="dxa"/>
          </w:tcPr>
          <w:p>
            <w:pPr>
              <w:pStyle w:val="TableParagraph"/>
              <w:ind w:left="143" w:right="112"/>
              <w:jc w:val="center"/>
              <w:rPr>
                <w:sz w:val="17"/>
              </w:rPr>
            </w:pPr>
            <w:r>
              <w:rPr>
                <w:spacing w:val="-5"/>
                <w:sz w:val="17"/>
              </w:rPr>
              <w:t>571-011</w:t>
            </w:r>
          </w:p>
        </w:tc>
        <w:tc>
          <w:tcPr>
            <w:tcW w:w="3387" w:type="dxa"/>
          </w:tcPr>
          <w:p>
            <w:pPr>
              <w:pStyle w:val="TableParagraph"/>
              <w:ind w:left="30"/>
              <w:rPr>
                <w:sz w:val="17"/>
              </w:rPr>
            </w:pPr>
            <w:r>
              <w:rPr>
                <w:spacing w:val="-2"/>
                <w:sz w:val="17"/>
              </w:rPr>
              <w:t>Purchase</w:t>
            </w:r>
            <w:r>
              <w:rPr>
                <w:spacing w:val="1"/>
                <w:sz w:val="17"/>
              </w:rPr>
              <w:t> </w:t>
            </w:r>
            <w:r>
              <w:rPr>
                <w:spacing w:val="-2"/>
                <w:sz w:val="17"/>
              </w:rPr>
              <w:t>Police</w:t>
            </w:r>
            <w:r>
              <w:rPr>
                <w:spacing w:val="1"/>
                <w:sz w:val="17"/>
              </w:rPr>
              <w:t> </w:t>
            </w:r>
            <w:r>
              <w:rPr>
                <w:spacing w:val="-2"/>
                <w:sz w:val="17"/>
              </w:rPr>
              <w:t>Vehicles</w:t>
            </w:r>
            <w:r>
              <w:rPr>
                <w:spacing w:val="1"/>
                <w:sz w:val="17"/>
              </w:rPr>
              <w:t> </w:t>
            </w:r>
            <w:r>
              <w:rPr>
                <w:spacing w:val="-2"/>
                <w:sz w:val="17"/>
              </w:rPr>
              <w:t>and</w:t>
            </w:r>
            <w:r>
              <w:rPr>
                <w:spacing w:val="1"/>
                <w:sz w:val="17"/>
              </w:rPr>
              <w:t> </w:t>
            </w:r>
            <w:r>
              <w:rPr>
                <w:spacing w:val="-2"/>
                <w:sz w:val="17"/>
              </w:rPr>
              <w:t>Equipment</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70"/>
              <w:jc w:val="right"/>
              <w:rPr>
                <w:sz w:val="17"/>
              </w:rPr>
            </w:pPr>
            <w:r>
              <w:rPr>
                <w:spacing w:val="-5"/>
                <w:sz w:val="17"/>
              </w:rPr>
              <w:t>$0</w:t>
            </w:r>
          </w:p>
        </w:tc>
      </w:tr>
      <w:tr>
        <w:trPr>
          <w:trHeight w:val="208" w:hRule="atLeast"/>
        </w:trPr>
        <w:tc>
          <w:tcPr>
            <w:tcW w:w="845" w:type="dxa"/>
          </w:tcPr>
          <w:p>
            <w:pPr>
              <w:pStyle w:val="TableParagraph"/>
              <w:ind w:left="143" w:right="110"/>
              <w:jc w:val="center"/>
              <w:rPr>
                <w:sz w:val="17"/>
              </w:rPr>
            </w:pPr>
            <w:r>
              <w:rPr>
                <w:spacing w:val="-5"/>
                <w:sz w:val="17"/>
              </w:rPr>
              <w:t>New</w:t>
            </w:r>
          </w:p>
        </w:tc>
        <w:tc>
          <w:tcPr>
            <w:tcW w:w="3387" w:type="dxa"/>
          </w:tcPr>
          <w:p>
            <w:pPr>
              <w:pStyle w:val="TableParagraph"/>
              <w:ind w:left="30"/>
              <w:rPr>
                <w:sz w:val="17"/>
              </w:rPr>
            </w:pPr>
            <w:r>
              <w:rPr>
                <w:sz w:val="17"/>
              </w:rPr>
              <w:t>Road</w:t>
            </w:r>
            <w:r>
              <w:rPr>
                <w:spacing w:val="-9"/>
                <w:sz w:val="17"/>
              </w:rPr>
              <w:t> </w:t>
            </w:r>
            <w:r>
              <w:rPr>
                <w:sz w:val="17"/>
              </w:rPr>
              <w:t>Repair</w:t>
            </w:r>
            <w:r>
              <w:rPr>
                <w:spacing w:val="-9"/>
                <w:sz w:val="17"/>
              </w:rPr>
              <w:t> </w:t>
            </w:r>
            <w:r>
              <w:rPr>
                <w:spacing w:val="-2"/>
                <w:sz w:val="17"/>
              </w:rPr>
              <w:t>expenditures</w:t>
            </w:r>
          </w:p>
        </w:tc>
        <w:tc>
          <w:tcPr>
            <w:tcW w:w="1304" w:type="dxa"/>
          </w:tcPr>
          <w:p>
            <w:pPr>
              <w:pStyle w:val="TableParagraph"/>
              <w:ind w:right="66"/>
              <w:jc w:val="right"/>
              <w:rPr>
                <w:sz w:val="17"/>
              </w:rPr>
            </w:pPr>
            <w:r>
              <w:rPr>
                <w:spacing w:val="-5"/>
                <w:sz w:val="17"/>
              </w:rPr>
              <w:t>$0</w:t>
            </w: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2"/>
                <w:sz w:val="17"/>
              </w:rPr>
              <w:t>$80,097</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2"/>
                <w:sz w:val="17"/>
              </w:rPr>
              <w:t>$80,097</w:t>
            </w:r>
          </w:p>
        </w:tc>
      </w:tr>
      <w:tr>
        <w:trPr>
          <w:trHeight w:val="208" w:hRule="atLeast"/>
        </w:trPr>
        <w:tc>
          <w:tcPr>
            <w:tcW w:w="845" w:type="dxa"/>
          </w:tcPr>
          <w:p>
            <w:pPr>
              <w:pStyle w:val="TableParagraph"/>
              <w:ind w:left="142" w:right="112"/>
              <w:jc w:val="center"/>
              <w:rPr>
                <w:sz w:val="17"/>
              </w:rPr>
            </w:pPr>
            <w:r>
              <w:rPr>
                <w:spacing w:val="-5"/>
                <w:sz w:val="17"/>
              </w:rPr>
              <w:t>571-025</w:t>
            </w:r>
          </w:p>
        </w:tc>
        <w:tc>
          <w:tcPr>
            <w:tcW w:w="3387" w:type="dxa"/>
          </w:tcPr>
          <w:p>
            <w:pPr>
              <w:pStyle w:val="TableParagraph"/>
              <w:ind w:left="30"/>
              <w:rPr>
                <w:sz w:val="17"/>
              </w:rPr>
            </w:pPr>
            <w:r>
              <w:rPr>
                <w:sz w:val="17"/>
              </w:rPr>
              <w:t>NW</w:t>
            </w:r>
            <w:r>
              <w:rPr>
                <w:spacing w:val="-8"/>
                <w:sz w:val="17"/>
              </w:rPr>
              <w:t> </w:t>
            </w:r>
            <w:r>
              <w:rPr>
                <w:spacing w:val="-2"/>
                <w:sz w:val="17"/>
              </w:rPr>
              <w:t>Trailer</w:t>
            </w:r>
          </w:p>
        </w:tc>
        <w:tc>
          <w:tcPr>
            <w:tcW w:w="1304" w:type="dxa"/>
          </w:tcPr>
          <w:p>
            <w:pPr>
              <w:pStyle w:val="TableParagraph"/>
              <w:ind w:right="66"/>
              <w:jc w:val="right"/>
              <w:rPr>
                <w:sz w:val="17"/>
              </w:rPr>
            </w:pPr>
            <w:r>
              <w:rPr>
                <w:spacing w:val="-2"/>
                <w:sz w:val="17"/>
              </w:rPr>
              <w:t>$4,982</w:t>
            </w:r>
          </w:p>
        </w:tc>
        <w:tc>
          <w:tcPr>
            <w:tcW w:w="1179" w:type="dxa"/>
          </w:tcPr>
          <w:p>
            <w:pPr>
              <w:pStyle w:val="TableParagraph"/>
              <w:ind w:right="67"/>
              <w:jc w:val="right"/>
              <w:rPr>
                <w:sz w:val="17"/>
              </w:rPr>
            </w:pPr>
            <w:r>
              <w:rPr>
                <w:spacing w:val="-5"/>
                <w:sz w:val="17"/>
              </w:rPr>
              <w:t>$0</w:t>
            </w:r>
          </w:p>
        </w:tc>
        <w:tc>
          <w:tcPr>
            <w:tcW w:w="1179" w:type="dxa"/>
          </w:tcPr>
          <w:p>
            <w:pPr>
              <w:pStyle w:val="TableParagraph"/>
              <w:spacing w:line="240" w:lineRule="auto" w:before="0"/>
              <w:rPr>
                <w:rFonts w:ascii="Times New Roman"/>
                <w:sz w:val="14"/>
              </w:rPr>
            </w:pPr>
          </w:p>
        </w:tc>
        <w:tc>
          <w:tcPr>
            <w:tcW w:w="1179" w:type="dxa"/>
          </w:tcPr>
          <w:p>
            <w:pPr>
              <w:pStyle w:val="TableParagraph"/>
              <w:ind w:right="68"/>
              <w:jc w:val="right"/>
              <w:rPr>
                <w:sz w:val="17"/>
              </w:rPr>
            </w:pPr>
            <w:r>
              <w:rPr>
                <w:spacing w:val="-5"/>
                <w:sz w:val="17"/>
              </w:rPr>
              <w:t>$0</w:t>
            </w:r>
          </w:p>
        </w:tc>
        <w:tc>
          <w:tcPr>
            <w:tcW w:w="1006" w:type="dxa"/>
          </w:tcPr>
          <w:p>
            <w:pPr>
              <w:pStyle w:val="TableParagraph"/>
              <w:ind w:right="19"/>
              <w:jc w:val="right"/>
              <w:rPr>
                <w:sz w:val="17"/>
              </w:rPr>
            </w:pPr>
            <w:r>
              <w:rPr>
                <w:spacing w:val="-2"/>
                <w:sz w:val="17"/>
              </w:rPr>
              <w:t>0.00%</w:t>
            </w:r>
          </w:p>
        </w:tc>
        <w:tc>
          <w:tcPr>
            <w:tcW w:w="1193" w:type="dxa"/>
          </w:tcPr>
          <w:p>
            <w:pPr>
              <w:pStyle w:val="TableParagraph"/>
              <w:ind w:right="69"/>
              <w:jc w:val="right"/>
              <w:rPr>
                <w:sz w:val="17"/>
              </w:rPr>
            </w:pPr>
            <w:r>
              <w:rPr>
                <w:spacing w:val="-5"/>
                <w:sz w:val="17"/>
              </w:rPr>
              <w:t>$0</w:t>
            </w:r>
          </w:p>
        </w:tc>
      </w:tr>
    </w:tbl>
    <w:p>
      <w:pPr>
        <w:spacing w:line="240" w:lineRule="auto" w:before="2" w:after="0"/>
        <w:rPr>
          <w:b/>
          <w:sz w:val="17"/>
        </w:rPr>
      </w:pPr>
    </w:p>
    <w:tbl>
      <w:tblPr>
        <w:tblW w:w="0" w:type="auto"/>
        <w:jc w:val="left"/>
        <w:tblInd w:w="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8"/>
        <w:gridCol w:w="1546"/>
        <w:gridCol w:w="1179"/>
        <w:gridCol w:w="949"/>
        <w:gridCol w:w="1183"/>
        <w:gridCol w:w="809"/>
        <w:gridCol w:w="1193"/>
        <w:gridCol w:w="3550"/>
      </w:tblGrid>
      <w:tr>
        <w:trPr>
          <w:trHeight w:val="431" w:hRule="atLeast"/>
        </w:trPr>
        <w:tc>
          <w:tcPr>
            <w:tcW w:w="3568" w:type="dxa"/>
            <w:shd w:val="clear" w:color="auto" w:fill="C5DFB4"/>
          </w:tcPr>
          <w:p>
            <w:pPr>
              <w:pStyle w:val="TableParagraph"/>
              <w:spacing w:line="206" w:lineRule="exact" w:before="0"/>
              <w:ind w:left="31"/>
              <w:rPr>
                <w:b/>
                <w:sz w:val="17"/>
              </w:rPr>
            </w:pPr>
            <w:r>
              <w:rPr>
                <w:b/>
                <w:spacing w:val="-2"/>
                <w:sz w:val="17"/>
              </w:rPr>
              <w:t>TOTAL</w:t>
            </w:r>
            <w:r>
              <w:rPr>
                <w:b/>
                <w:spacing w:val="-3"/>
                <w:sz w:val="17"/>
              </w:rPr>
              <w:t> </w:t>
            </w:r>
            <w:r>
              <w:rPr>
                <w:b/>
                <w:spacing w:val="-2"/>
                <w:sz w:val="17"/>
              </w:rPr>
              <w:t>CAPITAL</w:t>
            </w:r>
            <w:r>
              <w:rPr>
                <w:b/>
                <w:spacing w:val="-3"/>
                <w:sz w:val="17"/>
              </w:rPr>
              <w:t> </w:t>
            </w:r>
            <w:r>
              <w:rPr>
                <w:b/>
                <w:spacing w:val="-2"/>
                <w:sz w:val="17"/>
              </w:rPr>
              <w:t>PROJECTS:</w:t>
            </w:r>
            <w:r>
              <w:rPr>
                <w:b/>
                <w:spacing w:val="-3"/>
                <w:sz w:val="17"/>
              </w:rPr>
              <w:t> </w:t>
            </w:r>
            <w:r>
              <w:rPr>
                <w:b/>
                <w:spacing w:val="-2"/>
                <w:sz w:val="17"/>
              </w:rPr>
              <w:t>FUND</w:t>
            </w:r>
            <w:r>
              <w:rPr>
                <w:b/>
                <w:spacing w:val="-4"/>
                <w:sz w:val="17"/>
              </w:rPr>
              <w:t> </w:t>
            </w:r>
            <w:r>
              <w:rPr>
                <w:b/>
                <w:spacing w:val="-2"/>
                <w:sz w:val="17"/>
              </w:rPr>
              <w:t>BALANCE</w:t>
            </w:r>
            <w:r>
              <w:rPr>
                <w:b/>
                <w:spacing w:val="-4"/>
                <w:sz w:val="17"/>
              </w:rPr>
              <w:t> </w:t>
            </w:r>
            <w:r>
              <w:rPr>
                <w:b/>
                <w:spacing w:val="-10"/>
                <w:sz w:val="17"/>
              </w:rPr>
              <w:t>&amp;</w:t>
            </w:r>
          </w:p>
          <w:p>
            <w:pPr>
              <w:pStyle w:val="TableParagraph"/>
              <w:spacing w:line="189" w:lineRule="exact" w:before="15"/>
              <w:ind w:left="31"/>
              <w:rPr>
                <w:b/>
                <w:sz w:val="17"/>
              </w:rPr>
            </w:pPr>
            <w:r>
              <w:rPr>
                <w:b/>
                <w:spacing w:val="-2"/>
                <w:sz w:val="17"/>
              </w:rPr>
              <w:t>RESERVE</w:t>
            </w:r>
          </w:p>
        </w:tc>
        <w:tc>
          <w:tcPr>
            <w:tcW w:w="1546" w:type="dxa"/>
            <w:shd w:val="clear" w:color="auto" w:fill="C5DFB4"/>
          </w:tcPr>
          <w:p>
            <w:pPr>
              <w:pStyle w:val="TableParagraph"/>
              <w:spacing w:line="240" w:lineRule="auto" w:before="4"/>
              <w:rPr>
                <w:b/>
                <w:sz w:val="18"/>
              </w:rPr>
            </w:pPr>
          </w:p>
          <w:p>
            <w:pPr>
              <w:pStyle w:val="TableParagraph"/>
              <w:spacing w:before="0"/>
              <w:ind w:left="411"/>
              <w:rPr>
                <w:sz w:val="17"/>
              </w:rPr>
            </w:pPr>
            <w:r>
              <w:rPr>
                <w:spacing w:val="-2"/>
                <w:sz w:val="17"/>
              </w:rPr>
              <w:t>$112,308</w:t>
            </w:r>
          </w:p>
        </w:tc>
        <w:tc>
          <w:tcPr>
            <w:tcW w:w="1179" w:type="dxa"/>
            <w:shd w:val="clear" w:color="auto" w:fill="C5DFB4"/>
          </w:tcPr>
          <w:p>
            <w:pPr>
              <w:pStyle w:val="TableParagraph"/>
              <w:spacing w:line="240" w:lineRule="auto" w:before="4"/>
              <w:rPr>
                <w:b/>
                <w:sz w:val="18"/>
              </w:rPr>
            </w:pPr>
          </w:p>
          <w:p>
            <w:pPr>
              <w:pStyle w:val="TableParagraph"/>
              <w:spacing w:before="0"/>
              <w:ind w:left="488" w:right="488"/>
              <w:jc w:val="center"/>
              <w:rPr>
                <w:sz w:val="17"/>
              </w:rPr>
            </w:pPr>
            <w:r>
              <w:rPr>
                <w:spacing w:val="-5"/>
                <w:sz w:val="17"/>
              </w:rPr>
              <w:t>$0</w:t>
            </w:r>
          </w:p>
        </w:tc>
        <w:tc>
          <w:tcPr>
            <w:tcW w:w="949" w:type="dxa"/>
            <w:shd w:val="clear" w:color="auto" w:fill="C5DFB4"/>
          </w:tcPr>
          <w:p>
            <w:pPr>
              <w:pStyle w:val="TableParagraph"/>
              <w:spacing w:line="240" w:lineRule="auto" w:before="4"/>
              <w:rPr>
                <w:b/>
                <w:sz w:val="18"/>
              </w:rPr>
            </w:pPr>
          </w:p>
          <w:p>
            <w:pPr>
              <w:pStyle w:val="TableParagraph"/>
              <w:spacing w:before="0"/>
              <w:ind w:left="503"/>
              <w:rPr>
                <w:sz w:val="17"/>
              </w:rPr>
            </w:pPr>
            <w:r>
              <w:rPr>
                <w:spacing w:val="-5"/>
                <w:sz w:val="17"/>
              </w:rPr>
              <w:t>$0</w:t>
            </w:r>
          </w:p>
        </w:tc>
        <w:tc>
          <w:tcPr>
            <w:tcW w:w="1183" w:type="dxa"/>
            <w:shd w:val="clear" w:color="auto" w:fill="C5DFB4"/>
          </w:tcPr>
          <w:p>
            <w:pPr>
              <w:pStyle w:val="TableParagraph"/>
              <w:spacing w:line="240" w:lineRule="auto" w:before="4"/>
              <w:rPr>
                <w:b/>
                <w:sz w:val="18"/>
              </w:rPr>
            </w:pPr>
          </w:p>
          <w:p>
            <w:pPr>
              <w:pStyle w:val="TableParagraph"/>
              <w:spacing w:before="0"/>
              <w:ind w:left="272"/>
              <w:rPr>
                <w:sz w:val="17"/>
              </w:rPr>
            </w:pPr>
            <w:r>
              <w:rPr>
                <w:spacing w:val="-2"/>
                <w:sz w:val="17"/>
              </w:rPr>
              <w:t>$160,097</w:t>
            </w:r>
          </w:p>
        </w:tc>
        <w:tc>
          <w:tcPr>
            <w:tcW w:w="809" w:type="dxa"/>
            <w:tcBorders>
              <w:right w:val="single" w:sz="6" w:space="0" w:color="000000"/>
            </w:tcBorders>
            <w:shd w:val="clear" w:color="auto" w:fill="C5DFB4"/>
          </w:tcPr>
          <w:p>
            <w:pPr>
              <w:pStyle w:val="TableParagraph"/>
              <w:spacing w:line="240" w:lineRule="auto" w:before="4"/>
              <w:rPr>
                <w:b/>
                <w:sz w:val="18"/>
              </w:rPr>
            </w:pPr>
          </w:p>
          <w:p>
            <w:pPr>
              <w:pStyle w:val="TableParagraph"/>
              <w:spacing w:before="0"/>
              <w:ind w:left="274"/>
              <w:rPr>
                <w:sz w:val="17"/>
              </w:rPr>
            </w:pPr>
            <w:r>
              <w:rPr>
                <w:spacing w:val="-2"/>
                <w:sz w:val="17"/>
              </w:rPr>
              <w:t>37.48%</w:t>
            </w:r>
          </w:p>
        </w:tc>
        <w:tc>
          <w:tcPr>
            <w:tcW w:w="1193" w:type="dxa"/>
            <w:tcBorders>
              <w:top w:val="single" w:sz="6" w:space="0" w:color="000000"/>
              <w:left w:val="single" w:sz="6" w:space="0" w:color="000000"/>
              <w:bottom w:val="single" w:sz="6" w:space="0" w:color="000000"/>
              <w:right w:val="single" w:sz="6" w:space="0" w:color="000000"/>
            </w:tcBorders>
            <w:shd w:val="clear" w:color="auto" w:fill="C5DFB4"/>
          </w:tcPr>
          <w:p>
            <w:pPr>
              <w:pStyle w:val="TableParagraph"/>
              <w:spacing w:line="240" w:lineRule="auto" w:before="4"/>
              <w:rPr>
                <w:b/>
                <w:sz w:val="18"/>
              </w:rPr>
            </w:pPr>
          </w:p>
          <w:p>
            <w:pPr>
              <w:pStyle w:val="TableParagraph"/>
              <w:spacing w:before="0"/>
              <w:ind w:left="471"/>
              <w:rPr>
                <w:sz w:val="17"/>
              </w:rPr>
            </w:pPr>
            <w:r>
              <w:rPr>
                <w:spacing w:val="-2"/>
                <w:sz w:val="17"/>
              </w:rPr>
              <w:t>$160,097</w:t>
            </w:r>
          </w:p>
        </w:tc>
        <w:tc>
          <w:tcPr>
            <w:tcW w:w="3550" w:type="dxa"/>
            <w:tcBorders>
              <w:left w:val="single" w:sz="6" w:space="0" w:color="000000"/>
            </w:tcBorders>
            <w:shd w:val="clear" w:color="auto" w:fill="C5DFB4"/>
          </w:tcPr>
          <w:p>
            <w:pPr>
              <w:pStyle w:val="TableParagraph"/>
              <w:spacing w:line="240" w:lineRule="auto" w:before="0"/>
              <w:rPr>
                <w:rFonts w:ascii="Times New Roman"/>
                <w:sz w:val="16"/>
              </w:rPr>
            </w:pPr>
          </w:p>
        </w:tc>
      </w:tr>
    </w:tbl>
    <w:p>
      <w:pPr>
        <w:spacing w:line="240" w:lineRule="auto" w:before="5" w:after="1"/>
        <w:rPr>
          <w:b/>
          <w:sz w:val="17"/>
        </w:rPr>
      </w:pPr>
    </w:p>
    <w:tbl>
      <w:tblPr>
        <w:tblW w:w="0" w:type="auto"/>
        <w:jc w:val="left"/>
        <w:tblInd w:w="9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35"/>
        <w:gridCol w:w="1282"/>
        <w:gridCol w:w="1179"/>
        <w:gridCol w:w="1179"/>
        <w:gridCol w:w="1246"/>
        <w:gridCol w:w="1036"/>
        <w:gridCol w:w="971"/>
        <w:gridCol w:w="3551"/>
      </w:tblGrid>
      <w:tr>
        <w:trPr>
          <w:trHeight w:val="428" w:hRule="atLeast"/>
        </w:trPr>
        <w:tc>
          <w:tcPr>
            <w:tcW w:w="3535" w:type="dxa"/>
            <w:tcBorders>
              <w:right w:val="nil"/>
            </w:tcBorders>
            <w:shd w:val="clear" w:color="auto" w:fill="C5DFB4"/>
          </w:tcPr>
          <w:p>
            <w:pPr>
              <w:pStyle w:val="TableParagraph"/>
              <w:spacing w:line="182" w:lineRule="exact" w:before="0"/>
              <w:ind w:left="30"/>
              <w:rPr>
                <w:b/>
                <w:sz w:val="17"/>
              </w:rPr>
            </w:pPr>
            <w:r>
              <w:rPr>
                <w:b/>
                <w:spacing w:val="-2"/>
                <w:sz w:val="17"/>
              </w:rPr>
              <w:t>TOTAL</w:t>
            </w:r>
            <w:r>
              <w:rPr>
                <w:b/>
                <w:spacing w:val="-3"/>
                <w:sz w:val="17"/>
              </w:rPr>
              <w:t> </w:t>
            </w:r>
            <w:r>
              <w:rPr>
                <w:b/>
                <w:spacing w:val="-2"/>
                <w:sz w:val="17"/>
              </w:rPr>
              <w:t>EXPENDITURES</w:t>
            </w:r>
            <w:r>
              <w:rPr>
                <w:b/>
                <w:spacing w:val="-3"/>
                <w:sz w:val="17"/>
              </w:rPr>
              <w:t> </w:t>
            </w:r>
            <w:r>
              <w:rPr>
                <w:b/>
                <w:spacing w:val="-2"/>
                <w:sz w:val="17"/>
              </w:rPr>
              <w:t>OPERATING</w:t>
            </w:r>
            <w:r>
              <w:rPr>
                <w:b/>
                <w:spacing w:val="-3"/>
                <w:sz w:val="17"/>
              </w:rPr>
              <w:t> </w:t>
            </w:r>
            <w:r>
              <w:rPr>
                <w:b/>
                <w:spacing w:val="-2"/>
                <w:sz w:val="17"/>
              </w:rPr>
              <w:t>BUDGET</w:t>
            </w:r>
            <w:r>
              <w:rPr>
                <w:b/>
                <w:spacing w:val="-3"/>
                <w:sz w:val="17"/>
              </w:rPr>
              <w:t> </w:t>
            </w:r>
            <w:r>
              <w:rPr>
                <w:b/>
                <w:spacing w:val="-10"/>
                <w:sz w:val="17"/>
              </w:rPr>
              <w:t>&amp;</w:t>
            </w:r>
          </w:p>
          <w:p>
            <w:pPr>
              <w:pStyle w:val="TableParagraph"/>
              <w:spacing w:line="240" w:lineRule="auto" w:before="15"/>
              <w:ind w:left="30"/>
              <w:rPr>
                <w:b/>
                <w:sz w:val="17"/>
              </w:rPr>
            </w:pPr>
            <w:r>
              <w:rPr>
                <w:b/>
                <w:spacing w:val="-2"/>
                <w:sz w:val="17"/>
              </w:rPr>
              <w:t>CAPITAL PROJECTS</w:t>
            </w:r>
          </w:p>
        </w:tc>
        <w:tc>
          <w:tcPr>
            <w:tcW w:w="1282" w:type="dxa"/>
            <w:tcBorders>
              <w:left w:val="nil"/>
              <w:right w:val="nil"/>
            </w:tcBorders>
            <w:shd w:val="clear" w:color="auto" w:fill="C5DFB4"/>
          </w:tcPr>
          <w:p>
            <w:pPr>
              <w:pStyle w:val="TableParagraph"/>
              <w:spacing w:line="240" w:lineRule="auto" w:before="6"/>
              <w:rPr>
                <w:b/>
                <w:sz w:val="17"/>
              </w:rPr>
            </w:pPr>
          </w:p>
          <w:p>
            <w:pPr>
              <w:pStyle w:val="TableParagraph"/>
              <w:spacing w:line="194" w:lineRule="exact"/>
              <w:ind w:left="326"/>
              <w:rPr>
                <w:b/>
                <w:sz w:val="17"/>
              </w:rPr>
            </w:pPr>
            <w:r>
              <w:rPr>
                <w:b/>
                <w:spacing w:val="-2"/>
                <w:sz w:val="17"/>
              </w:rPr>
              <w:t>$3,616,311</w:t>
            </w:r>
          </w:p>
        </w:tc>
        <w:tc>
          <w:tcPr>
            <w:tcW w:w="1179" w:type="dxa"/>
            <w:tcBorders>
              <w:left w:val="nil"/>
              <w:right w:val="nil"/>
            </w:tcBorders>
            <w:shd w:val="clear" w:color="auto" w:fill="C5DFB4"/>
          </w:tcPr>
          <w:p>
            <w:pPr>
              <w:pStyle w:val="TableParagraph"/>
              <w:spacing w:line="240" w:lineRule="auto" w:before="6"/>
              <w:rPr>
                <w:b/>
                <w:sz w:val="17"/>
              </w:rPr>
            </w:pPr>
          </w:p>
          <w:p>
            <w:pPr>
              <w:pStyle w:val="TableParagraph"/>
              <w:spacing w:line="194" w:lineRule="exact"/>
              <w:ind w:left="222"/>
              <w:rPr>
                <w:b/>
                <w:sz w:val="17"/>
              </w:rPr>
            </w:pPr>
            <w:r>
              <w:rPr>
                <w:b/>
                <w:spacing w:val="-2"/>
                <w:sz w:val="17"/>
              </w:rPr>
              <w:t>$3,820,065</w:t>
            </w:r>
          </w:p>
        </w:tc>
        <w:tc>
          <w:tcPr>
            <w:tcW w:w="1179" w:type="dxa"/>
            <w:tcBorders>
              <w:left w:val="nil"/>
              <w:right w:val="nil"/>
            </w:tcBorders>
            <w:shd w:val="clear" w:color="auto" w:fill="C5DFB4"/>
          </w:tcPr>
          <w:p>
            <w:pPr>
              <w:pStyle w:val="TableParagraph"/>
              <w:spacing w:line="240" w:lineRule="auto" w:before="6"/>
              <w:rPr>
                <w:b/>
                <w:sz w:val="17"/>
              </w:rPr>
            </w:pPr>
          </w:p>
          <w:p>
            <w:pPr>
              <w:pStyle w:val="TableParagraph"/>
              <w:spacing w:line="194" w:lineRule="exact"/>
              <w:ind w:left="222"/>
              <w:rPr>
                <w:b/>
                <w:sz w:val="17"/>
              </w:rPr>
            </w:pPr>
            <w:r>
              <w:rPr>
                <w:b/>
                <w:spacing w:val="-2"/>
                <w:sz w:val="17"/>
              </w:rPr>
              <w:t>$2,956,342</w:t>
            </w:r>
          </w:p>
        </w:tc>
        <w:tc>
          <w:tcPr>
            <w:tcW w:w="1246" w:type="dxa"/>
            <w:tcBorders>
              <w:left w:val="nil"/>
              <w:right w:val="nil"/>
            </w:tcBorders>
            <w:shd w:val="clear" w:color="auto" w:fill="C5DFB4"/>
          </w:tcPr>
          <w:p>
            <w:pPr>
              <w:pStyle w:val="TableParagraph"/>
              <w:spacing w:line="240" w:lineRule="auto" w:before="6"/>
              <w:rPr>
                <w:b/>
                <w:sz w:val="17"/>
              </w:rPr>
            </w:pPr>
          </w:p>
          <w:p>
            <w:pPr>
              <w:pStyle w:val="TableParagraph"/>
              <w:spacing w:line="194" w:lineRule="exact"/>
              <w:ind w:left="221"/>
              <w:rPr>
                <w:b/>
                <w:sz w:val="17"/>
              </w:rPr>
            </w:pPr>
            <w:r>
              <w:rPr>
                <w:b/>
                <w:spacing w:val="-2"/>
                <w:sz w:val="17"/>
              </w:rPr>
              <w:t>$4,509,781</w:t>
            </w:r>
          </w:p>
        </w:tc>
        <w:tc>
          <w:tcPr>
            <w:tcW w:w="1036" w:type="dxa"/>
            <w:tcBorders>
              <w:left w:val="nil"/>
              <w:right w:val="nil"/>
            </w:tcBorders>
            <w:shd w:val="clear" w:color="auto" w:fill="C5DFB4"/>
          </w:tcPr>
          <w:p>
            <w:pPr>
              <w:pStyle w:val="TableParagraph"/>
              <w:spacing w:line="240" w:lineRule="auto" w:before="6"/>
              <w:rPr>
                <w:b/>
                <w:sz w:val="17"/>
              </w:rPr>
            </w:pPr>
          </w:p>
          <w:p>
            <w:pPr>
              <w:pStyle w:val="TableParagraph"/>
              <w:spacing w:line="194" w:lineRule="exact"/>
              <w:ind w:left="288"/>
              <w:rPr>
                <w:b/>
                <w:sz w:val="17"/>
              </w:rPr>
            </w:pPr>
            <w:r>
              <w:rPr>
                <w:b/>
                <w:spacing w:val="-2"/>
                <w:sz w:val="17"/>
              </w:rPr>
              <w:t>18.06%</w:t>
            </w:r>
          </w:p>
        </w:tc>
        <w:tc>
          <w:tcPr>
            <w:tcW w:w="971" w:type="dxa"/>
            <w:tcBorders>
              <w:left w:val="nil"/>
            </w:tcBorders>
            <w:shd w:val="clear" w:color="auto" w:fill="C5DFB4"/>
          </w:tcPr>
          <w:p>
            <w:pPr>
              <w:pStyle w:val="TableParagraph"/>
              <w:spacing w:line="240" w:lineRule="auto" w:before="6"/>
              <w:rPr>
                <w:b/>
                <w:sz w:val="17"/>
              </w:rPr>
            </w:pPr>
          </w:p>
          <w:p>
            <w:pPr>
              <w:pStyle w:val="TableParagraph"/>
              <w:spacing w:line="194" w:lineRule="exact"/>
              <w:ind w:left="265"/>
              <w:rPr>
                <w:b/>
                <w:sz w:val="17"/>
              </w:rPr>
            </w:pPr>
            <w:r>
              <w:rPr>
                <w:b/>
                <w:spacing w:val="-2"/>
                <w:sz w:val="17"/>
              </w:rPr>
              <w:t>$689,716</w:t>
            </w:r>
          </w:p>
        </w:tc>
        <w:tc>
          <w:tcPr>
            <w:tcW w:w="3551" w:type="dxa"/>
            <w:tcBorders>
              <w:top w:val="nil"/>
              <w:bottom w:val="nil"/>
              <w:right w:val="nil"/>
            </w:tcBorders>
            <w:shd w:val="clear" w:color="auto" w:fill="C5DFB4"/>
          </w:tcPr>
          <w:p>
            <w:pPr>
              <w:pStyle w:val="TableParagraph"/>
              <w:spacing w:line="240" w:lineRule="auto" w:before="0"/>
              <w:rPr>
                <w:rFonts w:ascii="Times New Roman"/>
                <w:sz w:val="16"/>
              </w:rPr>
            </w:pPr>
          </w:p>
        </w:tc>
      </w:tr>
    </w:tbl>
    <w:p>
      <w:pPr>
        <w:spacing w:line="240" w:lineRule="auto" w:before="5"/>
        <w:rPr>
          <w:b/>
          <w:sz w:val="12"/>
        </w:rPr>
      </w:pPr>
    </w:p>
    <w:p>
      <w:pPr>
        <w:spacing w:after="0" w:line="240" w:lineRule="auto"/>
        <w:rPr>
          <w:sz w:val="12"/>
        </w:rPr>
        <w:sectPr>
          <w:pgSz w:w="15840" w:h="12240" w:orient="landscape"/>
          <w:pgMar w:header="756" w:footer="386" w:top="1400" w:bottom="720" w:left="320" w:right="420"/>
        </w:sectPr>
      </w:pPr>
    </w:p>
    <w:p>
      <w:pPr>
        <w:spacing w:before="65"/>
        <w:ind w:left="713" w:right="0" w:firstLine="0"/>
        <w:jc w:val="left"/>
        <w:rPr>
          <w:b/>
          <w:sz w:val="17"/>
        </w:rPr>
      </w:pPr>
      <w:r>
        <w:rPr>
          <w:b/>
          <w:spacing w:val="-2"/>
          <w:sz w:val="17"/>
        </w:rPr>
        <w:t>REVENUES</w:t>
      </w:r>
      <w:r>
        <w:rPr>
          <w:b/>
          <w:spacing w:val="-4"/>
          <w:sz w:val="17"/>
        </w:rPr>
        <w:t> </w:t>
      </w:r>
      <w:r>
        <w:rPr>
          <w:b/>
          <w:spacing w:val="-2"/>
          <w:sz w:val="17"/>
        </w:rPr>
        <w:t>OVER</w:t>
      </w:r>
      <w:r>
        <w:rPr>
          <w:b/>
          <w:spacing w:val="-3"/>
          <w:sz w:val="17"/>
        </w:rPr>
        <w:t> </w:t>
      </w:r>
      <w:r>
        <w:rPr>
          <w:b/>
          <w:spacing w:val="-2"/>
          <w:sz w:val="17"/>
        </w:rPr>
        <w:t>EXPENDITURES</w:t>
      </w:r>
      <w:r>
        <w:rPr>
          <w:b/>
          <w:spacing w:val="-4"/>
          <w:sz w:val="17"/>
        </w:rPr>
        <w:t> </w:t>
      </w:r>
      <w:r>
        <w:rPr>
          <w:b/>
          <w:spacing w:val="-2"/>
          <w:sz w:val="17"/>
        </w:rPr>
        <w:t>= Net</w:t>
      </w:r>
      <w:r>
        <w:rPr>
          <w:b/>
          <w:spacing w:val="-4"/>
          <w:sz w:val="17"/>
        </w:rPr>
        <w:t> Total</w:t>
      </w:r>
    </w:p>
    <w:p>
      <w:pPr>
        <w:tabs>
          <w:tab w:pos="2403" w:val="left" w:leader="none"/>
          <w:tab w:pos="3204" w:val="left" w:leader="none"/>
          <w:tab w:pos="4759" w:val="left" w:leader="none"/>
        </w:tabs>
        <w:spacing w:before="65"/>
        <w:ind w:left="713" w:right="0" w:firstLine="0"/>
        <w:jc w:val="left"/>
        <w:rPr>
          <w:sz w:val="17"/>
        </w:rPr>
      </w:pPr>
      <w:r>
        <w:rPr/>
        <w:br w:type="column"/>
      </w:r>
      <w:r>
        <w:rPr>
          <w:color w:val="FF0000"/>
          <w:spacing w:val="-2"/>
          <w:sz w:val="17"/>
        </w:rPr>
        <w:t>($108,184)</w:t>
      </w:r>
      <w:r>
        <w:rPr>
          <w:color w:val="FF0000"/>
          <w:sz w:val="17"/>
        </w:rPr>
        <w:tab/>
      </w:r>
      <w:r>
        <w:rPr>
          <w:spacing w:val="-5"/>
          <w:sz w:val="17"/>
        </w:rPr>
        <w:t>$0</w:t>
      </w:r>
      <w:r>
        <w:rPr>
          <w:sz w:val="17"/>
        </w:rPr>
        <w:tab/>
      </w:r>
      <w:r>
        <w:rPr>
          <w:spacing w:val="-2"/>
          <w:sz w:val="17"/>
        </w:rPr>
        <w:t>$12,008</w:t>
      </w:r>
      <w:r>
        <w:rPr>
          <w:sz w:val="17"/>
        </w:rPr>
        <w:tab/>
      </w:r>
      <w:r>
        <w:rPr>
          <w:spacing w:val="-5"/>
          <w:sz w:val="17"/>
        </w:rPr>
        <w:t>$0</w:t>
      </w:r>
    </w:p>
    <w:p>
      <w:pPr>
        <w:tabs>
          <w:tab w:pos="4299" w:val="left" w:leader="none"/>
        </w:tabs>
        <w:spacing w:before="15"/>
        <w:ind w:left="3831" w:right="0" w:firstLine="0"/>
        <w:jc w:val="left"/>
        <w:rPr>
          <w:sz w:val="15"/>
        </w:rPr>
      </w:pPr>
      <w:r>
        <w:rPr>
          <w:color w:val="000000"/>
          <w:sz w:val="17"/>
          <w:shd w:fill="FFFF00" w:color="auto" w:val="clear"/>
        </w:rPr>
        <w:tab/>
        <w:t>$703,509</w:t>
      </w:r>
      <w:r>
        <w:rPr>
          <w:color w:val="000000"/>
          <w:spacing w:val="48"/>
          <w:sz w:val="17"/>
          <w:shd w:fill="FFFF00" w:color="auto" w:val="clear"/>
        </w:rPr>
        <w:t> </w:t>
      </w:r>
      <w:r>
        <w:rPr>
          <w:color w:val="000000"/>
          <w:spacing w:val="-11"/>
          <w:sz w:val="17"/>
        </w:rPr>
        <w:t> </w:t>
      </w:r>
      <w:r>
        <w:rPr>
          <w:color w:val="000000"/>
          <w:sz w:val="15"/>
        </w:rPr>
        <w:t>&lt;=</w:t>
      </w:r>
      <w:r>
        <w:rPr>
          <w:color w:val="000000"/>
          <w:spacing w:val="2"/>
          <w:sz w:val="15"/>
        </w:rPr>
        <w:t> </w:t>
      </w:r>
      <w:r>
        <w:rPr>
          <w:color w:val="000000"/>
          <w:sz w:val="15"/>
        </w:rPr>
        <w:t>Deficit</w:t>
      </w:r>
      <w:r>
        <w:rPr>
          <w:color w:val="000000"/>
          <w:spacing w:val="-1"/>
          <w:sz w:val="15"/>
        </w:rPr>
        <w:t> </w:t>
      </w:r>
      <w:r>
        <w:rPr>
          <w:color w:val="000000"/>
          <w:sz w:val="15"/>
        </w:rPr>
        <w:t>-</w:t>
      </w:r>
      <w:r>
        <w:rPr>
          <w:color w:val="000000"/>
          <w:spacing w:val="2"/>
          <w:sz w:val="15"/>
        </w:rPr>
        <w:t> </w:t>
      </w:r>
      <w:r>
        <w:rPr>
          <w:color w:val="000000"/>
          <w:sz w:val="15"/>
        </w:rPr>
        <w:t>see</w:t>
      </w:r>
      <w:r>
        <w:rPr>
          <w:color w:val="000000"/>
          <w:spacing w:val="2"/>
          <w:sz w:val="15"/>
        </w:rPr>
        <w:t> </w:t>
      </w:r>
      <w:r>
        <w:rPr>
          <w:color w:val="000000"/>
          <w:sz w:val="15"/>
        </w:rPr>
        <w:t>Account #301-100 Fund</w:t>
      </w:r>
      <w:r>
        <w:rPr>
          <w:color w:val="000000"/>
          <w:spacing w:val="2"/>
          <w:sz w:val="15"/>
        </w:rPr>
        <w:t> </w:t>
      </w:r>
      <w:r>
        <w:rPr>
          <w:color w:val="000000"/>
          <w:sz w:val="15"/>
        </w:rPr>
        <w:t>Balance</w:t>
      </w:r>
      <w:r>
        <w:rPr>
          <w:color w:val="000000"/>
          <w:spacing w:val="2"/>
          <w:sz w:val="15"/>
        </w:rPr>
        <w:t> </w:t>
      </w:r>
      <w:r>
        <w:rPr>
          <w:color w:val="000000"/>
          <w:sz w:val="15"/>
        </w:rPr>
        <w:t>-</w:t>
      </w:r>
      <w:r>
        <w:rPr>
          <w:color w:val="000000"/>
          <w:spacing w:val="2"/>
          <w:sz w:val="15"/>
        </w:rPr>
        <w:t> </w:t>
      </w:r>
      <w:r>
        <w:rPr>
          <w:color w:val="000000"/>
          <w:sz w:val="15"/>
        </w:rPr>
        <w:t>Operating</w:t>
      </w:r>
      <w:r>
        <w:rPr>
          <w:color w:val="000000"/>
          <w:spacing w:val="1"/>
          <w:sz w:val="15"/>
        </w:rPr>
        <w:t> </w:t>
      </w:r>
      <w:r>
        <w:rPr>
          <w:color w:val="000000"/>
          <w:sz w:val="15"/>
        </w:rPr>
        <w:t>Budget </w:t>
      </w:r>
      <w:r>
        <w:rPr>
          <w:color w:val="000000"/>
          <w:spacing w:val="-2"/>
          <w:sz w:val="15"/>
        </w:rPr>
        <w:t>above</w:t>
      </w:r>
    </w:p>
    <w:p>
      <w:pPr>
        <w:spacing w:after="0"/>
        <w:jc w:val="left"/>
        <w:rPr>
          <w:sz w:val="15"/>
        </w:rPr>
        <w:sectPr>
          <w:type w:val="continuous"/>
          <w:pgSz w:w="15840" w:h="12240" w:orient="landscape"/>
          <w:pgMar w:header="756" w:footer="386" w:top="740" w:bottom="580" w:left="320" w:right="420"/>
          <w:cols w:num="2" w:equalWidth="0">
            <w:col w:w="3820" w:space="361"/>
            <w:col w:w="10919"/>
          </w:cols>
        </w:sectPr>
      </w:pPr>
    </w:p>
    <w:p>
      <w:pPr>
        <w:spacing w:before="89"/>
        <w:ind w:left="42" w:right="0" w:firstLine="0"/>
        <w:jc w:val="center"/>
        <w:rPr>
          <w:rFonts w:ascii="Georgia"/>
          <w:b/>
          <w:sz w:val="28"/>
        </w:rPr>
      </w:pPr>
      <w:bookmarkStart w:name="ARPA Plan FY2024  Revised04282024" w:id="12"/>
      <w:bookmarkEnd w:id="12"/>
      <w:r>
        <w:rPr/>
      </w:r>
      <w:r>
        <w:rPr>
          <w:rFonts w:ascii="Georgia"/>
          <w:b/>
          <w:sz w:val="28"/>
        </w:rPr>
        <w:t>Town</w:t>
      </w:r>
      <w:r>
        <w:rPr>
          <w:rFonts w:ascii="Georgia"/>
          <w:b/>
          <w:spacing w:val="-3"/>
          <w:sz w:val="28"/>
        </w:rPr>
        <w:t> </w:t>
      </w:r>
      <w:r>
        <w:rPr>
          <w:rFonts w:ascii="Georgia"/>
          <w:b/>
          <w:sz w:val="28"/>
        </w:rPr>
        <w:t>of</w:t>
      </w:r>
      <w:r>
        <w:rPr>
          <w:rFonts w:ascii="Georgia"/>
          <w:b/>
          <w:spacing w:val="-6"/>
          <w:sz w:val="28"/>
        </w:rPr>
        <w:t> </w:t>
      </w:r>
      <w:r>
        <w:rPr>
          <w:rFonts w:ascii="Georgia"/>
          <w:b/>
          <w:sz w:val="28"/>
        </w:rPr>
        <w:t>Berwyn</w:t>
      </w:r>
      <w:r>
        <w:rPr>
          <w:rFonts w:ascii="Georgia"/>
          <w:b/>
          <w:spacing w:val="-4"/>
          <w:sz w:val="28"/>
        </w:rPr>
        <w:t> </w:t>
      </w:r>
      <w:r>
        <w:rPr>
          <w:rFonts w:ascii="Georgia"/>
          <w:b/>
          <w:spacing w:val="-2"/>
          <w:sz w:val="28"/>
        </w:rPr>
        <w:t>Heights</w:t>
      </w:r>
    </w:p>
    <w:p>
      <w:pPr>
        <w:pStyle w:val="BodyText"/>
        <w:spacing w:before="10"/>
        <w:rPr>
          <w:rFonts w:ascii="Georgia"/>
          <w:b/>
          <w:sz w:val="27"/>
        </w:rPr>
      </w:pPr>
    </w:p>
    <w:p>
      <w:pPr>
        <w:spacing w:before="1"/>
        <w:ind w:left="40" w:right="0" w:firstLine="0"/>
        <w:jc w:val="center"/>
        <w:rPr>
          <w:rFonts w:ascii="Georgia"/>
          <w:b/>
          <w:sz w:val="28"/>
        </w:rPr>
      </w:pPr>
      <w:r>
        <w:rPr>
          <w:rFonts w:ascii="Georgia"/>
          <w:b/>
          <w:color w:val="0000FF"/>
          <w:sz w:val="28"/>
        </w:rPr>
        <w:t>AMERICAN</w:t>
      </w:r>
      <w:r>
        <w:rPr>
          <w:rFonts w:ascii="Georgia"/>
          <w:b/>
          <w:color w:val="0000FF"/>
          <w:spacing w:val="-5"/>
          <w:sz w:val="28"/>
        </w:rPr>
        <w:t> </w:t>
      </w:r>
      <w:r>
        <w:rPr>
          <w:rFonts w:ascii="Georgia"/>
          <w:b/>
          <w:color w:val="0000FF"/>
          <w:sz w:val="28"/>
        </w:rPr>
        <w:t>RESCUE</w:t>
      </w:r>
      <w:r>
        <w:rPr>
          <w:rFonts w:ascii="Georgia"/>
          <w:b/>
          <w:color w:val="0000FF"/>
          <w:spacing w:val="-6"/>
          <w:sz w:val="28"/>
        </w:rPr>
        <w:t> </w:t>
      </w:r>
      <w:r>
        <w:rPr>
          <w:rFonts w:ascii="Georgia"/>
          <w:b/>
          <w:color w:val="0000FF"/>
          <w:sz w:val="28"/>
        </w:rPr>
        <w:t>PLAN</w:t>
      </w:r>
      <w:r>
        <w:rPr>
          <w:rFonts w:ascii="Georgia"/>
          <w:b/>
          <w:color w:val="0000FF"/>
          <w:spacing w:val="-6"/>
          <w:sz w:val="28"/>
        </w:rPr>
        <w:t> </w:t>
      </w:r>
      <w:r>
        <w:rPr>
          <w:rFonts w:ascii="Georgia"/>
          <w:b/>
          <w:color w:val="0000FF"/>
          <w:sz w:val="28"/>
        </w:rPr>
        <w:t>ACT</w:t>
      </w:r>
      <w:r>
        <w:rPr>
          <w:rFonts w:ascii="Georgia"/>
          <w:b/>
          <w:color w:val="0000FF"/>
          <w:spacing w:val="-4"/>
          <w:sz w:val="28"/>
        </w:rPr>
        <w:t> </w:t>
      </w:r>
      <w:r>
        <w:rPr>
          <w:rFonts w:ascii="Georgia"/>
          <w:b/>
          <w:color w:val="0000FF"/>
          <w:spacing w:val="-2"/>
          <w:sz w:val="28"/>
        </w:rPr>
        <w:t>(ARPA)</w:t>
      </w:r>
    </w:p>
    <w:p>
      <w:pPr>
        <w:spacing w:before="1"/>
        <w:ind w:left="41" w:right="0" w:firstLine="0"/>
        <w:jc w:val="center"/>
        <w:rPr>
          <w:rFonts w:ascii="Georgia" w:hAnsi="Georgia"/>
          <w:b/>
          <w:sz w:val="28"/>
        </w:rPr>
      </w:pPr>
      <w:r>
        <w:rPr>
          <w:rFonts w:ascii="Georgia" w:hAnsi="Georgia"/>
          <w:b/>
          <w:color w:val="0000FF"/>
          <w:sz w:val="28"/>
        </w:rPr>
        <w:t>(Based</w:t>
      </w:r>
      <w:r>
        <w:rPr>
          <w:rFonts w:ascii="Georgia" w:hAnsi="Georgia"/>
          <w:b/>
          <w:color w:val="0000FF"/>
          <w:spacing w:val="-8"/>
          <w:sz w:val="28"/>
        </w:rPr>
        <w:t> </w:t>
      </w:r>
      <w:r>
        <w:rPr>
          <w:rFonts w:ascii="Georgia" w:hAnsi="Georgia"/>
          <w:b/>
          <w:color w:val="0000FF"/>
          <w:sz w:val="28"/>
        </w:rPr>
        <w:t>upon</w:t>
      </w:r>
      <w:r>
        <w:rPr>
          <w:rFonts w:ascii="Georgia" w:hAnsi="Georgia"/>
          <w:b/>
          <w:color w:val="0000FF"/>
          <w:spacing w:val="-5"/>
          <w:sz w:val="28"/>
        </w:rPr>
        <w:t> </w:t>
      </w:r>
      <w:r>
        <w:rPr>
          <w:rFonts w:ascii="Georgia" w:hAnsi="Georgia"/>
          <w:b/>
          <w:color w:val="0000FF"/>
          <w:sz w:val="28"/>
        </w:rPr>
        <w:t>“</w:t>
      </w:r>
      <w:r>
        <w:rPr>
          <w:rFonts w:ascii="Georgia" w:hAnsi="Georgia"/>
          <w:b/>
          <w:i/>
          <w:color w:val="0000FF"/>
          <w:sz w:val="28"/>
        </w:rPr>
        <w:t>Draft</w:t>
      </w:r>
      <w:r>
        <w:rPr>
          <w:rFonts w:ascii="Georgia" w:hAnsi="Georgia"/>
          <w:b/>
          <w:i/>
          <w:color w:val="0000FF"/>
          <w:spacing w:val="-7"/>
          <w:sz w:val="28"/>
        </w:rPr>
        <w:t> </w:t>
      </w:r>
      <w:r>
        <w:rPr>
          <w:rFonts w:ascii="Georgia" w:hAnsi="Georgia"/>
          <w:b/>
          <w:color w:val="0000FF"/>
          <w:sz w:val="28"/>
        </w:rPr>
        <w:t>Budgetary</w:t>
      </w:r>
      <w:r>
        <w:rPr>
          <w:rFonts w:ascii="Georgia" w:hAnsi="Georgia"/>
          <w:b/>
          <w:color w:val="0000FF"/>
          <w:spacing w:val="-5"/>
          <w:sz w:val="28"/>
        </w:rPr>
        <w:t> </w:t>
      </w:r>
      <w:r>
        <w:rPr>
          <w:rFonts w:ascii="Georgia" w:hAnsi="Georgia"/>
          <w:b/>
          <w:color w:val="0000FF"/>
          <w:sz w:val="28"/>
        </w:rPr>
        <w:t>Guidelines</w:t>
      </w:r>
      <w:r>
        <w:rPr>
          <w:rFonts w:ascii="Georgia" w:hAnsi="Georgia"/>
          <w:b/>
          <w:color w:val="0000FF"/>
          <w:spacing w:val="-6"/>
          <w:sz w:val="28"/>
        </w:rPr>
        <w:t> </w:t>
      </w:r>
      <w:r>
        <w:rPr>
          <w:rFonts w:ascii="Georgia" w:hAnsi="Georgia"/>
          <w:b/>
          <w:color w:val="0000FF"/>
          <w:sz w:val="28"/>
        </w:rPr>
        <w:t>for</w:t>
      </w:r>
      <w:r>
        <w:rPr>
          <w:rFonts w:ascii="Georgia" w:hAnsi="Georgia"/>
          <w:b/>
          <w:color w:val="0000FF"/>
          <w:spacing w:val="-7"/>
          <w:sz w:val="28"/>
        </w:rPr>
        <w:t> </w:t>
      </w:r>
      <w:r>
        <w:rPr>
          <w:rFonts w:ascii="Georgia" w:hAnsi="Georgia"/>
          <w:b/>
          <w:color w:val="0000FF"/>
          <w:sz w:val="28"/>
        </w:rPr>
        <w:t>ARPA</w:t>
      </w:r>
      <w:r>
        <w:rPr>
          <w:rFonts w:ascii="Georgia" w:hAnsi="Georgia"/>
          <w:b/>
          <w:color w:val="0000FF"/>
          <w:spacing w:val="-3"/>
          <w:sz w:val="28"/>
        </w:rPr>
        <w:t> </w:t>
      </w:r>
      <w:r>
        <w:rPr>
          <w:rFonts w:ascii="Georgia" w:hAnsi="Georgia"/>
          <w:b/>
          <w:color w:val="0000FF"/>
          <w:sz w:val="28"/>
        </w:rPr>
        <w:t>18-month</w:t>
      </w:r>
      <w:r>
        <w:rPr>
          <w:rFonts w:ascii="Georgia" w:hAnsi="Georgia"/>
          <w:b/>
          <w:color w:val="0000FF"/>
          <w:spacing w:val="-5"/>
          <w:sz w:val="28"/>
        </w:rPr>
        <w:t> </w:t>
      </w:r>
      <w:r>
        <w:rPr>
          <w:rFonts w:ascii="Georgia" w:hAnsi="Georgia"/>
          <w:b/>
          <w:color w:val="0000FF"/>
          <w:spacing w:val="-2"/>
          <w:sz w:val="28"/>
        </w:rPr>
        <w:t>Budget”)</w:t>
      </w:r>
    </w:p>
    <w:p>
      <w:pPr>
        <w:spacing w:before="1"/>
        <w:ind w:left="110" w:right="0" w:firstLine="0"/>
        <w:jc w:val="center"/>
        <w:rPr>
          <w:rFonts w:ascii="Georgia"/>
          <w:b/>
          <w:sz w:val="22"/>
        </w:rPr>
      </w:pPr>
      <w:r>
        <w:rPr/>
        <w:pict>
          <v:shape style="position:absolute;margin-left:191.621002pt;margin-top:.504901pt;width:367.75pt;height:388.5pt;mso-position-horizontal-relative:page;mso-position-vertical-relative:paragraph;z-index:-21903872" id="docshape61" coordorigin="3832,10" coordsize="7355,7770" path="m6618,6847l6609,6759,6592,6668,6574,6603,6551,6536,6524,6467,6493,6398,6456,6327,6415,6254,6369,6180,6330,6123,6305,6087,6305,6787,6302,6863,6289,6937,6265,7008,6229,7077,6181,7145,6121,7212,5933,7399,4212,5679,4398,5493,4469,5429,4542,5379,4617,5344,4693,5324,4772,5316,4852,5317,4935,5328,5019,5350,5088,5375,5158,5405,5228,5441,5300,5483,5372,5531,5432,5575,5493,5622,5554,5672,5614,5725,5674,5780,5734,5838,5797,5902,5855,5964,5911,6026,5962,6086,6010,6144,6054,6201,6094,6257,6145,6335,6188,6410,6225,6484,6254,6555,6278,6624,6297,6707,6305,6787,6305,6087,6289,6064,6244,6005,6196,5945,6146,5884,6092,5823,6036,5760,5976,5698,5914,5634,5852,5573,5790,5515,5728,5460,5667,5408,5606,5359,5549,5316,5545,5313,5484,5269,5424,5229,5344,5180,5266,5137,5188,5099,5110,5067,5034,5039,4959,5017,4871,4999,4785,4989,4701,4988,4619,4995,4539,5010,4474,5029,4410,5057,4347,5091,4285,5133,4224,5182,4164,5238,3853,5549,3843,5562,3836,5579,3832,5598,3833,5620,3840,5646,3854,5674,3875,5704,3905,5737,5877,7708,5909,7738,5939,7759,5966,7773,5991,7778,6014,7780,6034,7777,6051,7770,6064,7760,6355,7469,6410,7410,6419,7399,6459,7349,6502,7288,6537,7225,6566,7161,6588,7096,6607,7015,6617,6932,6618,6847xm8231,5576l8230,5567,8221,5549,8213,5539,8205,5531,8197,5524,8187,5515,8175,5506,8161,5496,8144,5485,8057,5429,7532,5117,7479,5085,7395,5035,7346,5007,7254,4957,7211,4936,7169,4916,7130,4899,7091,4884,7054,4872,7018,4862,6984,4854,6959,4849,6950,4847,6919,4844,6888,4843,6858,4845,6829,4849,6841,4802,6849,4753,6853,4705,6855,4656,6853,4607,6846,4557,6836,4506,6821,4454,6802,4403,6780,4351,6752,4298,6719,4245,6682,4192,6639,4138,6592,4083,6581,4073,6581,4671,6576,4712,6567,4752,6552,4793,6531,4832,6504,4870,6471,4907,6292,5085,5547,4340,5701,4186,5727,4160,5752,4138,5774,4119,5795,4103,5814,4090,5832,4078,5851,4069,5871,4061,5933,4044,5995,4040,6057,4047,6120,4068,6183,4100,6247,4141,6312,4192,6377,4252,6415,4292,6449,4333,6481,4375,6509,4417,6533,4460,6552,4503,6566,4545,6575,4587,6581,4629,6581,4671,6581,4073,6550,4040,6539,4028,6481,3973,6424,3923,6366,3878,6309,3838,6251,3804,6194,3776,6136,3752,6079,3734,6022,3720,5965,3713,5910,3711,5855,3714,5801,3723,5748,3739,5696,3759,5644,3785,5628,3797,5610,3809,5572,3836,5553,3854,5531,3873,5507,3895,5482,3920,5190,4212,5180,4225,5173,4242,5170,4261,5170,4283,5177,4309,5191,4337,5213,4367,5242,4399,7297,6455,7307,6462,7327,6470,7337,6471,7347,6467,7357,6464,7367,6461,7377,6456,7388,6450,7398,6442,7410,6433,7422,6422,7435,6410,7447,6397,7458,6384,7468,6373,7476,6362,7482,6351,7486,6341,7489,6332,7492,6322,7495,6313,7495,6302,7491,6292,7487,6282,7480,6272,6530,5322,6652,5200,6684,5172,6717,5150,6752,5133,6788,5122,6826,5118,6866,5117,6907,5120,6949,5129,6994,5141,7039,5156,7087,5176,7135,5199,7185,5226,7236,5254,7290,5285,7345,5318,8004,5720,8016,5727,8027,5732,8037,5736,8048,5742,8061,5743,8073,5741,8084,5739,8094,5736,8104,5731,8114,5724,8124,5716,8136,5707,8149,5696,8162,5683,8177,5668,8189,5653,8200,5640,8209,5629,8217,5618,8222,5608,8226,5598,8229,5589,8231,5576xm9535,4283l9534,4273,9531,4262,9525,4251,9517,4240,9507,4229,9493,4218,9477,4206,9459,4193,9437,4178,9166,4005,8375,3505,8375,3819,7898,4296,7709,4005,7681,3962,7119,3091,7032,2958,7033,2956,8375,3819,8375,3505,7507,2956,6923,2585,6912,2579,6900,2573,6889,2568,6879,2564,6869,2563,6859,2563,6849,2564,6839,2567,6828,2571,6816,2576,6805,2584,6792,2592,6780,2603,6766,2616,6751,2631,6719,2662,6706,2676,6694,2689,6684,2701,6676,2712,6669,2724,6664,2734,6661,2745,6658,2755,6657,2765,6657,2774,6659,2784,6662,2794,6667,2805,6672,2815,6678,2826,6808,3030,7398,3962,7426,4005,8272,5341,8286,5362,8299,5381,8311,5396,8323,5409,8334,5420,8345,5428,8356,5434,8366,5437,8377,5439,8387,5437,8399,5433,8411,5427,8423,5418,8435,5407,8449,5395,8464,5381,8478,5366,8490,5352,8501,5340,8510,5328,8516,5318,8521,5308,8525,5298,8526,5288,8527,5276,8528,5266,8522,5254,8519,5244,8513,5232,8505,5220,8128,4640,8086,4576,8366,4296,8657,4005,9313,4426,9327,4433,9338,4438,9358,4445,9368,4446,9379,4442,9388,4440,9397,4437,9407,4431,9419,4423,9430,4413,9443,4402,9457,4388,9472,4372,9488,4356,9501,4342,9512,4328,9522,4316,9529,4305,9533,4294,9535,4283xm9933,3874l9932,3865,9927,3853,9923,3843,9917,3835,8988,2905,9469,2425,9470,2417,9470,2407,9469,2397,9466,2386,9454,2363,9447,2352,9439,2340,9429,2328,9418,2315,9392,2287,9376,2271,9359,2254,9343,2238,9314,2213,9302,2203,9291,2196,9281,2189,9259,2179,9248,2177,9239,2176,9230,2178,9224,2180,8744,2661,7992,1909,8500,1401,8503,1395,8503,1385,8502,1375,8499,1364,8487,1341,8481,1330,8472,1318,8462,1306,8451,1293,8424,1263,8408,1247,8392,1231,8376,1217,8348,1191,8335,1181,8323,1173,8311,1165,8287,1152,8276,1150,8267,1149,8257,1149,8251,1151,7628,1774,7617,1788,7610,1804,7607,1824,7608,1846,7614,1872,7628,1900,7650,1930,7679,1962,9735,4018,9743,4023,9753,4027,9765,4032,9774,4033,9785,4029,9794,4027,9804,4023,9815,4018,9825,4012,9836,4004,9848,3995,9860,3984,9872,3972,9885,3959,9896,3947,9905,3935,9914,3924,9919,3914,9924,3904,9927,3894,9929,3885,9933,3874xm11187,2620l11187,2610,11179,2590,11172,2581,9246,655,9638,263,9641,256,9641,246,9640,237,9638,225,9626,203,9619,192,9610,180,9600,168,9588,155,9561,126,9545,109,9529,94,9514,79,9485,54,9473,43,9461,34,9450,27,9439,21,9426,13,9415,11,9406,10,9395,10,9388,14,8422,979,8419,987,8420,996,8420,1006,8423,1016,8430,1030,8436,1040,8444,1052,8453,1063,8475,1090,8488,1105,8502,1121,8518,1137,8534,1153,8550,1167,8564,1179,8578,1190,8590,1200,8601,1209,8612,1216,8635,1228,8645,1232,8656,1232,8665,1233,8672,1229,9064,837,10989,2763,10999,2771,11019,2778,11028,2779,11039,2775,11049,2773,11058,2769,11069,2764,11080,2758,11090,2750,11102,2741,11114,2730,11127,2718,11139,2705,11150,2692,11160,2681,11168,2670,11173,2659,11178,2649,11181,2640,11183,2631,11187,2620xe" filled="true" fillcolor="#c0c0c0" stroked="false">
            <v:path arrowok="t"/>
            <v:fill opacity="32896f" type="solid"/>
            <w10:wrap type="none"/>
          </v:shape>
        </w:pict>
      </w:r>
      <w:r>
        <w:rPr>
          <w:rFonts w:ascii="Georgia"/>
          <w:b/>
          <w:color w:val="0000FF"/>
          <w:sz w:val="20"/>
        </w:rPr>
        <w:t>CURRENT</w:t>
      </w:r>
      <w:r>
        <w:rPr>
          <w:rFonts w:ascii="Georgia"/>
          <w:b/>
          <w:color w:val="0000FF"/>
          <w:spacing w:val="-5"/>
          <w:sz w:val="20"/>
        </w:rPr>
        <w:t> </w:t>
      </w:r>
      <w:r>
        <w:rPr>
          <w:rFonts w:ascii="Georgia"/>
          <w:b/>
          <w:color w:val="0000FF"/>
          <w:sz w:val="20"/>
        </w:rPr>
        <w:t>BALANCE</w:t>
      </w:r>
      <w:r>
        <w:rPr>
          <w:rFonts w:ascii="Georgia"/>
          <w:b/>
          <w:color w:val="0000FF"/>
          <w:spacing w:val="5"/>
          <w:sz w:val="20"/>
        </w:rPr>
        <w:t> </w:t>
      </w:r>
      <w:r>
        <w:rPr>
          <w:rFonts w:ascii="Georgia"/>
          <w:color w:val="0000FF"/>
          <w:sz w:val="20"/>
        </w:rPr>
        <w:t>(Per</w:t>
      </w:r>
      <w:r>
        <w:rPr>
          <w:rFonts w:ascii="Georgia"/>
          <w:color w:val="0000FF"/>
          <w:spacing w:val="-5"/>
          <w:sz w:val="20"/>
        </w:rPr>
        <w:t> </w:t>
      </w:r>
      <w:r>
        <w:rPr>
          <w:rFonts w:ascii="Georgia"/>
          <w:color w:val="0000FF"/>
          <w:sz w:val="20"/>
        </w:rPr>
        <w:t>3/30/2023)</w:t>
      </w:r>
      <w:r>
        <w:rPr>
          <w:rFonts w:ascii="Georgia"/>
          <w:color w:val="0000FF"/>
          <w:spacing w:val="44"/>
          <w:sz w:val="20"/>
        </w:rPr>
        <w:t> </w:t>
      </w:r>
      <w:r>
        <w:rPr>
          <w:rFonts w:ascii="Georgia"/>
          <w:b/>
          <w:color w:val="0000FF"/>
          <w:sz w:val="20"/>
        </w:rPr>
        <w:t>-</w:t>
      </w:r>
      <w:r>
        <w:rPr>
          <w:rFonts w:ascii="Georgia"/>
          <w:b/>
          <w:color w:val="0000FF"/>
          <w:spacing w:val="38"/>
          <w:sz w:val="20"/>
        </w:rPr>
        <w:t> </w:t>
      </w:r>
      <w:r>
        <w:rPr>
          <w:rFonts w:ascii="Georgia"/>
          <w:b/>
          <w:color w:val="0000FF"/>
          <w:spacing w:val="-2"/>
          <w:sz w:val="22"/>
        </w:rPr>
        <w:t>$2,533,462.06</w:t>
      </w:r>
    </w:p>
    <w:p>
      <w:pPr>
        <w:pStyle w:val="BodyText"/>
        <w:spacing w:before="10"/>
        <w:rPr>
          <w:rFonts w:ascii="Georgia"/>
          <w:b/>
          <w:sz w:val="23"/>
        </w:rPr>
      </w:pPr>
    </w:p>
    <w:p>
      <w:pPr>
        <w:tabs>
          <w:tab w:pos="7300" w:val="left" w:leader="none"/>
          <w:tab w:pos="11058" w:val="left" w:leader="none"/>
        </w:tabs>
        <w:spacing w:before="0"/>
        <w:ind w:left="100" w:right="0" w:firstLine="0"/>
        <w:jc w:val="left"/>
        <w:rPr>
          <w:rFonts w:ascii="Georgia"/>
          <w:b/>
          <w:sz w:val="22"/>
        </w:rPr>
      </w:pPr>
      <w:r>
        <w:rPr>
          <w:rFonts w:ascii="Georgia"/>
          <w:b/>
          <w:sz w:val="24"/>
        </w:rPr>
        <w:t>FY2024+</w:t>
      </w:r>
      <w:r>
        <w:rPr>
          <w:rFonts w:ascii="Georgia"/>
          <w:b/>
          <w:spacing w:val="-5"/>
          <w:sz w:val="24"/>
        </w:rPr>
        <w:t> </w:t>
      </w:r>
      <w:r>
        <w:rPr>
          <w:rFonts w:ascii="Georgia"/>
          <w:b/>
          <w:spacing w:val="-2"/>
          <w:sz w:val="24"/>
        </w:rPr>
        <w:t>INITIATIVES</w:t>
      </w:r>
      <w:r>
        <w:rPr>
          <w:rFonts w:ascii="Georgia"/>
          <w:b/>
          <w:sz w:val="24"/>
        </w:rPr>
        <w:tab/>
      </w:r>
      <w:r>
        <w:rPr>
          <w:rFonts w:ascii="Georgia"/>
          <w:b/>
          <w:i/>
          <w:spacing w:val="-2"/>
          <w:sz w:val="22"/>
        </w:rPr>
        <w:t>Amounts</w:t>
      </w:r>
      <w:r>
        <w:rPr>
          <w:rFonts w:ascii="Georgia"/>
          <w:b/>
          <w:i/>
          <w:sz w:val="22"/>
        </w:rPr>
        <w:tab/>
      </w:r>
      <w:r>
        <w:rPr>
          <w:rFonts w:ascii="Georgia"/>
          <w:b/>
          <w:spacing w:val="-2"/>
          <w:sz w:val="22"/>
        </w:rPr>
        <w:t>COMMENTS</w:t>
      </w:r>
    </w:p>
    <w:p>
      <w:pPr>
        <w:pStyle w:val="BodyText"/>
        <w:spacing w:before="11"/>
        <w:rPr>
          <w:rFonts w:ascii="Georgia"/>
          <w:b/>
          <w:sz w:val="21"/>
        </w:rPr>
      </w:pPr>
    </w:p>
    <w:p>
      <w:pPr>
        <w:spacing w:before="0"/>
        <w:ind w:left="100" w:right="0" w:firstLine="0"/>
        <w:jc w:val="left"/>
        <w:rPr>
          <w:rFonts w:ascii="Georgia"/>
          <w:b/>
          <w:sz w:val="22"/>
        </w:rPr>
      </w:pPr>
      <w:r>
        <w:rPr>
          <w:rFonts w:ascii="Georgia"/>
          <w:b/>
          <w:sz w:val="22"/>
        </w:rPr>
        <w:t>Stormwater</w:t>
      </w:r>
      <w:r>
        <w:rPr>
          <w:rFonts w:ascii="Georgia"/>
          <w:b/>
          <w:spacing w:val="-8"/>
          <w:sz w:val="22"/>
        </w:rPr>
        <w:t> </w:t>
      </w:r>
      <w:r>
        <w:rPr>
          <w:rFonts w:ascii="Georgia"/>
          <w:b/>
          <w:spacing w:val="-2"/>
          <w:sz w:val="22"/>
        </w:rPr>
        <w:t>Management</w:t>
      </w:r>
    </w:p>
    <w:p>
      <w:pPr>
        <w:pStyle w:val="BodyText"/>
        <w:spacing w:before="1"/>
        <w:rPr>
          <w:rFonts w:ascii="Georgia"/>
          <w:b/>
          <w:sz w:val="22"/>
        </w:rPr>
      </w:pPr>
    </w:p>
    <w:p>
      <w:pPr>
        <w:pStyle w:val="ListParagraph"/>
        <w:numPr>
          <w:ilvl w:val="0"/>
          <w:numId w:val="2"/>
        </w:numPr>
        <w:tabs>
          <w:tab w:pos="820" w:val="left" w:leader="none"/>
          <w:tab w:pos="821" w:val="left" w:leader="none"/>
          <w:tab w:pos="7299" w:val="left" w:leader="none"/>
        </w:tabs>
        <w:spacing w:line="250" w:lineRule="exact" w:before="1" w:after="0"/>
        <w:ind w:left="820" w:right="0" w:hanging="361"/>
        <w:jc w:val="left"/>
        <w:rPr>
          <w:rFonts w:ascii="Georgia" w:hAnsi="Georgia"/>
          <w:sz w:val="20"/>
        </w:rPr>
      </w:pPr>
      <w:r>
        <w:rPr>
          <w:rFonts w:ascii="Georgia" w:hAnsi="Georgia"/>
          <w:sz w:val="22"/>
        </w:rPr>
        <w:t>Stormwater</w:t>
      </w:r>
      <w:r>
        <w:rPr>
          <w:rFonts w:ascii="Georgia" w:hAnsi="Georgia"/>
          <w:spacing w:val="-8"/>
          <w:sz w:val="22"/>
        </w:rPr>
        <w:t> </w:t>
      </w:r>
      <w:r>
        <w:rPr>
          <w:rFonts w:ascii="Georgia" w:hAnsi="Georgia"/>
          <w:sz w:val="20"/>
        </w:rPr>
        <w:t>(Concept</w:t>
      </w:r>
      <w:r>
        <w:rPr>
          <w:rFonts w:ascii="Georgia" w:hAnsi="Georgia"/>
          <w:spacing w:val="-7"/>
          <w:sz w:val="20"/>
        </w:rPr>
        <w:t> </w:t>
      </w:r>
      <w:r>
        <w:rPr>
          <w:rFonts w:ascii="Georgia" w:hAnsi="Georgia"/>
          <w:sz w:val="20"/>
        </w:rPr>
        <w:t>Design</w:t>
      </w:r>
      <w:r>
        <w:rPr>
          <w:rFonts w:ascii="Georgia" w:hAnsi="Georgia"/>
          <w:spacing w:val="-8"/>
          <w:sz w:val="20"/>
        </w:rPr>
        <w:t> </w:t>
      </w:r>
      <w:r>
        <w:rPr>
          <w:rFonts w:ascii="Georgia" w:hAnsi="Georgia"/>
          <w:sz w:val="20"/>
        </w:rPr>
        <w:t>of</w:t>
      </w:r>
      <w:r>
        <w:rPr>
          <w:rFonts w:ascii="Georgia" w:hAnsi="Georgia"/>
          <w:spacing w:val="-8"/>
          <w:sz w:val="20"/>
        </w:rPr>
        <w:t> </w:t>
      </w:r>
      <w:r>
        <w:rPr>
          <w:rFonts w:ascii="Georgia" w:hAnsi="Georgia"/>
          <w:sz w:val="20"/>
        </w:rPr>
        <w:t>a</w:t>
      </w:r>
      <w:r>
        <w:rPr>
          <w:rFonts w:ascii="Georgia" w:hAnsi="Georgia"/>
          <w:spacing w:val="-7"/>
          <w:sz w:val="20"/>
        </w:rPr>
        <w:t> </w:t>
      </w:r>
      <w:r>
        <w:rPr>
          <w:rFonts w:ascii="Georgia" w:hAnsi="Georgia"/>
          <w:sz w:val="20"/>
        </w:rPr>
        <w:t>stormwater</w:t>
      </w:r>
      <w:r>
        <w:rPr>
          <w:rFonts w:ascii="Georgia" w:hAnsi="Georgia"/>
          <w:spacing w:val="-8"/>
          <w:sz w:val="20"/>
        </w:rPr>
        <w:t> </w:t>
      </w:r>
      <w:r>
        <w:rPr>
          <w:rFonts w:ascii="Georgia" w:hAnsi="Georgia"/>
          <w:sz w:val="20"/>
        </w:rPr>
        <w:t>drainage</w:t>
      </w:r>
      <w:r>
        <w:rPr>
          <w:rFonts w:ascii="Georgia" w:hAnsi="Georgia"/>
          <w:spacing w:val="-8"/>
          <w:sz w:val="20"/>
        </w:rPr>
        <w:t> </w:t>
      </w:r>
      <w:r>
        <w:rPr>
          <w:rFonts w:ascii="Georgia" w:hAnsi="Georgia"/>
          <w:spacing w:val="-2"/>
          <w:sz w:val="20"/>
        </w:rPr>
        <w:t>system)</w:t>
      </w:r>
      <w:r>
        <w:rPr>
          <w:rFonts w:ascii="Georgia" w:hAnsi="Georgia"/>
          <w:sz w:val="20"/>
        </w:rPr>
        <w:tab/>
      </w:r>
      <w:r>
        <w:rPr>
          <w:rFonts w:ascii="Georgia" w:hAnsi="Georgia"/>
          <w:sz w:val="22"/>
        </w:rPr>
        <w:t>$75,000</w:t>
      </w:r>
      <w:r>
        <w:rPr>
          <w:rFonts w:ascii="Georgia" w:hAnsi="Georgia"/>
          <w:spacing w:val="-7"/>
          <w:sz w:val="22"/>
        </w:rPr>
        <w:t> </w:t>
      </w:r>
      <w:r>
        <w:rPr>
          <w:rFonts w:ascii="Georgia" w:hAnsi="Georgia"/>
          <w:spacing w:val="-2"/>
          <w:sz w:val="20"/>
        </w:rPr>
        <w:t>(NTE)</w:t>
      </w:r>
    </w:p>
    <w:p>
      <w:pPr>
        <w:pStyle w:val="ListParagraph"/>
        <w:numPr>
          <w:ilvl w:val="0"/>
          <w:numId w:val="2"/>
        </w:numPr>
        <w:tabs>
          <w:tab w:pos="820" w:val="left" w:leader="none"/>
          <w:tab w:pos="821" w:val="left" w:leader="none"/>
          <w:tab w:pos="7299" w:val="left" w:leader="none"/>
        </w:tabs>
        <w:spacing w:line="250" w:lineRule="exact" w:before="0" w:after="0"/>
        <w:ind w:left="820" w:right="0" w:hanging="361"/>
        <w:jc w:val="left"/>
        <w:rPr>
          <w:rFonts w:ascii="Georgia" w:hAnsi="Georgia"/>
          <w:sz w:val="20"/>
        </w:rPr>
      </w:pPr>
      <w:r>
        <w:rPr>
          <w:rFonts w:ascii="Georgia" w:hAnsi="Georgia"/>
          <w:sz w:val="22"/>
        </w:rPr>
        <w:t>Final</w:t>
      </w:r>
      <w:r>
        <w:rPr>
          <w:rFonts w:ascii="Georgia" w:hAnsi="Georgia"/>
          <w:spacing w:val="-9"/>
          <w:sz w:val="22"/>
        </w:rPr>
        <w:t> </w:t>
      </w:r>
      <w:r>
        <w:rPr>
          <w:rFonts w:ascii="Georgia" w:hAnsi="Georgia"/>
          <w:sz w:val="22"/>
        </w:rPr>
        <w:t>Design/Permitting</w:t>
      </w:r>
      <w:r>
        <w:rPr>
          <w:rFonts w:ascii="Georgia" w:hAnsi="Georgia"/>
          <w:spacing w:val="-10"/>
          <w:sz w:val="22"/>
        </w:rPr>
        <w:t> </w:t>
      </w:r>
      <w:r>
        <w:rPr>
          <w:rFonts w:ascii="Georgia" w:hAnsi="Georgia"/>
          <w:sz w:val="20"/>
        </w:rPr>
        <w:t>(Est.</w:t>
      </w:r>
      <w:r>
        <w:rPr>
          <w:rFonts w:ascii="Georgia" w:hAnsi="Georgia"/>
          <w:spacing w:val="-8"/>
          <w:sz w:val="20"/>
        </w:rPr>
        <w:t> </w:t>
      </w:r>
      <w:r>
        <w:rPr>
          <w:rFonts w:ascii="Georgia" w:hAnsi="Georgia"/>
          <w:sz w:val="20"/>
        </w:rPr>
        <w:t>design</w:t>
      </w:r>
      <w:r>
        <w:rPr>
          <w:rFonts w:ascii="Georgia" w:hAnsi="Georgia"/>
          <w:spacing w:val="-4"/>
          <w:sz w:val="20"/>
        </w:rPr>
        <w:t> </w:t>
      </w:r>
      <w:r>
        <w:rPr>
          <w:rFonts w:ascii="Georgia" w:hAnsi="Georgia"/>
          <w:sz w:val="20"/>
        </w:rPr>
        <w:t>fees</w:t>
      </w:r>
      <w:r>
        <w:rPr>
          <w:rFonts w:ascii="Georgia" w:hAnsi="Georgia"/>
          <w:spacing w:val="-6"/>
          <w:sz w:val="20"/>
        </w:rPr>
        <w:t> </w:t>
      </w:r>
      <w:r>
        <w:rPr>
          <w:rFonts w:ascii="Georgia" w:hAnsi="Georgia"/>
          <w:sz w:val="20"/>
        </w:rPr>
        <w:t>of</w:t>
      </w:r>
      <w:r>
        <w:rPr>
          <w:rFonts w:ascii="Georgia" w:hAnsi="Georgia"/>
          <w:spacing w:val="-5"/>
          <w:sz w:val="20"/>
        </w:rPr>
        <w:t> </w:t>
      </w:r>
      <w:r>
        <w:rPr>
          <w:rFonts w:ascii="Georgia" w:hAnsi="Georgia"/>
          <w:sz w:val="20"/>
        </w:rPr>
        <w:t>engineering</w:t>
      </w:r>
      <w:r>
        <w:rPr>
          <w:rFonts w:ascii="Georgia" w:hAnsi="Georgia"/>
          <w:spacing w:val="-7"/>
          <w:sz w:val="20"/>
        </w:rPr>
        <w:t> </w:t>
      </w:r>
      <w:r>
        <w:rPr>
          <w:rFonts w:ascii="Georgia" w:hAnsi="Georgia"/>
          <w:spacing w:val="-2"/>
          <w:sz w:val="20"/>
        </w:rPr>
        <w:t>consultant)</w:t>
      </w:r>
      <w:r>
        <w:rPr>
          <w:rFonts w:ascii="Georgia" w:hAnsi="Georgia"/>
          <w:sz w:val="20"/>
        </w:rPr>
        <w:tab/>
      </w:r>
      <w:r>
        <w:rPr>
          <w:rFonts w:ascii="Georgia" w:hAnsi="Georgia"/>
          <w:sz w:val="22"/>
        </w:rPr>
        <w:t>$300,000</w:t>
      </w:r>
      <w:r>
        <w:rPr>
          <w:rFonts w:ascii="Georgia" w:hAnsi="Georgia"/>
          <w:spacing w:val="-7"/>
          <w:sz w:val="22"/>
        </w:rPr>
        <w:t> </w:t>
      </w:r>
      <w:r>
        <w:rPr>
          <w:rFonts w:ascii="Georgia" w:hAnsi="Georgia"/>
          <w:spacing w:val="-2"/>
          <w:sz w:val="20"/>
        </w:rPr>
        <w:t>(Approximately)</w:t>
      </w:r>
    </w:p>
    <w:p>
      <w:pPr>
        <w:pStyle w:val="ListParagraph"/>
        <w:numPr>
          <w:ilvl w:val="0"/>
          <w:numId w:val="2"/>
        </w:numPr>
        <w:tabs>
          <w:tab w:pos="820" w:val="left" w:leader="none"/>
          <w:tab w:pos="821" w:val="left" w:leader="none"/>
          <w:tab w:pos="7299" w:val="left" w:leader="none"/>
          <w:tab w:pos="10179" w:val="left" w:leader="none"/>
        </w:tabs>
        <w:spacing w:line="250" w:lineRule="exact" w:before="0" w:after="0"/>
        <w:ind w:left="820" w:right="0" w:hanging="361"/>
        <w:jc w:val="left"/>
        <w:rPr>
          <w:rFonts w:ascii="Georgia" w:hAnsi="Georgia"/>
          <w:sz w:val="20"/>
        </w:rPr>
      </w:pPr>
      <w:r>
        <w:rPr>
          <w:rFonts w:ascii="Georgia" w:hAnsi="Georgia"/>
          <w:sz w:val="22"/>
        </w:rPr>
        <w:t>Hydrology/Hydraulic</w:t>
      </w:r>
      <w:r>
        <w:rPr>
          <w:rFonts w:ascii="Georgia" w:hAnsi="Georgia"/>
          <w:spacing w:val="-11"/>
          <w:sz w:val="22"/>
        </w:rPr>
        <w:t> </w:t>
      </w:r>
      <w:r>
        <w:rPr>
          <w:rFonts w:ascii="Georgia" w:hAnsi="Georgia"/>
          <w:sz w:val="22"/>
        </w:rPr>
        <w:t>Study</w:t>
      </w:r>
      <w:r>
        <w:rPr>
          <w:rFonts w:ascii="Georgia" w:hAnsi="Georgia"/>
          <w:spacing w:val="-10"/>
          <w:sz w:val="22"/>
        </w:rPr>
        <w:t> </w:t>
      </w:r>
      <w:r>
        <w:rPr>
          <w:rFonts w:ascii="Georgia" w:hAnsi="Georgia"/>
          <w:sz w:val="20"/>
        </w:rPr>
        <w:t>(with</w:t>
      </w:r>
      <w:r>
        <w:rPr>
          <w:rFonts w:ascii="Georgia" w:hAnsi="Georgia"/>
          <w:spacing w:val="-9"/>
          <w:sz w:val="20"/>
        </w:rPr>
        <w:t> </w:t>
      </w:r>
      <w:r>
        <w:rPr>
          <w:rFonts w:ascii="Georgia" w:hAnsi="Georgia"/>
          <w:sz w:val="20"/>
        </w:rPr>
        <w:t>concept</w:t>
      </w:r>
      <w:r>
        <w:rPr>
          <w:rFonts w:ascii="Georgia" w:hAnsi="Georgia"/>
          <w:spacing w:val="-7"/>
          <w:sz w:val="20"/>
        </w:rPr>
        <w:t> </w:t>
      </w:r>
      <w:r>
        <w:rPr>
          <w:rFonts w:ascii="Georgia" w:hAnsi="Georgia"/>
          <w:spacing w:val="-2"/>
          <w:sz w:val="20"/>
        </w:rPr>
        <w:t>designs)</w:t>
      </w:r>
      <w:r>
        <w:rPr>
          <w:rFonts w:ascii="Georgia" w:hAnsi="Georgia"/>
          <w:sz w:val="20"/>
        </w:rPr>
        <w:tab/>
      </w:r>
      <w:r>
        <w:rPr>
          <w:rFonts w:ascii="Georgia" w:hAnsi="Georgia"/>
          <w:sz w:val="22"/>
        </w:rPr>
        <w:t>$25,000</w:t>
      </w:r>
      <w:r>
        <w:rPr>
          <w:rFonts w:ascii="Georgia" w:hAnsi="Georgia"/>
          <w:spacing w:val="-8"/>
          <w:sz w:val="22"/>
        </w:rPr>
        <w:t> </w:t>
      </w:r>
      <w:r>
        <w:rPr>
          <w:rFonts w:ascii="Georgia" w:hAnsi="Georgia"/>
          <w:spacing w:val="-2"/>
          <w:sz w:val="20"/>
        </w:rPr>
        <w:t>(NTE)</w:t>
      </w:r>
      <w:r>
        <w:rPr>
          <w:rFonts w:ascii="Georgia" w:hAnsi="Georgia"/>
          <w:sz w:val="20"/>
        </w:rPr>
        <w:tab/>
        <w:t>25%</w:t>
      </w:r>
      <w:r>
        <w:rPr>
          <w:rFonts w:ascii="Georgia" w:hAnsi="Georgia"/>
          <w:spacing w:val="-5"/>
          <w:sz w:val="20"/>
        </w:rPr>
        <w:t> </w:t>
      </w:r>
      <w:r>
        <w:rPr>
          <w:rFonts w:ascii="Georgia" w:hAnsi="Georgia"/>
          <w:sz w:val="20"/>
        </w:rPr>
        <w:t>match</w:t>
      </w:r>
      <w:r>
        <w:rPr>
          <w:rFonts w:ascii="Georgia" w:hAnsi="Georgia"/>
          <w:spacing w:val="-3"/>
          <w:sz w:val="20"/>
        </w:rPr>
        <w:t> </w:t>
      </w:r>
      <w:r>
        <w:rPr>
          <w:rFonts w:ascii="Georgia" w:hAnsi="Georgia"/>
          <w:sz w:val="20"/>
        </w:rPr>
        <w:t>with</w:t>
      </w:r>
      <w:r>
        <w:rPr>
          <w:rFonts w:ascii="Georgia" w:hAnsi="Georgia"/>
          <w:spacing w:val="-6"/>
          <w:sz w:val="20"/>
        </w:rPr>
        <w:t> </w:t>
      </w:r>
      <w:r>
        <w:rPr>
          <w:rFonts w:ascii="Georgia" w:hAnsi="Georgia"/>
          <w:sz w:val="20"/>
        </w:rPr>
        <w:t>the</w:t>
      </w:r>
      <w:r>
        <w:rPr>
          <w:rFonts w:ascii="Georgia" w:hAnsi="Georgia"/>
          <w:spacing w:val="-5"/>
          <w:sz w:val="20"/>
        </w:rPr>
        <w:t> </w:t>
      </w:r>
      <w:r>
        <w:rPr>
          <w:rFonts w:ascii="Georgia" w:hAnsi="Georgia"/>
          <w:sz w:val="20"/>
        </w:rPr>
        <w:t>USA</w:t>
      </w:r>
      <w:r>
        <w:rPr>
          <w:rFonts w:ascii="Georgia" w:hAnsi="Georgia"/>
          <w:spacing w:val="-2"/>
          <w:sz w:val="20"/>
        </w:rPr>
        <w:t> </w:t>
      </w:r>
      <w:r>
        <w:rPr>
          <w:rFonts w:ascii="Georgia" w:hAnsi="Georgia"/>
          <w:sz w:val="20"/>
        </w:rPr>
        <w:t>Corps</w:t>
      </w:r>
      <w:r>
        <w:rPr>
          <w:rFonts w:ascii="Georgia" w:hAnsi="Georgia"/>
          <w:spacing w:val="-4"/>
          <w:sz w:val="20"/>
        </w:rPr>
        <w:t> </w:t>
      </w:r>
      <w:r>
        <w:rPr>
          <w:rFonts w:ascii="Georgia" w:hAnsi="Georgia"/>
          <w:sz w:val="20"/>
        </w:rPr>
        <w:t>of</w:t>
      </w:r>
      <w:r>
        <w:rPr>
          <w:rFonts w:ascii="Georgia" w:hAnsi="Georgia"/>
          <w:spacing w:val="-5"/>
          <w:sz w:val="20"/>
        </w:rPr>
        <w:t> </w:t>
      </w:r>
      <w:r>
        <w:rPr>
          <w:rFonts w:ascii="Georgia" w:hAnsi="Georgia"/>
          <w:spacing w:val="-2"/>
          <w:sz w:val="20"/>
        </w:rPr>
        <w:t>Engineers</w:t>
      </w:r>
    </w:p>
    <w:p>
      <w:pPr>
        <w:pStyle w:val="ListParagraph"/>
        <w:numPr>
          <w:ilvl w:val="0"/>
          <w:numId w:val="2"/>
        </w:numPr>
        <w:tabs>
          <w:tab w:pos="820" w:val="left" w:leader="none"/>
          <w:tab w:pos="821" w:val="left" w:leader="none"/>
          <w:tab w:pos="7300" w:val="left" w:leader="none"/>
        </w:tabs>
        <w:spacing w:line="250" w:lineRule="exact" w:before="0" w:after="0"/>
        <w:ind w:left="820" w:right="0" w:hanging="361"/>
        <w:jc w:val="left"/>
        <w:rPr>
          <w:rFonts w:ascii="Georgia" w:hAnsi="Georgia"/>
          <w:sz w:val="22"/>
        </w:rPr>
      </w:pPr>
      <w:r>
        <w:rPr>
          <w:rFonts w:ascii="Georgia" w:hAnsi="Georgia"/>
          <w:sz w:val="22"/>
        </w:rPr>
        <w:t>Construction</w:t>
      </w:r>
      <w:r>
        <w:rPr>
          <w:rFonts w:ascii="Georgia" w:hAnsi="Georgia"/>
          <w:spacing w:val="-10"/>
          <w:sz w:val="22"/>
        </w:rPr>
        <w:t> </w:t>
      </w:r>
      <w:r>
        <w:rPr>
          <w:rFonts w:ascii="Georgia" w:hAnsi="Georgia"/>
          <w:spacing w:val="-4"/>
          <w:sz w:val="22"/>
        </w:rPr>
        <w:t>Costs</w:t>
      </w:r>
      <w:r>
        <w:rPr>
          <w:rFonts w:ascii="Georgia" w:hAnsi="Georgia"/>
          <w:sz w:val="22"/>
        </w:rPr>
        <w:tab/>
      </w:r>
      <w:r>
        <w:rPr>
          <w:rFonts w:ascii="Georgia" w:hAnsi="Georgia"/>
          <w:spacing w:val="-2"/>
          <w:sz w:val="22"/>
        </w:rPr>
        <w:t>$1,000,000</w:t>
      </w:r>
    </w:p>
    <w:p>
      <w:pPr>
        <w:pStyle w:val="ListParagraph"/>
        <w:numPr>
          <w:ilvl w:val="0"/>
          <w:numId w:val="2"/>
        </w:numPr>
        <w:tabs>
          <w:tab w:pos="820" w:val="left" w:leader="none"/>
          <w:tab w:pos="821" w:val="left" w:leader="none"/>
          <w:tab w:pos="7300" w:val="left" w:leader="none"/>
          <w:tab w:pos="10180" w:val="left" w:leader="none"/>
        </w:tabs>
        <w:spacing w:line="250" w:lineRule="exact" w:before="0" w:after="0"/>
        <w:ind w:left="820" w:right="0" w:hanging="361"/>
        <w:jc w:val="left"/>
        <w:rPr>
          <w:rFonts w:ascii="Georgia" w:hAnsi="Georgia"/>
          <w:sz w:val="22"/>
        </w:rPr>
      </w:pPr>
      <w:r>
        <w:rPr>
          <w:rFonts w:ascii="Georgia" w:hAnsi="Georgia"/>
          <w:spacing w:val="-2"/>
          <w:sz w:val="22"/>
        </w:rPr>
        <w:t>Stormwater</w:t>
      </w:r>
      <w:r>
        <w:rPr>
          <w:rFonts w:ascii="Georgia" w:hAnsi="Georgia"/>
          <w:spacing w:val="21"/>
          <w:sz w:val="22"/>
        </w:rPr>
        <w:t> </w:t>
      </w:r>
      <w:r>
        <w:rPr>
          <w:rFonts w:ascii="Georgia" w:hAnsi="Georgia"/>
          <w:spacing w:val="-2"/>
          <w:sz w:val="22"/>
        </w:rPr>
        <w:t>Consultant/Engineer/Project</w:t>
      </w:r>
      <w:r>
        <w:rPr>
          <w:rFonts w:ascii="Georgia" w:hAnsi="Georgia"/>
          <w:spacing w:val="22"/>
          <w:sz w:val="22"/>
        </w:rPr>
        <w:t> </w:t>
      </w:r>
      <w:r>
        <w:rPr>
          <w:rFonts w:ascii="Georgia" w:hAnsi="Georgia"/>
          <w:spacing w:val="-2"/>
          <w:sz w:val="22"/>
        </w:rPr>
        <w:t>Manager</w:t>
      </w:r>
      <w:r>
        <w:rPr>
          <w:rFonts w:ascii="Georgia" w:hAnsi="Georgia"/>
          <w:sz w:val="22"/>
        </w:rPr>
        <w:tab/>
      </w:r>
      <w:r>
        <w:rPr>
          <w:rFonts w:ascii="Georgia" w:hAnsi="Georgia"/>
          <w:spacing w:val="-2"/>
          <w:sz w:val="22"/>
        </w:rPr>
        <w:t>$150,000</w:t>
      </w:r>
      <w:r>
        <w:rPr>
          <w:rFonts w:ascii="Georgia" w:hAnsi="Georgia"/>
          <w:sz w:val="22"/>
        </w:rPr>
        <w:tab/>
        <w:t>FTE;</w:t>
      </w:r>
      <w:r>
        <w:rPr>
          <w:rFonts w:ascii="Georgia" w:hAnsi="Georgia"/>
          <w:spacing w:val="-3"/>
          <w:sz w:val="22"/>
        </w:rPr>
        <w:t> </w:t>
      </w:r>
      <w:r>
        <w:rPr>
          <w:rFonts w:ascii="Georgia" w:hAnsi="Georgia"/>
          <w:sz w:val="22"/>
        </w:rPr>
        <w:t>18</w:t>
      </w:r>
      <w:r>
        <w:rPr>
          <w:rFonts w:ascii="Georgia" w:hAnsi="Georgia"/>
          <w:spacing w:val="-2"/>
          <w:sz w:val="22"/>
        </w:rPr>
        <w:t> </w:t>
      </w:r>
      <w:r>
        <w:rPr>
          <w:rFonts w:ascii="Georgia" w:hAnsi="Georgia"/>
          <w:sz w:val="22"/>
        </w:rPr>
        <w:t>mos.;</w:t>
      </w:r>
      <w:r>
        <w:rPr>
          <w:rFonts w:ascii="Georgia" w:hAnsi="Georgia"/>
          <w:spacing w:val="-4"/>
          <w:sz w:val="22"/>
        </w:rPr>
        <w:t> </w:t>
      </w:r>
      <w:r>
        <w:rPr>
          <w:rFonts w:ascii="Georgia" w:hAnsi="Georgia"/>
          <w:sz w:val="22"/>
        </w:rPr>
        <w:t>salary</w:t>
      </w:r>
      <w:r>
        <w:rPr>
          <w:rFonts w:ascii="Georgia" w:hAnsi="Georgia"/>
          <w:spacing w:val="-3"/>
          <w:sz w:val="22"/>
        </w:rPr>
        <w:t> </w:t>
      </w:r>
      <w:r>
        <w:rPr>
          <w:rFonts w:ascii="Georgia" w:hAnsi="Georgia"/>
          <w:sz w:val="22"/>
        </w:rPr>
        <w:t>+</w:t>
      </w:r>
      <w:r>
        <w:rPr>
          <w:rFonts w:ascii="Georgia" w:hAnsi="Georgia"/>
          <w:spacing w:val="-3"/>
          <w:sz w:val="22"/>
        </w:rPr>
        <w:t> </w:t>
      </w:r>
      <w:r>
        <w:rPr>
          <w:rFonts w:ascii="Georgia" w:hAnsi="Georgia"/>
          <w:spacing w:val="-2"/>
          <w:sz w:val="22"/>
        </w:rPr>
        <w:t>benefits</w:t>
      </w:r>
    </w:p>
    <w:p>
      <w:pPr>
        <w:tabs>
          <w:tab w:pos="7300" w:val="left" w:leader="none"/>
        </w:tabs>
        <w:spacing w:line="250" w:lineRule="exact" w:before="0"/>
        <w:ind w:left="820" w:right="0" w:firstLine="0"/>
        <w:jc w:val="left"/>
        <w:rPr>
          <w:rFonts w:ascii="Georgia"/>
          <w:b/>
          <w:sz w:val="22"/>
        </w:rPr>
      </w:pPr>
      <w:r>
        <w:rPr>
          <w:rFonts w:ascii="Georgia"/>
          <w:b/>
          <w:sz w:val="22"/>
        </w:rPr>
        <w:t>Subtotal</w:t>
      </w:r>
      <w:r>
        <w:rPr>
          <w:rFonts w:ascii="Georgia"/>
          <w:b/>
          <w:spacing w:val="-5"/>
          <w:sz w:val="22"/>
        </w:rPr>
        <w:t> </w:t>
      </w:r>
      <w:r>
        <w:rPr>
          <w:rFonts w:ascii="Georgia"/>
          <w:b/>
          <w:spacing w:val="-2"/>
          <w:sz w:val="22"/>
        </w:rPr>
        <w:t>(Stormwater/Capital)</w:t>
      </w:r>
      <w:r>
        <w:rPr>
          <w:rFonts w:ascii="Georgia"/>
          <w:b/>
          <w:sz w:val="22"/>
        </w:rPr>
        <w:tab/>
      </w:r>
      <w:r>
        <w:rPr>
          <w:rFonts w:ascii="Georgia"/>
          <w:b/>
          <w:spacing w:val="-2"/>
          <w:sz w:val="22"/>
        </w:rPr>
        <w:t>$1,550,000</w:t>
      </w:r>
    </w:p>
    <w:p>
      <w:pPr>
        <w:pStyle w:val="BodyText"/>
        <w:spacing w:before="1"/>
        <w:rPr>
          <w:rFonts w:ascii="Georgia"/>
          <w:b/>
          <w:sz w:val="22"/>
        </w:rPr>
      </w:pPr>
    </w:p>
    <w:p>
      <w:pPr>
        <w:pStyle w:val="ListParagraph"/>
        <w:numPr>
          <w:ilvl w:val="0"/>
          <w:numId w:val="2"/>
        </w:numPr>
        <w:tabs>
          <w:tab w:pos="821" w:val="left" w:leader="none"/>
          <w:tab w:pos="822" w:val="left" w:leader="none"/>
        </w:tabs>
        <w:spacing w:line="240" w:lineRule="auto" w:before="0" w:after="0"/>
        <w:ind w:left="821" w:right="0" w:hanging="362"/>
        <w:jc w:val="left"/>
        <w:rPr>
          <w:rFonts w:ascii="Georgia" w:hAnsi="Georgia"/>
          <w:sz w:val="22"/>
        </w:rPr>
      </w:pPr>
      <w:r>
        <w:rPr>
          <w:rFonts w:ascii="Georgia" w:hAnsi="Georgia"/>
          <w:sz w:val="22"/>
        </w:rPr>
        <w:t>Demonstration</w:t>
      </w:r>
      <w:r>
        <w:rPr>
          <w:rFonts w:ascii="Georgia" w:hAnsi="Georgia"/>
          <w:spacing w:val="-11"/>
          <w:sz w:val="22"/>
        </w:rPr>
        <w:t> </w:t>
      </w:r>
      <w:r>
        <w:rPr>
          <w:rFonts w:ascii="Georgia" w:hAnsi="Georgia"/>
          <w:spacing w:val="-2"/>
          <w:sz w:val="22"/>
        </w:rPr>
        <w:t>Projects</w:t>
      </w:r>
    </w:p>
    <w:p>
      <w:pPr>
        <w:pStyle w:val="ListParagraph"/>
        <w:numPr>
          <w:ilvl w:val="1"/>
          <w:numId w:val="2"/>
        </w:numPr>
        <w:tabs>
          <w:tab w:pos="1182" w:val="left" w:leader="none"/>
          <w:tab w:pos="7301" w:val="left" w:leader="none"/>
          <w:tab w:pos="10179" w:val="left" w:leader="none"/>
        </w:tabs>
        <w:spacing w:line="259" w:lineRule="exact" w:before="0" w:after="0"/>
        <w:ind w:left="1181" w:right="0" w:hanging="361"/>
        <w:jc w:val="left"/>
        <w:rPr>
          <w:rFonts w:ascii="Courier New" w:hAnsi="Courier New"/>
          <w:sz w:val="22"/>
        </w:rPr>
      </w:pPr>
      <w:r>
        <w:rPr>
          <w:rFonts w:ascii="Georgia" w:hAnsi="Georgia"/>
          <w:sz w:val="22"/>
        </w:rPr>
        <w:t>(Rainwater)</w:t>
      </w:r>
      <w:r>
        <w:rPr>
          <w:rFonts w:ascii="Georgia" w:hAnsi="Georgia"/>
          <w:spacing w:val="-5"/>
          <w:sz w:val="22"/>
        </w:rPr>
        <w:t> </w:t>
      </w:r>
      <w:r>
        <w:rPr>
          <w:rFonts w:ascii="Georgia" w:hAnsi="Georgia"/>
          <w:sz w:val="22"/>
        </w:rPr>
        <w:t>Cisterns</w:t>
      </w:r>
      <w:r>
        <w:rPr>
          <w:rFonts w:ascii="Georgia" w:hAnsi="Georgia"/>
          <w:spacing w:val="-5"/>
          <w:sz w:val="22"/>
        </w:rPr>
        <w:t> </w:t>
      </w:r>
      <w:r>
        <w:rPr>
          <w:rFonts w:ascii="Georgia" w:hAnsi="Georgia"/>
          <w:sz w:val="22"/>
        </w:rPr>
        <w:t>(Pricing</w:t>
      </w:r>
      <w:r>
        <w:rPr>
          <w:rFonts w:ascii="Georgia" w:hAnsi="Georgia"/>
          <w:spacing w:val="-5"/>
          <w:sz w:val="22"/>
        </w:rPr>
        <w:t> </w:t>
      </w:r>
      <w:r>
        <w:rPr>
          <w:rFonts w:ascii="Georgia" w:hAnsi="Georgia"/>
          <w:sz w:val="22"/>
        </w:rPr>
        <w:t>varies</w:t>
      </w:r>
      <w:r>
        <w:rPr>
          <w:rFonts w:ascii="Georgia" w:hAnsi="Georgia"/>
          <w:spacing w:val="-7"/>
          <w:sz w:val="22"/>
        </w:rPr>
        <w:t> </w:t>
      </w:r>
      <w:r>
        <w:rPr>
          <w:rFonts w:ascii="Georgia" w:hAnsi="Georgia"/>
          <w:sz w:val="22"/>
        </w:rPr>
        <w:t>on</w:t>
      </w:r>
      <w:r>
        <w:rPr>
          <w:rFonts w:ascii="Georgia" w:hAnsi="Georgia"/>
          <w:spacing w:val="-6"/>
          <w:sz w:val="22"/>
        </w:rPr>
        <w:t> </w:t>
      </w:r>
      <w:r>
        <w:rPr>
          <w:rFonts w:ascii="Georgia" w:hAnsi="Georgia"/>
          <w:spacing w:val="-4"/>
          <w:sz w:val="22"/>
        </w:rPr>
        <w:t>size)</w:t>
      </w:r>
      <w:r>
        <w:rPr>
          <w:rFonts w:ascii="Georgia" w:hAnsi="Georgia"/>
          <w:sz w:val="22"/>
        </w:rPr>
        <w:tab/>
      </w:r>
      <w:r>
        <w:rPr>
          <w:rFonts w:ascii="Georgia" w:hAnsi="Georgia"/>
          <w:spacing w:val="-2"/>
          <w:sz w:val="22"/>
        </w:rPr>
        <w:t>$50,000</w:t>
      </w:r>
      <w:r>
        <w:rPr>
          <w:rFonts w:ascii="Georgia" w:hAnsi="Georgia"/>
          <w:sz w:val="22"/>
        </w:rPr>
        <w:tab/>
      </w:r>
      <w:r>
        <w:rPr>
          <w:rFonts w:ascii="Georgia" w:hAnsi="Georgia"/>
          <w:sz w:val="20"/>
        </w:rPr>
        <w:t>10</w:t>
      </w:r>
      <w:r>
        <w:rPr>
          <w:rFonts w:ascii="Georgia" w:hAnsi="Georgia"/>
          <w:spacing w:val="-10"/>
          <w:sz w:val="20"/>
        </w:rPr>
        <w:t> </w:t>
      </w:r>
      <w:r>
        <w:rPr>
          <w:rFonts w:ascii="Georgia" w:hAnsi="Georgia"/>
          <w:sz w:val="20"/>
        </w:rPr>
        <w:t>cisterns/installation</w:t>
      </w:r>
      <w:r>
        <w:rPr>
          <w:rFonts w:ascii="Georgia" w:hAnsi="Georgia"/>
          <w:spacing w:val="-9"/>
          <w:sz w:val="20"/>
        </w:rPr>
        <w:t> </w:t>
      </w:r>
      <w:r>
        <w:rPr>
          <w:rFonts w:ascii="Georgia" w:hAnsi="Georgia"/>
          <w:sz w:val="20"/>
        </w:rPr>
        <w:t>x</w:t>
      </w:r>
      <w:r>
        <w:rPr>
          <w:rFonts w:ascii="Georgia" w:hAnsi="Georgia"/>
          <w:spacing w:val="-9"/>
          <w:sz w:val="20"/>
        </w:rPr>
        <w:t> </w:t>
      </w:r>
      <w:r>
        <w:rPr>
          <w:rFonts w:ascii="Georgia" w:hAnsi="Georgia"/>
          <w:spacing w:val="-2"/>
          <w:sz w:val="20"/>
        </w:rPr>
        <w:t>$5,000/each</w:t>
      </w:r>
    </w:p>
    <w:p>
      <w:pPr>
        <w:pStyle w:val="ListParagraph"/>
        <w:numPr>
          <w:ilvl w:val="1"/>
          <w:numId w:val="2"/>
        </w:numPr>
        <w:tabs>
          <w:tab w:pos="1180" w:val="left" w:leader="none"/>
          <w:tab w:pos="7300" w:val="left" w:leader="none"/>
          <w:tab w:pos="10179" w:val="left" w:leader="none"/>
        </w:tabs>
        <w:spacing w:line="247" w:lineRule="exact" w:before="0" w:after="0"/>
        <w:ind w:left="1180" w:right="0" w:hanging="360"/>
        <w:jc w:val="left"/>
        <w:rPr>
          <w:rFonts w:ascii="Courier New" w:hAnsi="Courier New"/>
          <w:sz w:val="20"/>
        </w:rPr>
      </w:pPr>
      <w:r>
        <w:rPr>
          <w:rFonts w:ascii="Georgia" w:hAnsi="Georgia"/>
          <w:sz w:val="22"/>
        </w:rPr>
        <w:t>Mitigation</w:t>
      </w:r>
      <w:r>
        <w:rPr>
          <w:rFonts w:ascii="Georgia" w:hAnsi="Georgia"/>
          <w:spacing w:val="-7"/>
          <w:sz w:val="22"/>
        </w:rPr>
        <w:t> </w:t>
      </w:r>
      <w:r>
        <w:rPr>
          <w:rFonts w:ascii="Georgia" w:hAnsi="Georgia"/>
          <w:spacing w:val="-2"/>
          <w:sz w:val="22"/>
        </w:rPr>
        <w:t>Ponds</w:t>
      </w:r>
      <w:r>
        <w:rPr>
          <w:rFonts w:ascii="Georgia" w:hAnsi="Georgia"/>
          <w:sz w:val="22"/>
        </w:rPr>
        <w:tab/>
      </w:r>
      <w:r>
        <w:rPr>
          <w:rFonts w:ascii="Georgia" w:hAnsi="Georgia"/>
          <w:spacing w:val="-5"/>
          <w:sz w:val="22"/>
        </w:rPr>
        <w:t>TBD</w:t>
      </w:r>
      <w:r>
        <w:rPr>
          <w:rFonts w:ascii="Georgia" w:hAnsi="Georgia"/>
          <w:sz w:val="22"/>
        </w:rPr>
        <w:tab/>
      </w:r>
      <w:r>
        <w:rPr>
          <w:rFonts w:ascii="Georgia" w:hAnsi="Georgia"/>
          <w:sz w:val="20"/>
        </w:rPr>
        <w:t>Could</w:t>
      </w:r>
      <w:r>
        <w:rPr>
          <w:rFonts w:ascii="Georgia" w:hAnsi="Georgia"/>
          <w:spacing w:val="-8"/>
          <w:sz w:val="20"/>
        </w:rPr>
        <w:t> </w:t>
      </w:r>
      <w:r>
        <w:rPr>
          <w:rFonts w:ascii="Georgia" w:hAnsi="Georgia"/>
          <w:sz w:val="20"/>
        </w:rPr>
        <w:t>be</w:t>
      </w:r>
      <w:r>
        <w:rPr>
          <w:rFonts w:ascii="Georgia" w:hAnsi="Georgia"/>
          <w:spacing w:val="-9"/>
          <w:sz w:val="20"/>
        </w:rPr>
        <w:t> </w:t>
      </w:r>
      <w:r>
        <w:rPr>
          <w:rFonts w:ascii="Georgia" w:hAnsi="Georgia"/>
          <w:sz w:val="20"/>
        </w:rPr>
        <w:t>funded</w:t>
      </w:r>
      <w:r>
        <w:rPr>
          <w:rFonts w:ascii="Georgia" w:hAnsi="Georgia"/>
          <w:spacing w:val="-8"/>
          <w:sz w:val="20"/>
        </w:rPr>
        <w:t> </w:t>
      </w:r>
      <w:r>
        <w:rPr>
          <w:rFonts w:ascii="Georgia" w:hAnsi="Georgia"/>
          <w:sz w:val="20"/>
        </w:rPr>
        <w:t>by</w:t>
      </w:r>
      <w:r>
        <w:rPr>
          <w:rFonts w:ascii="Georgia" w:hAnsi="Georgia"/>
          <w:spacing w:val="-7"/>
          <w:sz w:val="20"/>
        </w:rPr>
        <w:t> </w:t>
      </w:r>
      <w:r>
        <w:rPr>
          <w:rFonts w:ascii="Georgia" w:hAnsi="Georgia"/>
          <w:sz w:val="20"/>
        </w:rPr>
        <w:t>the</w:t>
      </w:r>
      <w:r>
        <w:rPr>
          <w:rFonts w:ascii="Georgia" w:hAnsi="Georgia"/>
          <w:spacing w:val="-7"/>
          <w:sz w:val="20"/>
        </w:rPr>
        <w:t> </w:t>
      </w:r>
      <w:r>
        <w:rPr>
          <w:rFonts w:ascii="Georgia" w:hAnsi="Georgia"/>
          <w:sz w:val="20"/>
        </w:rPr>
        <w:t>County/State/M-</w:t>
      </w:r>
      <w:r>
        <w:rPr>
          <w:rFonts w:ascii="Georgia" w:hAnsi="Georgia"/>
          <w:spacing w:val="-2"/>
          <w:sz w:val="20"/>
        </w:rPr>
        <w:t>NCPPC</w:t>
      </w:r>
    </w:p>
    <w:p>
      <w:pPr>
        <w:pStyle w:val="ListParagraph"/>
        <w:numPr>
          <w:ilvl w:val="1"/>
          <w:numId w:val="2"/>
        </w:numPr>
        <w:tabs>
          <w:tab w:pos="1181" w:val="left" w:leader="none"/>
          <w:tab w:pos="7300" w:val="left" w:leader="none"/>
        </w:tabs>
        <w:spacing w:line="262" w:lineRule="exact" w:before="0" w:after="0"/>
        <w:ind w:left="1180" w:right="0" w:hanging="361"/>
        <w:jc w:val="left"/>
        <w:rPr>
          <w:rFonts w:ascii="Courier New" w:hAnsi="Courier New"/>
          <w:sz w:val="22"/>
        </w:rPr>
      </w:pPr>
      <w:r>
        <w:rPr>
          <w:rFonts w:ascii="Georgia" w:hAnsi="Georgia"/>
          <w:sz w:val="22"/>
        </w:rPr>
        <w:t>Other</w:t>
      </w:r>
      <w:r>
        <w:rPr>
          <w:rFonts w:ascii="Georgia" w:hAnsi="Georgia"/>
          <w:spacing w:val="-2"/>
          <w:sz w:val="22"/>
        </w:rPr>
        <w:t> </w:t>
      </w:r>
      <w:r>
        <w:rPr>
          <w:rFonts w:ascii="Georgia" w:hAnsi="Georgia"/>
          <w:spacing w:val="-5"/>
          <w:sz w:val="22"/>
        </w:rPr>
        <w:t>(?)</w:t>
      </w:r>
      <w:r>
        <w:rPr>
          <w:rFonts w:ascii="Georgia" w:hAnsi="Georgia"/>
          <w:sz w:val="22"/>
        </w:rPr>
        <w:tab/>
      </w:r>
      <w:r>
        <w:rPr>
          <w:rFonts w:ascii="Georgia" w:hAnsi="Georgia"/>
          <w:spacing w:val="-5"/>
          <w:sz w:val="22"/>
        </w:rPr>
        <w:t>TBD</w:t>
      </w:r>
    </w:p>
    <w:p>
      <w:pPr>
        <w:pStyle w:val="ListParagraph"/>
        <w:numPr>
          <w:ilvl w:val="0"/>
          <w:numId w:val="2"/>
        </w:numPr>
        <w:tabs>
          <w:tab w:pos="820" w:val="left" w:leader="none"/>
          <w:tab w:pos="821" w:val="left" w:leader="none"/>
          <w:tab w:pos="7300" w:val="left" w:leader="none"/>
        </w:tabs>
        <w:spacing w:line="240" w:lineRule="auto" w:before="231" w:after="0"/>
        <w:ind w:left="820" w:right="0" w:hanging="361"/>
        <w:jc w:val="left"/>
        <w:rPr>
          <w:rFonts w:ascii="Georgia" w:hAnsi="Georgia"/>
          <w:sz w:val="22"/>
        </w:rPr>
      </w:pPr>
      <w:r>
        <w:rPr>
          <w:rFonts w:ascii="Georgia" w:hAnsi="Georgia"/>
          <w:sz w:val="22"/>
        </w:rPr>
        <w:t>Stormwater</w:t>
      </w:r>
      <w:r>
        <w:rPr>
          <w:rFonts w:ascii="Georgia" w:hAnsi="Georgia"/>
          <w:spacing w:val="-9"/>
          <w:sz w:val="22"/>
        </w:rPr>
        <w:t> </w:t>
      </w:r>
      <w:r>
        <w:rPr>
          <w:rFonts w:ascii="Georgia" w:hAnsi="Georgia"/>
          <w:sz w:val="22"/>
        </w:rPr>
        <w:t>mitigation</w:t>
      </w:r>
      <w:r>
        <w:rPr>
          <w:rFonts w:ascii="Georgia" w:hAnsi="Georgia"/>
          <w:spacing w:val="-9"/>
          <w:sz w:val="22"/>
        </w:rPr>
        <w:t> </w:t>
      </w:r>
      <w:r>
        <w:rPr>
          <w:rFonts w:ascii="Georgia" w:hAnsi="Georgia"/>
          <w:spacing w:val="-2"/>
          <w:sz w:val="22"/>
        </w:rPr>
        <w:t>(residential)</w:t>
      </w:r>
      <w:r>
        <w:rPr>
          <w:rFonts w:ascii="Georgia" w:hAnsi="Georgia"/>
          <w:sz w:val="22"/>
        </w:rPr>
        <w:tab/>
      </w:r>
      <w:r>
        <w:rPr>
          <w:rFonts w:ascii="Georgia" w:hAnsi="Georgia"/>
          <w:spacing w:val="-2"/>
          <w:sz w:val="22"/>
        </w:rPr>
        <w:t>$165,000</w:t>
      </w:r>
    </w:p>
    <w:p>
      <w:pPr>
        <w:pStyle w:val="ListParagraph"/>
        <w:numPr>
          <w:ilvl w:val="0"/>
          <w:numId w:val="2"/>
        </w:numPr>
        <w:tabs>
          <w:tab w:pos="820" w:val="left" w:leader="none"/>
          <w:tab w:pos="821" w:val="left" w:leader="none"/>
          <w:tab w:pos="7300" w:val="left" w:leader="none"/>
        </w:tabs>
        <w:spacing w:line="240" w:lineRule="auto" w:before="2" w:after="0"/>
        <w:ind w:left="820" w:right="0" w:hanging="361"/>
        <w:jc w:val="left"/>
        <w:rPr>
          <w:rFonts w:ascii="Georgia" w:hAnsi="Georgia"/>
          <w:sz w:val="22"/>
        </w:rPr>
      </w:pPr>
      <w:r>
        <w:rPr>
          <w:rFonts w:ascii="Georgia" w:hAnsi="Georgia"/>
          <w:sz w:val="22"/>
        </w:rPr>
        <w:t>Floodgates</w:t>
      </w:r>
      <w:r>
        <w:rPr>
          <w:rFonts w:ascii="Georgia" w:hAnsi="Georgia"/>
          <w:spacing w:val="-6"/>
          <w:sz w:val="22"/>
        </w:rPr>
        <w:t> </w:t>
      </w:r>
      <w:r>
        <w:rPr>
          <w:rFonts w:ascii="Georgia" w:hAnsi="Georgia"/>
          <w:spacing w:val="-2"/>
          <w:sz w:val="22"/>
        </w:rPr>
        <w:t>(residential)</w:t>
      </w:r>
      <w:r>
        <w:rPr>
          <w:rFonts w:ascii="Georgia" w:hAnsi="Georgia"/>
          <w:sz w:val="22"/>
        </w:rPr>
        <w:tab/>
        <w:t>$</w:t>
      </w:r>
      <w:r>
        <w:rPr>
          <w:rFonts w:ascii="Georgia" w:hAnsi="Georgia"/>
          <w:spacing w:val="50"/>
          <w:sz w:val="22"/>
        </w:rPr>
        <w:t> </w:t>
      </w:r>
      <w:r>
        <w:rPr>
          <w:rFonts w:ascii="Georgia" w:hAnsi="Georgia"/>
          <w:spacing w:val="-2"/>
          <w:sz w:val="22"/>
        </w:rPr>
        <w:t>10,000</w:t>
      </w:r>
    </w:p>
    <w:p>
      <w:pPr>
        <w:pStyle w:val="BodyText"/>
        <w:spacing w:before="11"/>
        <w:rPr>
          <w:rFonts w:ascii="Georgia"/>
          <w:sz w:val="21"/>
        </w:rPr>
      </w:pPr>
    </w:p>
    <w:p>
      <w:pPr>
        <w:tabs>
          <w:tab w:pos="7300" w:val="left" w:leader="none"/>
        </w:tabs>
        <w:spacing w:before="0"/>
        <w:ind w:left="820" w:right="0" w:firstLine="0"/>
        <w:jc w:val="left"/>
        <w:rPr>
          <w:rFonts w:ascii="Georgia"/>
          <w:b/>
          <w:sz w:val="22"/>
        </w:rPr>
      </w:pPr>
      <w:r>
        <w:rPr>
          <w:rFonts w:ascii="Georgia"/>
          <w:b/>
          <w:sz w:val="22"/>
        </w:rPr>
        <w:t>Sub-Total</w:t>
      </w:r>
      <w:r>
        <w:rPr>
          <w:rFonts w:ascii="Georgia"/>
          <w:b/>
          <w:spacing w:val="-10"/>
          <w:sz w:val="22"/>
        </w:rPr>
        <w:t> </w:t>
      </w:r>
      <w:r>
        <w:rPr>
          <w:rFonts w:ascii="Georgia"/>
          <w:b/>
          <w:sz w:val="22"/>
        </w:rPr>
        <w:t>(Stormwater</w:t>
      </w:r>
      <w:r>
        <w:rPr>
          <w:rFonts w:ascii="Georgia"/>
          <w:b/>
          <w:spacing w:val="-10"/>
          <w:sz w:val="22"/>
        </w:rPr>
        <w:t> </w:t>
      </w:r>
      <w:r>
        <w:rPr>
          <w:rFonts w:ascii="Georgia"/>
          <w:b/>
          <w:spacing w:val="-2"/>
          <w:sz w:val="22"/>
        </w:rPr>
        <w:t>Management)</w:t>
      </w:r>
      <w:r>
        <w:rPr>
          <w:rFonts w:ascii="Georgia"/>
          <w:b/>
          <w:sz w:val="22"/>
        </w:rPr>
        <w:tab/>
      </w:r>
      <w:r>
        <w:rPr>
          <w:rFonts w:ascii="Georgia"/>
          <w:b/>
          <w:spacing w:val="-2"/>
          <w:sz w:val="22"/>
        </w:rPr>
        <w:t>$1,775,000</w:t>
      </w:r>
    </w:p>
    <w:p>
      <w:pPr>
        <w:pStyle w:val="BodyText"/>
        <w:spacing w:before="10"/>
        <w:rPr>
          <w:rFonts w:ascii="Georgia"/>
          <w:b/>
          <w:sz w:val="21"/>
        </w:rPr>
      </w:pPr>
    </w:p>
    <w:p>
      <w:pPr>
        <w:spacing w:before="0"/>
        <w:ind w:left="41" w:right="0" w:firstLine="0"/>
        <w:jc w:val="center"/>
        <w:rPr>
          <w:rFonts w:ascii="Georgia"/>
          <w:b/>
          <w:sz w:val="22"/>
        </w:rPr>
      </w:pPr>
      <w:r>
        <w:rPr>
          <w:rFonts w:ascii="Georgia"/>
          <w:b/>
          <w:spacing w:val="-2"/>
          <w:sz w:val="22"/>
        </w:rPr>
        <w:t>NON-STORMWATER</w:t>
      </w:r>
      <w:r>
        <w:rPr>
          <w:rFonts w:ascii="Georgia"/>
          <w:b/>
          <w:spacing w:val="13"/>
          <w:sz w:val="22"/>
        </w:rPr>
        <w:t> </w:t>
      </w:r>
      <w:r>
        <w:rPr>
          <w:rFonts w:ascii="Georgia"/>
          <w:b/>
          <w:spacing w:val="-2"/>
          <w:sz w:val="22"/>
        </w:rPr>
        <w:t>PROJECTS</w:t>
      </w:r>
    </w:p>
    <w:p>
      <w:pPr>
        <w:pStyle w:val="BodyText"/>
        <w:spacing w:before="1"/>
        <w:rPr>
          <w:rFonts w:ascii="Georgia"/>
          <w:b/>
          <w:sz w:val="13"/>
        </w:rPr>
      </w:pPr>
    </w:p>
    <w:p>
      <w:pPr>
        <w:spacing w:before="101"/>
        <w:ind w:left="101" w:right="0" w:firstLine="0"/>
        <w:jc w:val="left"/>
        <w:rPr>
          <w:rFonts w:ascii="Georgia"/>
          <w:b/>
          <w:sz w:val="22"/>
        </w:rPr>
      </w:pPr>
      <w:r>
        <w:rPr>
          <w:rFonts w:ascii="Georgia"/>
          <w:b/>
          <w:sz w:val="22"/>
        </w:rPr>
        <w:t>Mental</w:t>
      </w:r>
      <w:r>
        <w:rPr>
          <w:rFonts w:ascii="Georgia"/>
          <w:b/>
          <w:spacing w:val="-4"/>
          <w:sz w:val="22"/>
        </w:rPr>
        <w:t> </w:t>
      </w:r>
      <w:r>
        <w:rPr>
          <w:rFonts w:ascii="Georgia"/>
          <w:b/>
          <w:sz w:val="22"/>
        </w:rPr>
        <w:t>&amp;</w:t>
      </w:r>
      <w:r>
        <w:rPr>
          <w:rFonts w:ascii="Georgia"/>
          <w:b/>
          <w:spacing w:val="-6"/>
          <w:sz w:val="22"/>
        </w:rPr>
        <w:t> </w:t>
      </w:r>
      <w:r>
        <w:rPr>
          <w:rFonts w:ascii="Georgia"/>
          <w:b/>
          <w:sz w:val="22"/>
        </w:rPr>
        <w:t>Physical</w:t>
      </w:r>
      <w:r>
        <w:rPr>
          <w:rFonts w:ascii="Georgia"/>
          <w:b/>
          <w:spacing w:val="-3"/>
          <w:sz w:val="22"/>
        </w:rPr>
        <w:t> </w:t>
      </w:r>
      <w:r>
        <w:rPr>
          <w:rFonts w:ascii="Georgia"/>
          <w:b/>
          <w:sz w:val="22"/>
        </w:rPr>
        <w:t>Health</w:t>
      </w:r>
      <w:r>
        <w:rPr>
          <w:rFonts w:ascii="Georgia"/>
          <w:b/>
          <w:spacing w:val="-3"/>
          <w:sz w:val="22"/>
        </w:rPr>
        <w:t> </w:t>
      </w:r>
      <w:r>
        <w:rPr>
          <w:rFonts w:ascii="Georgia"/>
          <w:b/>
          <w:spacing w:val="-2"/>
          <w:sz w:val="22"/>
        </w:rPr>
        <w:t>Support</w:t>
      </w:r>
    </w:p>
    <w:p>
      <w:pPr>
        <w:pStyle w:val="BodyText"/>
        <w:spacing w:before="2"/>
        <w:rPr>
          <w:rFonts w:ascii="Georgia"/>
          <w:b/>
          <w:sz w:val="22"/>
        </w:rPr>
      </w:pPr>
    </w:p>
    <w:p>
      <w:pPr>
        <w:pStyle w:val="ListParagraph"/>
        <w:numPr>
          <w:ilvl w:val="0"/>
          <w:numId w:val="3"/>
        </w:numPr>
        <w:tabs>
          <w:tab w:pos="819" w:val="left" w:leader="none"/>
          <w:tab w:pos="820" w:val="left" w:leader="none"/>
          <w:tab w:pos="7300" w:val="left" w:leader="none"/>
        </w:tabs>
        <w:spacing w:line="250" w:lineRule="exact" w:before="0" w:after="0"/>
        <w:ind w:left="820" w:right="0" w:hanging="720"/>
        <w:jc w:val="left"/>
        <w:rPr>
          <w:rFonts w:ascii="Georgia" w:hAnsi="Georgia"/>
          <w:sz w:val="20"/>
        </w:rPr>
      </w:pPr>
      <w:r>
        <w:rPr>
          <w:rFonts w:ascii="Georgia" w:hAnsi="Georgia"/>
          <w:sz w:val="22"/>
        </w:rPr>
        <w:t>Grant</w:t>
      </w:r>
      <w:r>
        <w:rPr>
          <w:rFonts w:ascii="Georgia" w:hAnsi="Georgia"/>
          <w:spacing w:val="-4"/>
          <w:sz w:val="22"/>
        </w:rPr>
        <w:t> </w:t>
      </w:r>
      <w:r>
        <w:rPr>
          <w:rFonts w:ascii="Georgia" w:hAnsi="Georgia"/>
          <w:sz w:val="22"/>
        </w:rPr>
        <w:t>support</w:t>
      </w:r>
      <w:r>
        <w:rPr>
          <w:rFonts w:ascii="Georgia" w:hAnsi="Georgia"/>
          <w:spacing w:val="-3"/>
          <w:sz w:val="22"/>
        </w:rPr>
        <w:t> </w:t>
      </w:r>
      <w:r>
        <w:rPr>
          <w:rFonts w:ascii="Georgia" w:hAnsi="Georgia"/>
          <w:sz w:val="22"/>
        </w:rPr>
        <w:t>to</w:t>
      </w:r>
      <w:r>
        <w:rPr>
          <w:rFonts w:ascii="Georgia" w:hAnsi="Georgia"/>
          <w:spacing w:val="-4"/>
          <w:sz w:val="22"/>
        </w:rPr>
        <w:t> </w:t>
      </w:r>
      <w:r>
        <w:rPr>
          <w:rFonts w:ascii="Georgia" w:hAnsi="Georgia"/>
          <w:sz w:val="22"/>
        </w:rPr>
        <w:t>local</w:t>
      </w:r>
      <w:r>
        <w:rPr>
          <w:rFonts w:ascii="Georgia" w:hAnsi="Georgia"/>
          <w:spacing w:val="-5"/>
          <w:sz w:val="22"/>
        </w:rPr>
        <w:t> </w:t>
      </w:r>
      <w:r>
        <w:rPr>
          <w:rFonts w:ascii="Georgia" w:hAnsi="Georgia"/>
          <w:sz w:val="22"/>
        </w:rPr>
        <w:t>non-profits</w:t>
      </w:r>
      <w:r>
        <w:rPr>
          <w:rFonts w:ascii="Georgia" w:hAnsi="Georgia"/>
          <w:spacing w:val="-3"/>
          <w:sz w:val="22"/>
        </w:rPr>
        <w:t> </w:t>
      </w:r>
      <w:r>
        <w:rPr>
          <w:rFonts w:ascii="Georgia" w:hAnsi="Georgia"/>
          <w:sz w:val="22"/>
        </w:rPr>
        <w:t>for</w:t>
      </w:r>
      <w:r>
        <w:rPr>
          <w:rFonts w:ascii="Georgia" w:hAnsi="Georgia"/>
          <w:spacing w:val="-3"/>
          <w:sz w:val="22"/>
        </w:rPr>
        <w:t> </w:t>
      </w:r>
      <w:r>
        <w:rPr>
          <w:rFonts w:ascii="Georgia" w:hAnsi="Georgia"/>
          <w:spacing w:val="-5"/>
          <w:sz w:val="22"/>
        </w:rPr>
        <w:t>MH</w:t>
      </w:r>
      <w:r>
        <w:rPr>
          <w:rFonts w:ascii="Georgia" w:hAnsi="Georgia"/>
          <w:sz w:val="22"/>
        </w:rPr>
        <w:tab/>
      </w:r>
      <w:r>
        <w:rPr>
          <w:rFonts w:ascii="Georgia" w:hAnsi="Georgia"/>
          <w:spacing w:val="-2"/>
          <w:sz w:val="22"/>
        </w:rPr>
        <w:t>$10,000</w:t>
      </w:r>
    </w:p>
    <w:p>
      <w:pPr>
        <w:pStyle w:val="ListParagraph"/>
        <w:numPr>
          <w:ilvl w:val="0"/>
          <w:numId w:val="3"/>
        </w:numPr>
        <w:tabs>
          <w:tab w:pos="819" w:val="left" w:leader="none"/>
          <w:tab w:pos="820" w:val="left" w:leader="none"/>
          <w:tab w:pos="7299" w:val="left" w:leader="none"/>
          <w:tab w:pos="10179" w:val="left" w:leader="none"/>
        </w:tabs>
        <w:spacing w:line="240" w:lineRule="auto" w:before="0" w:after="0"/>
        <w:ind w:left="820" w:right="0" w:hanging="720"/>
        <w:jc w:val="left"/>
        <w:rPr>
          <w:rFonts w:ascii="Georgia" w:hAnsi="Georgia"/>
          <w:sz w:val="18"/>
        </w:rPr>
      </w:pPr>
      <w:r>
        <w:rPr>
          <w:rFonts w:ascii="Georgia" w:hAnsi="Georgia"/>
          <w:sz w:val="22"/>
        </w:rPr>
        <w:t>“Aging</w:t>
      </w:r>
      <w:r>
        <w:rPr>
          <w:rFonts w:ascii="Georgia" w:hAnsi="Georgia"/>
          <w:spacing w:val="-6"/>
          <w:sz w:val="22"/>
        </w:rPr>
        <w:t> </w:t>
      </w:r>
      <w:r>
        <w:rPr>
          <w:rFonts w:ascii="Georgia" w:hAnsi="Georgia"/>
          <w:sz w:val="22"/>
        </w:rPr>
        <w:t>In</w:t>
      </w:r>
      <w:r>
        <w:rPr>
          <w:rFonts w:ascii="Georgia" w:hAnsi="Georgia"/>
          <w:spacing w:val="-7"/>
          <w:sz w:val="22"/>
        </w:rPr>
        <w:t> </w:t>
      </w:r>
      <w:r>
        <w:rPr>
          <w:rFonts w:ascii="Georgia" w:hAnsi="Georgia"/>
          <w:sz w:val="22"/>
        </w:rPr>
        <w:t>Place”</w:t>
      </w:r>
      <w:r>
        <w:rPr>
          <w:rFonts w:ascii="Georgia" w:hAnsi="Georgia"/>
          <w:spacing w:val="-6"/>
          <w:sz w:val="22"/>
        </w:rPr>
        <w:t> </w:t>
      </w:r>
      <w:r>
        <w:rPr>
          <w:rFonts w:ascii="Georgia" w:hAnsi="Georgia"/>
          <w:sz w:val="20"/>
        </w:rPr>
        <w:t>(Partnership</w:t>
      </w:r>
      <w:r>
        <w:rPr>
          <w:rFonts w:ascii="Georgia" w:hAnsi="Georgia"/>
          <w:spacing w:val="-7"/>
          <w:sz w:val="20"/>
        </w:rPr>
        <w:t> </w:t>
      </w:r>
      <w:r>
        <w:rPr>
          <w:rFonts w:ascii="Georgia" w:hAnsi="Georgia"/>
          <w:sz w:val="20"/>
        </w:rPr>
        <w:t>with</w:t>
      </w:r>
      <w:r>
        <w:rPr>
          <w:rFonts w:ascii="Georgia" w:hAnsi="Georgia"/>
          <w:spacing w:val="-7"/>
          <w:sz w:val="20"/>
        </w:rPr>
        <w:t> </w:t>
      </w:r>
      <w:r>
        <w:rPr>
          <w:rFonts w:ascii="Georgia" w:hAnsi="Georgia"/>
          <w:sz w:val="20"/>
        </w:rPr>
        <w:t>City</w:t>
      </w:r>
      <w:r>
        <w:rPr>
          <w:rFonts w:ascii="Georgia" w:hAnsi="Georgia"/>
          <w:spacing w:val="-5"/>
          <w:sz w:val="20"/>
        </w:rPr>
        <w:t> </w:t>
      </w:r>
      <w:r>
        <w:rPr>
          <w:rFonts w:ascii="Georgia" w:hAnsi="Georgia"/>
          <w:sz w:val="20"/>
        </w:rPr>
        <w:t>of</w:t>
      </w:r>
      <w:r>
        <w:rPr>
          <w:rFonts w:ascii="Georgia" w:hAnsi="Georgia"/>
          <w:spacing w:val="-6"/>
          <w:sz w:val="20"/>
        </w:rPr>
        <w:t> </w:t>
      </w:r>
      <w:r>
        <w:rPr>
          <w:rFonts w:ascii="Georgia" w:hAnsi="Georgia"/>
          <w:sz w:val="20"/>
        </w:rPr>
        <w:t>Greenbelt</w:t>
      </w:r>
      <w:r>
        <w:rPr>
          <w:rFonts w:ascii="Georgia" w:hAnsi="Georgia"/>
          <w:spacing w:val="-2"/>
          <w:sz w:val="20"/>
        </w:rPr>
        <w:t> </w:t>
      </w:r>
      <w:r>
        <w:rPr>
          <w:rFonts w:ascii="Georgia" w:hAnsi="Georgia"/>
          <w:sz w:val="20"/>
        </w:rPr>
        <w:t>&amp;</w:t>
      </w:r>
      <w:r>
        <w:rPr>
          <w:rFonts w:ascii="Georgia" w:hAnsi="Georgia"/>
          <w:spacing w:val="-6"/>
          <w:sz w:val="20"/>
        </w:rPr>
        <w:t> </w:t>
      </w:r>
      <w:r>
        <w:rPr>
          <w:rFonts w:ascii="Georgia" w:hAnsi="Georgia"/>
          <w:spacing w:val="-4"/>
          <w:sz w:val="20"/>
        </w:rPr>
        <w:t>UMD)</w:t>
      </w:r>
      <w:r>
        <w:rPr>
          <w:rFonts w:ascii="Georgia" w:hAnsi="Georgia"/>
          <w:sz w:val="20"/>
        </w:rPr>
        <w:tab/>
      </w:r>
      <w:r>
        <w:rPr>
          <w:rFonts w:ascii="Georgia" w:hAnsi="Georgia"/>
          <w:spacing w:val="-2"/>
          <w:sz w:val="22"/>
        </w:rPr>
        <w:t>$50,000</w:t>
      </w:r>
      <w:r>
        <w:rPr>
          <w:rFonts w:ascii="Georgia" w:hAnsi="Georgia"/>
          <w:sz w:val="22"/>
        </w:rPr>
        <w:tab/>
      </w:r>
      <w:r>
        <w:rPr>
          <w:rFonts w:ascii="Georgia" w:hAnsi="Georgia"/>
          <w:sz w:val="20"/>
        </w:rPr>
        <w:t>Need</w:t>
      </w:r>
      <w:r>
        <w:rPr>
          <w:rFonts w:ascii="Georgia" w:hAnsi="Georgia"/>
          <w:spacing w:val="-7"/>
          <w:sz w:val="20"/>
        </w:rPr>
        <w:t> </w:t>
      </w:r>
      <w:r>
        <w:rPr>
          <w:rFonts w:ascii="Georgia" w:hAnsi="Georgia"/>
          <w:sz w:val="20"/>
        </w:rPr>
        <w:t>to</w:t>
      </w:r>
      <w:r>
        <w:rPr>
          <w:rFonts w:ascii="Georgia" w:hAnsi="Georgia"/>
          <w:spacing w:val="-6"/>
          <w:sz w:val="20"/>
        </w:rPr>
        <w:t> </w:t>
      </w:r>
      <w:r>
        <w:rPr>
          <w:rFonts w:ascii="Georgia" w:hAnsi="Georgia"/>
          <w:sz w:val="20"/>
        </w:rPr>
        <w:t>confirm</w:t>
      </w:r>
      <w:r>
        <w:rPr>
          <w:rFonts w:ascii="Georgia" w:hAnsi="Georgia"/>
          <w:spacing w:val="-5"/>
          <w:sz w:val="20"/>
        </w:rPr>
        <w:t> </w:t>
      </w:r>
      <w:r>
        <w:rPr>
          <w:rFonts w:ascii="Georgia" w:hAnsi="Georgia"/>
          <w:sz w:val="20"/>
        </w:rPr>
        <w:t>estimate</w:t>
      </w:r>
      <w:r>
        <w:rPr>
          <w:rFonts w:ascii="Georgia" w:hAnsi="Georgia"/>
          <w:spacing w:val="-7"/>
          <w:sz w:val="20"/>
        </w:rPr>
        <w:t> </w:t>
      </w:r>
      <w:r>
        <w:rPr>
          <w:rFonts w:ascii="Georgia" w:hAnsi="Georgia"/>
          <w:sz w:val="20"/>
        </w:rPr>
        <w:t>and</w:t>
      </w:r>
      <w:r>
        <w:rPr>
          <w:rFonts w:ascii="Georgia" w:hAnsi="Georgia"/>
          <w:spacing w:val="-6"/>
          <w:sz w:val="20"/>
        </w:rPr>
        <w:t> </w:t>
      </w:r>
      <w:r>
        <w:rPr>
          <w:rFonts w:ascii="Georgia" w:hAnsi="Georgia"/>
          <w:spacing w:val="-2"/>
          <w:sz w:val="20"/>
        </w:rPr>
        <w:t>programming</w:t>
      </w:r>
    </w:p>
    <w:p>
      <w:pPr>
        <w:pStyle w:val="BodyText"/>
        <w:spacing w:before="10"/>
        <w:rPr>
          <w:rFonts w:ascii="Georgia"/>
          <w:sz w:val="21"/>
        </w:rPr>
      </w:pPr>
    </w:p>
    <w:p>
      <w:pPr>
        <w:spacing w:before="0"/>
        <w:ind w:left="100" w:right="0" w:firstLine="0"/>
        <w:jc w:val="left"/>
        <w:rPr>
          <w:rFonts w:ascii="Georgia"/>
          <w:b/>
          <w:sz w:val="22"/>
        </w:rPr>
      </w:pPr>
      <w:r>
        <w:rPr>
          <w:rFonts w:ascii="Georgia"/>
          <w:b/>
          <w:sz w:val="22"/>
        </w:rPr>
        <w:t>Emergency</w:t>
      </w:r>
      <w:r>
        <w:rPr>
          <w:rFonts w:ascii="Georgia"/>
          <w:b/>
          <w:spacing w:val="-8"/>
          <w:sz w:val="22"/>
        </w:rPr>
        <w:t> </w:t>
      </w:r>
      <w:r>
        <w:rPr>
          <w:rFonts w:ascii="Georgia"/>
          <w:b/>
          <w:spacing w:val="-2"/>
          <w:sz w:val="22"/>
        </w:rPr>
        <w:t>Assistance</w:t>
      </w:r>
    </w:p>
    <w:p>
      <w:pPr>
        <w:pStyle w:val="BodyText"/>
        <w:spacing w:before="2"/>
        <w:rPr>
          <w:rFonts w:ascii="Georgia"/>
          <w:b/>
          <w:sz w:val="22"/>
        </w:rPr>
      </w:pPr>
    </w:p>
    <w:p>
      <w:pPr>
        <w:pStyle w:val="ListParagraph"/>
        <w:numPr>
          <w:ilvl w:val="0"/>
          <w:numId w:val="3"/>
        </w:numPr>
        <w:tabs>
          <w:tab w:pos="819" w:val="left" w:leader="none"/>
          <w:tab w:pos="820" w:val="left" w:leader="none"/>
          <w:tab w:pos="7299" w:val="left" w:leader="none"/>
        </w:tabs>
        <w:spacing w:line="250" w:lineRule="exact" w:before="0" w:after="0"/>
        <w:ind w:left="820" w:right="0" w:hanging="720"/>
        <w:jc w:val="left"/>
        <w:rPr>
          <w:rFonts w:ascii="Georgia" w:hAnsi="Georgia"/>
          <w:sz w:val="20"/>
        </w:rPr>
      </w:pPr>
      <w:r>
        <w:rPr>
          <w:rFonts w:ascii="Georgia" w:hAnsi="Georgia"/>
          <w:sz w:val="22"/>
        </w:rPr>
        <w:t>Resident</w:t>
      </w:r>
      <w:r>
        <w:rPr>
          <w:rFonts w:ascii="Georgia" w:hAnsi="Georgia"/>
          <w:spacing w:val="-4"/>
          <w:sz w:val="22"/>
        </w:rPr>
        <w:t> </w:t>
      </w:r>
      <w:r>
        <w:rPr>
          <w:rFonts w:ascii="Georgia" w:hAnsi="Georgia"/>
          <w:sz w:val="22"/>
        </w:rPr>
        <w:t>&amp;</w:t>
      </w:r>
      <w:r>
        <w:rPr>
          <w:rFonts w:ascii="Georgia" w:hAnsi="Georgia"/>
          <w:spacing w:val="-5"/>
          <w:sz w:val="22"/>
        </w:rPr>
        <w:t> </w:t>
      </w:r>
      <w:r>
        <w:rPr>
          <w:rFonts w:ascii="Georgia" w:hAnsi="Georgia"/>
          <w:sz w:val="22"/>
        </w:rPr>
        <w:t>business</w:t>
      </w:r>
      <w:r>
        <w:rPr>
          <w:rFonts w:ascii="Georgia" w:hAnsi="Georgia"/>
          <w:spacing w:val="-3"/>
          <w:sz w:val="22"/>
        </w:rPr>
        <w:t> </w:t>
      </w:r>
      <w:r>
        <w:rPr>
          <w:rFonts w:ascii="Georgia" w:hAnsi="Georgia"/>
          <w:spacing w:val="-2"/>
          <w:sz w:val="22"/>
        </w:rPr>
        <w:t>relief</w:t>
      </w:r>
      <w:r>
        <w:rPr>
          <w:rFonts w:ascii="Georgia" w:hAnsi="Georgia"/>
          <w:sz w:val="22"/>
        </w:rPr>
        <w:tab/>
        <w:t>$</w:t>
      </w:r>
      <w:r>
        <w:rPr>
          <w:rFonts w:ascii="Georgia" w:hAnsi="Georgia"/>
          <w:spacing w:val="-3"/>
          <w:sz w:val="22"/>
        </w:rPr>
        <w:t> </w:t>
      </w:r>
      <w:r>
        <w:rPr>
          <w:rFonts w:ascii="Georgia" w:hAnsi="Georgia"/>
          <w:spacing w:val="-2"/>
          <w:sz w:val="22"/>
        </w:rPr>
        <w:t>51,751</w:t>
      </w:r>
    </w:p>
    <w:p>
      <w:pPr>
        <w:pStyle w:val="ListParagraph"/>
        <w:numPr>
          <w:ilvl w:val="0"/>
          <w:numId w:val="3"/>
        </w:numPr>
        <w:tabs>
          <w:tab w:pos="819" w:val="left" w:leader="none"/>
          <w:tab w:pos="820" w:val="left" w:leader="none"/>
          <w:tab w:pos="7300" w:val="left" w:leader="none"/>
        </w:tabs>
        <w:spacing w:line="250" w:lineRule="exact" w:before="0" w:after="0"/>
        <w:ind w:left="820" w:right="0" w:hanging="720"/>
        <w:jc w:val="left"/>
        <w:rPr>
          <w:rFonts w:ascii="Georgia" w:hAnsi="Georgia"/>
          <w:sz w:val="20"/>
        </w:rPr>
      </w:pPr>
      <w:r>
        <w:rPr>
          <w:rFonts w:ascii="Georgia" w:hAnsi="Georgia"/>
          <w:sz w:val="22"/>
        </w:rPr>
        <w:t>Local</w:t>
      </w:r>
      <w:r>
        <w:rPr>
          <w:rFonts w:ascii="Georgia" w:hAnsi="Georgia"/>
          <w:spacing w:val="-7"/>
          <w:sz w:val="22"/>
        </w:rPr>
        <w:t> </w:t>
      </w:r>
      <w:r>
        <w:rPr>
          <w:rFonts w:ascii="Georgia" w:hAnsi="Georgia"/>
          <w:sz w:val="22"/>
        </w:rPr>
        <w:t>non-profits</w:t>
      </w:r>
      <w:r>
        <w:rPr>
          <w:rFonts w:ascii="Georgia" w:hAnsi="Georgia"/>
          <w:spacing w:val="-4"/>
          <w:sz w:val="22"/>
        </w:rPr>
        <w:t> </w:t>
      </w:r>
      <w:r>
        <w:rPr>
          <w:rFonts w:ascii="Georgia" w:hAnsi="Georgia"/>
          <w:sz w:val="22"/>
        </w:rPr>
        <w:t>(housing,</w:t>
      </w:r>
      <w:r>
        <w:rPr>
          <w:rFonts w:ascii="Georgia" w:hAnsi="Georgia"/>
          <w:spacing w:val="-4"/>
          <w:sz w:val="22"/>
        </w:rPr>
        <w:t> </w:t>
      </w:r>
      <w:r>
        <w:rPr>
          <w:rFonts w:ascii="Georgia" w:hAnsi="Georgia"/>
          <w:sz w:val="22"/>
        </w:rPr>
        <w:t>food</w:t>
      </w:r>
      <w:r>
        <w:rPr>
          <w:rFonts w:ascii="Georgia" w:hAnsi="Georgia"/>
          <w:spacing w:val="-4"/>
          <w:sz w:val="22"/>
        </w:rPr>
        <w:t> </w:t>
      </w:r>
      <w:r>
        <w:rPr>
          <w:rFonts w:ascii="Georgia" w:hAnsi="Georgia"/>
          <w:spacing w:val="-2"/>
          <w:sz w:val="22"/>
        </w:rPr>
        <w:t>assistance)</w:t>
      </w:r>
      <w:r>
        <w:rPr>
          <w:rFonts w:ascii="Georgia" w:hAnsi="Georgia"/>
          <w:sz w:val="22"/>
        </w:rPr>
        <w:tab/>
      </w:r>
      <w:r>
        <w:rPr>
          <w:rFonts w:ascii="Georgia" w:hAnsi="Georgia"/>
          <w:spacing w:val="-2"/>
          <w:sz w:val="22"/>
        </w:rPr>
        <w:t>$10,000</w:t>
      </w:r>
    </w:p>
    <w:p>
      <w:pPr>
        <w:spacing w:before="0"/>
        <w:ind w:left="100" w:right="0" w:firstLine="0"/>
        <w:jc w:val="left"/>
        <w:rPr>
          <w:rFonts w:ascii="Georgia"/>
          <w:b/>
          <w:sz w:val="22"/>
        </w:rPr>
      </w:pPr>
      <w:r>
        <w:rPr>
          <w:rFonts w:ascii="Georgia"/>
          <w:b/>
          <w:sz w:val="22"/>
        </w:rPr>
        <w:t>Educational</w:t>
      </w:r>
      <w:r>
        <w:rPr>
          <w:rFonts w:ascii="Georgia"/>
          <w:b/>
          <w:spacing w:val="-8"/>
          <w:sz w:val="22"/>
        </w:rPr>
        <w:t> </w:t>
      </w:r>
      <w:r>
        <w:rPr>
          <w:rFonts w:ascii="Georgia"/>
          <w:b/>
          <w:sz w:val="22"/>
        </w:rPr>
        <w:t>Growth</w:t>
      </w:r>
      <w:r>
        <w:rPr>
          <w:rFonts w:ascii="Georgia"/>
          <w:b/>
          <w:spacing w:val="-9"/>
          <w:sz w:val="22"/>
        </w:rPr>
        <w:t> </w:t>
      </w:r>
      <w:r>
        <w:rPr>
          <w:rFonts w:ascii="Georgia"/>
          <w:b/>
          <w:spacing w:val="-2"/>
          <w:sz w:val="22"/>
        </w:rPr>
        <w:t>Support</w:t>
      </w:r>
    </w:p>
    <w:p>
      <w:pPr>
        <w:spacing w:after="0"/>
        <w:jc w:val="left"/>
        <w:rPr>
          <w:rFonts w:ascii="Georgia"/>
          <w:sz w:val="22"/>
        </w:rPr>
        <w:sectPr>
          <w:headerReference w:type="default" r:id="rId46"/>
          <w:footerReference w:type="default" r:id="rId47"/>
          <w:pgSz w:w="15840" w:h="12240" w:orient="landscape"/>
          <w:pgMar w:header="0" w:footer="526" w:top="1080" w:bottom="720" w:left="620" w:right="660"/>
        </w:sectPr>
      </w:pPr>
    </w:p>
    <w:p>
      <w:pPr>
        <w:pStyle w:val="ListParagraph"/>
        <w:numPr>
          <w:ilvl w:val="0"/>
          <w:numId w:val="3"/>
        </w:numPr>
        <w:tabs>
          <w:tab w:pos="819" w:val="left" w:leader="none"/>
          <w:tab w:pos="820" w:val="left" w:leader="none"/>
          <w:tab w:pos="7300" w:val="left" w:leader="none"/>
        </w:tabs>
        <w:spacing w:line="240" w:lineRule="auto" w:before="88" w:after="0"/>
        <w:ind w:left="820" w:right="0" w:hanging="720"/>
        <w:jc w:val="left"/>
        <w:rPr>
          <w:rFonts w:ascii="Georgia" w:hAnsi="Georgia"/>
          <w:sz w:val="20"/>
        </w:rPr>
      </w:pPr>
      <w:r>
        <w:rPr>
          <w:rFonts w:ascii="Georgia" w:hAnsi="Georgia"/>
          <w:sz w:val="22"/>
        </w:rPr>
        <w:t>Local</w:t>
      </w:r>
      <w:r>
        <w:rPr>
          <w:rFonts w:ascii="Georgia" w:hAnsi="Georgia"/>
          <w:spacing w:val="-8"/>
          <w:sz w:val="22"/>
        </w:rPr>
        <w:t> </w:t>
      </w:r>
      <w:r>
        <w:rPr>
          <w:rFonts w:ascii="Georgia" w:hAnsi="Georgia"/>
          <w:sz w:val="22"/>
        </w:rPr>
        <w:t>non-profits</w:t>
      </w:r>
      <w:r>
        <w:rPr>
          <w:rFonts w:ascii="Georgia" w:hAnsi="Georgia"/>
          <w:spacing w:val="-5"/>
          <w:sz w:val="22"/>
        </w:rPr>
        <w:t> </w:t>
      </w:r>
      <w:r>
        <w:rPr>
          <w:rFonts w:ascii="Georgia" w:hAnsi="Georgia"/>
          <w:sz w:val="22"/>
        </w:rPr>
        <w:t>providing</w:t>
      </w:r>
      <w:r>
        <w:rPr>
          <w:rFonts w:ascii="Georgia" w:hAnsi="Georgia"/>
          <w:spacing w:val="-5"/>
          <w:sz w:val="22"/>
        </w:rPr>
        <w:t> </w:t>
      </w:r>
      <w:r>
        <w:rPr>
          <w:rFonts w:ascii="Georgia" w:hAnsi="Georgia"/>
          <w:sz w:val="22"/>
        </w:rPr>
        <w:t>education</w:t>
      </w:r>
      <w:r>
        <w:rPr>
          <w:rFonts w:ascii="Georgia" w:hAnsi="Georgia"/>
          <w:spacing w:val="-7"/>
          <w:sz w:val="22"/>
        </w:rPr>
        <w:t> </w:t>
      </w:r>
      <w:r>
        <w:rPr>
          <w:rFonts w:ascii="Georgia" w:hAnsi="Georgia"/>
          <w:spacing w:val="-2"/>
          <w:sz w:val="22"/>
        </w:rPr>
        <w:t>support</w:t>
      </w:r>
      <w:r>
        <w:rPr>
          <w:rFonts w:ascii="Georgia" w:hAnsi="Georgia"/>
          <w:sz w:val="22"/>
        </w:rPr>
        <w:tab/>
      </w:r>
      <w:r>
        <w:rPr>
          <w:rFonts w:ascii="Georgia" w:hAnsi="Georgia"/>
          <w:spacing w:val="-2"/>
          <w:sz w:val="22"/>
        </w:rPr>
        <w:t>$16,500</w:t>
      </w:r>
    </w:p>
    <w:p>
      <w:pPr>
        <w:pStyle w:val="BodyText"/>
        <w:spacing w:before="2"/>
        <w:rPr>
          <w:rFonts w:ascii="Georgia"/>
          <w:sz w:val="22"/>
        </w:rPr>
      </w:pPr>
    </w:p>
    <w:p>
      <w:pPr>
        <w:spacing w:before="0"/>
        <w:ind w:left="100" w:right="0" w:firstLine="0"/>
        <w:jc w:val="left"/>
        <w:rPr>
          <w:rFonts w:ascii="Georgia"/>
          <w:b/>
          <w:sz w:val="22"/>
        </w:rPr>
      </w:pPr>
      <w:r>
        <w:rPr>
          <w:rFonts w:ascii="Georgia"/>
          <w:b/>
          <w:sz w:val="22"/>
        </w:rPr>
        <w:t>Employee</w:t>
      </w:r>
      <w:r>
        <w:rPr>
          <w:rFonts w:ascii="Georgia"/>
          <w:b/>
          <w:spacing w:val="-5"/>
          <w:sz w:val="22"/>
        </w:rPr>
        <w:t> </w:t>
      </w:r>
      <w:r>
        <w:rPr>
          <w:rFonts w:ascii="Georgia"/>
          <w:b/>
          <w:sz w:val="22"/>
        </w:rPr>
        <w:t>Health</w:t>
      </w:r>
      <w:r>
        <w:rPr>
          <w:rFonts w:ascii="Georgia"/>
          <w:b/>
          <w:spacing w:val="-4"/>
          <w:sz w:val="22"/>
        </w:rPr>
        <w:t> </w:t>
      </w:r>
      <w:r>
        <w:rPr>
          <w:rFonts w:ascii="Georgia"/>
          <w:b/>
          <w:sz w:val="22"/>
        </w:rPr>
        <w:t>&amp;</w:t>
      </w:r>
      <w:r>
        <w:rPr>
          <w:rFonts w:ascii="Georgia"/>
          <w:b/>
          <w:spacing w:val="-5"/>
          <w:sz w:val="22"/>
        </w:rPr>
        <w:t> </w:t>
      </w:r>
      <w:r>
        <w:rPr>
          <w:rFonts w:ascii="Georgia"/>
          <w:b/>
          <w:spacing w:val="-2"/>
          <w:sz w:val="22"/>
        </w:rPr>
        <w:t>Safety</w:t>
      </w:r>
    </w:p>
    <w:p>
      <w:pPr>
        <w:pStyle w:val="BodyText"/>
        <w:spacing w:before="10"/>
        <w:rPr>
          <w:rFonts w:ascii="Georgia"/>
          <w:b/>
          <w:sz w:val="21"/>
        </w:rPr>
      </w:pPr>
    </w:p>
    <w:p>
      <w:pPr>
        <w:tabs>
          <w:tab w:pos="7300" w:val="left" w:leader="none"/>
          <w:tab w:pos="10179" w:val="left" w:leader="none"/>
        </w:tabs>
        <w:spacing w:before="1"/>
        <w:ind w:left="10180" w:right="157" w:hanging="9360"/>
        <w:jc w:val="left"/>
        <w:rPr>
          <w:rFonts w:ascii="Georgia" w:hAnsi="Georgia"/>
          <w:sz w:val="18"/>
        </w:rPr>
      </w:pPr>
      <w:r>
        <w:rPr/>
        <w:pict>
          <v:shape style="position:absolute;margin-left:191.621002pt;margin-top:14.184894pt;width:367.75pt;height:388.5pt;mso-position-horizontal-relative:page;mso-position-vertical-relative:paragraph;z-index:-21903360" id="docshape63" coordorigin="3832,284" coordsize="7355,7770" path="m6618,7120l6609,7032,6592,6942,6574,6876,6551,6809,6524,6741,6493,6671,6456,6600,6415,6528,6369,6454,6330,6396,6305,6361,6305,7060,6302,7137,6289,7210,6265,7282,6229,7351,6181,7419,6121,7485,5933,7673,4212,5952,4398,5767,4469,5703,4542,5653,4617,5618,4693,5597,4772,5589,4852,5590,4935,5602,5019,5624,5088,5649,5158,5679,5228,5715,5300,5757,5372,5804,5432,5849,5493,5896,5554,5946,5614,5998,5674,6053,5734,6112,5797,6176,5855,6238,5911,6299,5962,6359,6010,6418,6054,6475,6094,6531,6145,6609,6188,6684,6225,6757,6254,6828,6278,6897,6297,6981,6305,7060,6305,6361,6289,6338,6244,6278,6196,6218,6146,6158,6092,6096,6036,6034,5976,5971,5914,5908,5852,5847,5790,5789,5728,5734,5667,5682,5606,5633,5549,5589,5545,5586,5484,5543,5424,5502,5344,5454,5266,5410,5188,5373,5110,5340,5034,5313,4959,5290,4871,5272,4785,5263,4701,5262,4619,5269,4539,5284,4474,5303,4410,5330,4347,5365,4285,5407,4224,5456,4164,5512,3853,5822,3843,5836,3836,5853,3832,5872,3833,5894,3840,5920,3854,5948,3875,5978,3905,6010,5877,7982,5909,8011,5939,8033,5966,8046,5991,8052,6014,8054,6034,8051,6051,8044,6064,8034,6355,7743,6410,7683,6419,7673,6459,7623,6502,7561,6537,7498,6566,7434,6588,7369,6607,7289,6617,7206,6618,7120xm8231,5850l8230,5840,8221,5822,8213,5813,8205,5804,8197,5797,8187,5789,8175,5779,8161,5769,8144,5758,8057,5703,7532,5390,7479,5359,7395,5308,7346,5281,7254,5231,7211,5209,7169,5190,7130,5173,7091,5158,7054,5145,7018,5135,6984,5127,6959,5123,6950,5121,6919,5118,6888,5117,6858,5119,6829,5123,6841,5075,6849,5027,6853,4978,6855,4930,6853,4880,6846,4830,6836,4779,6821,4728,6802,4677,6780,4625,6752,4572,6719,4518,6682,4465,6639,4412,6592,4357,6581,4346,6581,4944,6576,4985,6567,5026,6552,5066,6531,5105,6504,5144,6471,5180,6292,5359,5547,4614,5701,4460,5727,4434,5752,4412,5774,4392,5795,4377,5814,4363,5832,4352,5851,4342,5871,4334,5933,4318,5995,4313,6057,4321,6120,4342,6183,4373,6247,4415,6312,4465,6377,4526,6415,4566,6449,4607,6481,4648,6509,4690,6533,4733,6552,4776,6566,4818,6575,4860,6581,4903,6581,4944,6581,4346,6550,4313,6539,4302,6481,4247,6424,4197,6366,4152,6309,4112,6251,4078,6194,4049,6136,4026,6079,4007,6022,3994,5965,3986,5910,3985,5855,3988,5801,3997,5748,4012,5696,4033,5644,4059,5628,4070,5610,4083,5572,4110,5553,4127,5531,4147,5507,4169,5482,4194,5190,4485,5180,4499,5173,4515,5170,4535,5170,4557,5177,4583,5191,4611,5213,4641,5242,4673,7297,6729,7307,6736,7327,6743,7337,6744,7347,6740,7357,6738,7367,6734,7377,6729,7388,6724,7398,6716,7410,6707,7422,6696,7435,6683,7447,6670,7458,6658,7468,6646,7476,6636,7482,6625,7486,6615,7489,6605,7492,6596,7495,6586,7495,6576,7491,6566,7487,6556,7480,6546,6530,5596,6652,5474,6684,5446,6717,5423,6752,5407,6788,5396,6826,5391,6866,5390,6907,5394,6949,5402,6994,5414,7039,5430,7087,5450,7135,5473,7185,5499,7236,5528,7290,5559,7345,5591,8004,5994,8016,6000,8027,6006,8037,6010,8048,6015,8061,6017,8073,6014,8084,6013,8094,6010,8104,6004,8114,5998,8124,5990,8136,5980,8149,5969,8162,5957,8177,5941,8189,5927,8200,5914,8209,5902,8217,5892,8222,5882,8226,5872,8229,5862,8231,5850xm9535,4557l9534,4547,9531,4536,9525,4525,9517,4514,9507,4502,9493,4491,9477,4479,9459,4466,9437,4452,9166,4279,8375,3779,8375,4092,7898,4570,7709,4279,7681,4236,7119,3365,7032,3231,7033,3230,8375,4092,8375,3779,7507,3230,6923,2859,6912,2852,6900,2846,6889,2841,6879,2838,6869,2836,6859,2836,6849,2838,6839,2840,6828,2844,6816,2850,6805,2857,6792,2866,6780,2877,6766,2890,6751,2905,6719,2936,6706,2950,6694,2962,6684,2974,6676,2986,6669,2997,6664,3008,6661,3018,6658,3029,6657,3039,6657,3048,6659,3057,6662,3068,6667,3078,6672,3089,6678,3100,6808,3303,7398,4236,7426,4279,8272,5614,8286,5636,8299,5654,8311,5670,8323,5683,8334,5694,8345,5702,8356,5708,8366,5711,8377,5712,8387,5711,8399,5707,8411,5701,8423,5692,8435,5681,8449,5668,8464,5654,8478,5639,8490,5626,8501,5613,8510,5602,8516,5592,8521,5582,8525,5572,8526,5561,8527,5550,8528,5539,8522,5528,8519,5518,8513,5506,8505,5493,8128,4914,8086,4850,8366,4570,8657,4279,9313,4699,9327,4706,9338,4712,9358,4719,9368,4720,9379,4716,9388,4714,9397,4710,9407,4704,9419,4696,9430,4687,9443,4675,9457,4662,9472,4646,9488,4630,9501,4615,9512,4602,9522,4590,9529,4579,9533,4568,9535,4557xm9933,4148l9932,4138,9927,4126,9923,4117,9917,4109,8988,3179,9469,2698,9470,2691,9470,2680,9469,2671,9466,2660,9454,2637,9447,2626,9439,2614,9429,2601,9418,2589,9392,2560,9376,2544,9359,2527,9343,2512,9314,2487,9302,2477,9291,2469,9281,2463,9259,2453,9248,2451,9239,2450,9230,2451,9224,2454,8744,2935,7992,2183,8500,1675,8503,1669,8503,1658,8502,1649,8499,1638,8487,1615,8481,1604,8472,1592,8462,1579,8451,1566,8424,1537,8408,1521,8392,1505,8376,1490,8348,1465,8335,1455,8323,1446,8311,1439,8287,1426,8276,1423,8267,1422,8257,1422,8251,1425,7628,2048,7617,2061,7610,2078,7607,2097,7608,2119,7614,2145,7628,2173,7650,2203,7679,2236,9735,4291,9743,4297,9753,4301,9765,4306,9774,4307,9785,4303,9794,4300,9804,4297,9815,4292,9825,4286,9836,4278,9848,4269,9860,4258,9872,4246,9885,4233,9896,4220,9905,4209,9914,4198,9919,4187,9924,4177,9927,4168,9929,4158,9933,4148xm11187,2893l11187,2884,11179,2864,11172,2854,9246,929,9638,537,9641,530,9641,520,9640,510,9638,499,9626,476,9619,465,9610,454,9600,442,9588,429,9561,399,9545,383,9529,367,9514,353,9485,327,9473,317,9461,308,9450,300,9439,294,9426,287,9415,285,9406,284,9395,284,9388,287,8422,1253,8419,1260,8420,1270,8420,1280,8423,1290,8430,1303,8436,1314,8444,1325,8453,1337,8475,1364,8488,1379,8502,1394,8518,1410,8534,1426,8550,1440,8564,1453,8578,1464,8590,1474,8601,1483,8612,1490,8635,1502,8645,1505,8656,1505,8665,1506,8672,1503,9064,1111,10989,3037,10999,3044,11019,3052,11028,3052,11039,3049,11049,3046,11058,3042,11069,3038,11080,3032,11090,3024,11102,3014,11114,3004,11127,2992,11139,2978,11150,2966,11160,2954,11168,2944,11173,2933,11178,2923,11181,2913,11183,2904,11187,2893xe" filled="true" fillcolor="#c0c0c0" stroked="false">
            <v:path arrowok="t"/>
            <v:fill opacity="32896f" type="solid"/>
            <w10:wrap type="none"/>
          </v:shape>
        </w:pict>
      </w:r>
      <w:r>
        <w:rPr>
          <w:rFonts w:ascii="Georgia" w:hAnsi="Georgia"/>
          <w:sz w:val="22"/>
        </w:rPr>
        <w:t>Carry-over from FY23 </w:t>
      </w:r>
      <w:r>
        <w:rPr>
          <w:rFonts w:ascii="Georgia" w:hAnsi="Georgia"/>
          <w:sz w:val="18"/>
        </w:rPr>
        <w:t>(in case it’s needed)</w:t>
        <w:tab/>
      </w:r>
      <w:r>
        <w:rPr>
          <w:rFonts w:ascii="Georgia" w:hAnsi="Georgia"/>
          <w:sz w:val="22"/>
        </w:rPr>
        <w:t>$</w:t>
      </w:r>
      <w:r>
        <w:rPr>
          <w:rFonts w:ascii="Georgia" w:hAnsi="Georgia"/>
          <w:spacing w:val="40"/>
          <w:sz w:val="22"/>
        </w:rPr>
        <w:t> </w:t>
      </w:r>
      <w:r>
        <w:rPr>
          <w:rFonts w:ascii="Georgia" w:hAnsi="Georgia"/>
          <w:sz w:val="22"/>
        </w:rPr>
        <w:t>7,500</w:t>
        <w:tab/>
      </w:r>
      <w:r>
        <w:rPr>
          <w:rFonts w:ascii="Georgia" w:hAnsi="Georgia"/>
          <w:sz w:val="18"/>
        </w:rPr>
        <w:t>Could pay for Public Works’ PPEs: </w:t>
      </w:r>
      <w:r>
        <w:rPr>
          <w:rFonts w:ascii="Georgia" w:hAnsi="Georgia"/>
          <w:i/>
          <w:sz w:val="18"/>
        </w:rPr>
        <w:t>GF</w:t>
      </w:r>
      <w:r>
        <w:rPr>
          <w:rFonts w:ascii="Georgia" w:hAnsi="Georgia"/>
          <w:i/>
          <w:sz w:val="18"/>
        </w:rPr>
        <w:t> </w:t>
      </w:r>
      <w:r>
        <w:rPr>
          <w:rFonts w:ascii="Georgia" w:hAnsi="Georgia"/>
          <w:sz w:val="18"/>
        </w:rPr>
        <w:t>(Streets/Sanitation)</w:t>
      </w:r>
      <w:r>
        <w:rPr>
          <w:rFonts w:ascii="Georgia" w:hAnsi="Georgia"/>
          <w:spacing w:val="-5"/>
          <w:sz w:val="18"/>
        </w:rPr>
        <w:t> </w:t>
      </w:r>
      <w:r>
        <w:rPr>
          <w:rFonts w:ascii="Georgia" w:hAnsi="Georgia"/>
          <w:sz w:val="18"/>
        </w:rPr>
        <w:t>line</w:t>
      </w:r>
      <w:r>
        <w:rPr>
          <w:rFonts w:ascii="Georgia" w:hAnsi="Georgia"/>
          <w:spacing w:val="-7"/>
          <w:sz w:val="18"/>
        </w:rPr>
        <w:t> </w:t>
      </w:r>
      <w:r>
        <w:rPr>
          <w:rFonts w:ascii="Georgia" w:hAnsi="Georgia"/>
          <w:sz w:val="18"/>
        </w:rPr>
        <w:t>#340-XXX</w:t>
      </w:r>
      <w:r>
        <w:rPr>
          <w:rFonts w:ascii="Georgia" w:hAnsi="Georgia"/>
          <w:spacing w:val="-7"/>
          <w:sz w:val="18"/>
        </w:rPr>
        <w:t> </w:t>
      </w:r>
      <w:r>
        <w:rPr>
          <w:rFonts w:ascii="Georgia" w:hAnsi="Georgia"/>
          <w:sz w:val="18"/>
        </w:rPr>
        <w:t>@</w:t>
      </w:r>
      <w:r>
        <w:rPr>
          <w:rFonts w:ascii="Georgia" w:hAnsi="Georgia"/>
          <w:spacing w:val="-6"/>
          <w:sz w:val="18"/>
        </w:rPr>
        <w:t> </w:t>
      </w:r>
      <w:r>
        <w:rPr>
          <w:rFonts w:ascii="Georgia" w:hAnsi="Georgia"/>
          <w:sz w:val="18"/>
        </w:rPr>
        <w:t>$3,600;</w:t>
      </w:r>
      <w:r>
        <w:rPr>
          <w:rFonts w:ascii="Georgia" w:hAnsi="Georgia"/>
          <w:spacing w:val="-8"/>
          <w:sz w:val="18"/>
        </w:rPr>
        <w:t> </w:t>
      </w:r>
      <w:r>
        <w:rPr>
          <w:rFonts w:ascii="Georgia" w:hAnsi="Georgia"/>
          <w:sz w:val="18"/>
        </w:rPr>
        <w:t>I</w:t>
      </w:r>
      <w:r>
        <w:rPr>
          <w:rFonts w:ascii="Georgia" w:hAnsi="Georgia"/>
          <w:spacing w:val="-7"/>
          <w:sz w:val="18"/>
        </w:rPr>
        <w:t> </w:t>
      </w:r>
      <w:r>
        <w:rPr>
          <w:rFonts w:ascii="Georgia" w:hAnsi="Georgia"/>
          <w:sz w:val="18"/>
        </w:rPr>
        <w:t>also reduced the ARPA amount by half to $7,500</w:t>
      </w:r>
    </w:p>
    <w:p>
      <w:pPr>
        <w:pStyle w:val="BodyText"/>
        <w:spacing w:before="1"/>
        <w:rPr>
          <w:rFonts w:ascii="Georgia"/>
          <w:sz w:val="13"/>
        </w:rPr>
      </w:pPr>
    </w:p>
    <w:p>
      <w:pPr>
        <w:tabs>
          <w:tab w:pos="7354" w:val="left" w:leader="none"/>
        </w:tabs>
        <w:spacing w:before="101"/>
        <w:ind w:left="100" w:right="0" w:firstLine="0"/>
        <w:jc w:val="left"/>
        <w:rPr>
          <w:rFonts w:ascii="Georgia"/>
          <w:b/>
          <w:sz w:val="22"/>
        </w:rPr>
      </w:pPr>
      <w:r>
        <w:rPr>
          <w:rFonts w:ascii="Georgia"/>
          <w:b/>
          <w:sz w:val="22"/>
        </w:rPr>
        <w:t>Sub-Total</w:t>
      </w:r>
      <w:r>
        <w:rPr>
          <w:rFonts w:ascii="Georgia"/>
          <w:b/>
          <w:spacing w:val="-12"/>
          <w:sz w:val="22"/>
        </w:rPr>
        <w:t> </w:t>
      </w:r>
      <w:r>
        <w:rPr>
          <w:rFonts w:ascii="Georgia"/>
          <w:b/>
          <w:sz w:val="22"/>
        </w:rPr>
        <w:t>(Non-Stormwater</w:t>
      </w:r>
      <w:r>
        <w:rPr>
          <w:rFonts w:ascii="Georgia"/>
          <w:b/>
          <w:spacing w:val="-12"/>
          <w:sz w:val="22"/>
        </w:rPr>
        <w:t> </w:t>
      </w:r>
      <w:r>
        <w:rPr>
          <w:rFonts w:ascii="Georgia"/>
          <w:b/>
          <w:spacing w:val="-2"/>
          <w:sz w:val="22"/>
        </w:rPr>
        <w:t>Projects)</w:t>
      </w:r>
      <w:r>
        <w:rPr>
          <w:rFonts w:ascii="Georgia"/>
          <w:b/>
          <w:sz w:val="22"/>
        </w:rPr>
        <w:tab/>
      </w:r>
      <w:r>
        <w:rPr>
          <w:rFonts w:ascii="Georgia"/>
          <w:b/>
          <w:spacing w:val="-2"/>
          <w:sz w:val="22"/>
        </w:rPr>
        <w:t>$145,751</w:t>
      </w:r>
    </w:p>
    <w:p>
      <w:pPr>
        <w:pStyle w:val="BodyText"/>
        <w:rPr>
          <w:rFonts w:ascii="Georgia"/>
          <w:b/>
          <w:sz w:val="20"/>
        </w:rPr>
      </w:pPr>
    </w:p>
    <w:p>
      <w:pPr>
        <w:pStyle w:val="BodyText"/>
        <w:spacing w:before="10"/>
        <w:rPr>
          <w:rFonts w:ascii="Georgia"/>
          <w:b/>
          <w:sz w:val="23"/>
        </w:rPr>
      </w:pPr>
    </w:p>
    <w:p>
      <w:pPr>
        <w:spacing w:before="0"/>
        <w:ind w:left="41" w:right="0" w:firstLine="0"/>
        <w:jc w:val="center"/>
        <w:rPr>
          <w:rFonts w:ascii="Georgia"/>
          <w:b/>
          <w:sz w:val="22"/>
        </w:rPr>
      </w:pPr>
      <w:r>
        <w:rPr>
          <w:rFonts w:ascii="Georgia"/>
          <w:b/>
          <w:sz w:val="22"/>
        </w:rPr>
        <w:t>Other</w:t>
      </w:r>
      <w:r>
        <w:rPr>
          <w:rFonts w:ascii="Georgia"/>
          <w:b/>
          <w:spacing w:val="-10"/>
          <w:sz w:val="22"/>
        </w:rPr>
        <w:t> </w:t>
      </w:r>
      <w:r>
        <w:rPr>
          <w:rFonts w:ascii="Georgia"/>
          <w:b/>
          <w:sz w:val="22"/>
        </w:rPr>
        <w:t>Discussed/Possible</w:t>
      </w:r>
      <w:r>
        <w:rPr>
          <w:rFonts w:ascii="Georgia"/>
          <w:b/>
          <w:spacing w:val="-8"/>
          <w:sz w:val="22"/>
        </w:rPr>
        <w:t> </w:t>
      </w:r>
      <w:r>
        <w:rPr>
          <w:rFonts w:ascii="Georgia"/>
          <w:b/>
          <w:spacing w:val="-2"/>
          <w:sz w:val="22"/>
        </w:rPr>
        <w:t>Expenditures</w:t>
      </w:r>
    </w:p>
    <w:p>
      <w:pPr>
        <w:pStyle w:val="BodyText"/>
        <w:spacing w:before="2"/>
        <w:rPr>
          <w:rFonts w:ascii="Georgia"/>
          <w:b/>
          <w:sz w:val="22"/>
        </w:rPr>
      </w:pPr>
    </w:p>
    <w:p>
      <w:pPr>
        <w:spacing w:line="249" w:lineRule="exact" w:before="0"/>
        <w:ind w:left="100" w:right="0" w:firstLine="0"/>
        <w:jc w:val="left"/>
        <w:rPr>
          <w:rFonts w:ascii="Georgia"/>
          <w:sz w:val="22"/>
        </w:rPr>
      </w:pPr>
      <w:r>
        <w:rPr>
          <w:rFonts w:ascii="Georgia"/>
          <w:sz w:val="22"/>
        </w:rPr>
        <w:t>Public</w:t>
      </w:r>
      <w:r>
        <w:rPr>
          <w:rFonts w:ascii="Georgia"/>
          <w:spacing w:val="-4"/>
          <w:sz w:val="22"/>
        </w:rPr>
        <w:t> </w:t>
      </w:r>
      <w:r>
        <w:rPr>
          <w:rFonts w:ascii="Georgia"/>
          <w:spacing w:val="-2"/>
          <w:sz w:val="22"/>
        </w:rPr>
        <w:t>Works</w:t>
      </w:r>
    </w:p>
    <w:p>
      <w:pPr>
        <w:tabs>
          <w:tab w:pos="7299" w:val="left" w:leader="none"/>
        </w:tabs>
        <w:spacing w:before="1"/>
        <w:ind w:left="820" w:right="0" w:firstLine="0"/>
        <w:jc w:val="left"/>
        <w:rPr>
          <w:rFonts w:ascii="Georgia"/>
          <w:sz w:val="22"/>
        </w:rPr>
      </w:pPr>
      <w:r>
        <w:rPr>
          <w:rFonts w:ascii="Georgia"/>
          <w:sz w:val="22"/>
        </w:rPr>
        <w:t>Pick-up</w:t>
      </w:r>
      <w:r>
        <w:rPr>
          <w:rFonts w:ascii="Georgia"/>
          <w:spacing w:val="-3"/>
          <w:sz w:val="22"/>
        </w:rPr>
        <w:t> </w:t>
      </w:r>
      <w:r>
        <w:rPr>
          <w:rFonts w:ascii="Georgia"/>
          <w:spacing w:val="-2"/>
          <w:sz w:val="22"/>
        </w:rPr>
        <w:t>Truck</w:t>
      </w:r>
      <w:r>
        <w:rPr>
          <w:rFonts w:ascii="Georgia"/>
          <w:sz w:val="22"/>
        </w:rPr>
        <w:tab/>
        <w:t>$</w:t>
      </w:r>
      <w:r>
        <w:rPr>
          <w:rFonts w:ascii="Georgia"/>
          <w:spacing w:val="-3"/>
          <w:sz w:val="22"/>
        </w:rPr>
        <w:t> </w:t>
      </w:r>
      <w:r>
        <w:rPr>
          <w:rFonts w:ascii="Georgia"/>
          <w:spacing w:val="-2"/>
          <w:sz w:val="22"/>
        </w:rPr>
        <w:t>80,000</w:t>
      </w:r>
    </w:p>
    <w:p>
      <w:pPr>
        <w:tabs>
          <w:tab w:pos="7300" w:val="left" w:leader="none"/>
        </w:tabs>
        <w:spacing w:line="250" w:lineRule="exact" w:before="0"/>
        <w:ind w:left="820" w:right="0" w:firstLine="0"/>
        <w:jc w:val="left"/>
        <w:rPr>
          <w:rFonts w:ascii="Georgia"/>
          <w:sz w:val="22"/>
        </w:rPr>
      </w:pPr>
      <w:r>
        <w:rPr>
          <w:rFonts w:ascii="Georgia"/>
          <w:spacing w:val="-4"/>
          <w:sz w:val="22"/>
        </w:rPr>
        <w:t>Dingo</w:t>
      </w:r>
      <w:r>
        <w:rPr>
          <w:rFonts w:ascii="Georgia"/>
          <w:sz w:val="22"/>
        </w:rPr>
        <w:tab/>
        <w:t>$</w:t>
      </w:r>
      <w:r>
        <w:rPr>
          <w:rFonts w:ascii="Georgia"/>
          <w:spacing w:val="-3"/>
          <w:sz w:val="22"/>
        </w:rPr>
        <w:t> </w:t>
      </w:r>
      <w:r>
        <w:rPr>
          <w:rFonts w:ascii="Georgia"/>
          <w:spacing w:val="-2"/>
          <w:sz w:val="22"/>
        </w:rPr>
        <w:t>50,000</w:t>
      </w:r>
    </w:p>
    <w:p>
      <w:pPr>
        <w:tabs>
          <w:tab w:pos="7300" w:val="left" w:leader="none"/>
        </w:tabs>
        <w:spacing w:line="250" w:lineRule="exact" w:before="0"/>
        <w:ind w:left="820" w:right="0" w:firstLine="0"/>
        <w:jc w:val="left"/>
        <w:rPr>
          <w:rFonts w:ascii="Georgia"/>
          <w:sz w:val="22"/>
        </w:rPr>
      </w:pPr>
      <w:r>
        <w:rPr>
          <w:rFonts w:ascii="Georgia"/>
          <w:sz w:val="22"/>
        </w:rPr>
        <w:t>Roof</w:t>
      </w:r>
      <w:r>
        <w:rPr>
          <w:rFonts w:ascii="Georgia"/>
          <w:spacing w:val="-6"/>
          <w:sz w:val="22"/>
        </w:rPr>
        <w:t> </w:t>
      </w:r>
      <w:r>
        <w:rPr>
          <w:rFonts w:ascii="Georgia"/>
          <w:spacing w:val="-2"/>
          <w:sz w:val="22"/>
        </w:rPr>
        <w:t>Repair</w:t>
      </w:r>
      <w:r>
        <w:rPr>
          <w:rFonts w:ascii="Georgia"/>
          <w:sz w:val="22"/>
        </w:rPr>
        <w:tab/>
        <w:t>$</w:t>
      </w:r>
      <w:r>
        <w:rPr>
          <w:rFonts w:ascii="Georgia"/>
          <w:spacing w:val="-3"/>
          <w:sz w:val="22"/>
        </w:rPr>
        <w:t> </w:t>
      </w:r>
      <w:r>
        <w:rPr>
          <w:rFonts w:ascii="Georgia"/>
          <w:spacing w:val="-2"/>
          <w:sz w:val="22"/>
        </w:rPr>
        <w:t>25,000</w:t>
      </w:r>
    </w:p>
    <w:p>
      <w:pPr>
        <w:spacing w:before="182"/>
        <w:ind w:left="100" w:right="0" w:firstLine="0"/>
        <w:jc w:val="left"/>
        <w:rPr>
          <w:rFonts w:ascii="Georgia"/>
          <w:sz w:val="22"/>
        </w:rPr>
      </w:pPr>
      <w:r>
        <w:rPr>
          <w:rFonts w:ascii="Georgia"/>
          <w:sz w:val="22"/>
        </w:rPr>
        <w:t>Police</w:t>
      </w:r>
      <w:r>
        <w:rPr>
          <w:rFonts w:ascii="Georgia"/>
          <w:spacing w:val="-4"/>
          <w:sz w:val="22"/>
        </w:rPr>
        <w:t> </w:t>
      </w:r>
      <w:r>
        <w:rPr>
          <w:rFonts w:ascii="Georgia"/>
          <w:spacing w:val="-2"/>
          <w:sz w:val="22"/>
        </w:rPr>
        <w:t>Department</w:t>
      </w:r>
    </w:p>
    <w:p>
      <w:pPr>
        <w:tabs>
          <w:tab w:pos="7300" w:val="left" w:leader="none"/>
        </w:tabs>
        <w:spacing w:line="502" w:lineRule="exact" w:before="49"/>
        <w:ind w:left="100" w:right="6356" w:firstLine="719"/>
        <w:jc w:val="left"/>
        <w:rPr>
          <w:rFonts w:ascii="Georgia"/>
          <w:sz w:val="22"/>
        </w:rPr>
      </w:pPr>
      <w:r>
        <w:rPr>
          <w:rFonts w:ascii="Georgia"/>
          <w:sz w:val="22"/>
        </w:rPr>
        <w:t>Police Vehicles </w:t>
      </w:r>
      <w:r>
        <w:rPr>
          <w:rFonts w:ascii="Georgia"/>
          <w:sz w:val="18"/>
        </w:rPr>
        <w:t>(2 @ $60,800/each)</w:t>
        <w:tab/>
      </w:r>
      <w:r>
        <w:rPr>
          <w:rFonts w:ascii="Georgia"/>
          <w:spacing w:val="-2"/>
          <w:sz w:val="22"/>
        </w:rPr>
        <w:t>$121,600 Administration</w:t>
      </w:r>
    </w:p>
    <w:p>
      <w:pPr>
        <w:tabs>
          <w:tab w:pos="7300" w:val="left" w:leader="none"/>
        </w:tabs>
        <w:spacing w:line="197" w:lineRule="exact" w:before="0"/>
        <w:ind w:left="820" w:right="0" w:firstLine="0"/>
        <w:jc w:val="left"/>
        <w:rPr>
          <w:rFonts w:ascii="Georgia"/>
          <w:sz w:val="22"/>
        </w:rPr>
      </w:pPr>
      <w:r>
        <w:rPr>
          <w:rFonts w:ascii="Georgia"/>
          <w:sz w:val="22"/>
        </w:rPr>
        <w:t>ArcGIS</w:t>
      </w:r>
      <w:r>
        <w:rPr>
          <w:rFonts w:ascii="Georgia"/>
          <w:spacing w:val="-5"/>
          <w:sz w:val="22"/>
        </w:rPr>
        <w:t> </w:t>
      </w:r>
      <w:r>
        <w:rPr>
          <w:rFonts w:ascii="Georgia"/>
          <w:spacing w:val="-2"/>
          <w:sz w:val="22"/>
        </w:rPr>
        <w:t>Software</w:t>
      </w:r>
      <w:r>
        <w:rPr>
          <w:rFonts w:ascii="Georgia"/>
          <w:sz w:val="22"/>
        </w:rPr>
        <w:tab/>
        <w:t>$</w:t>
      </w:r>
      <w:r>
        <w:rPr>
          <w:rFonts w:ascii="Georgia"/>
          <w:spacing w:val="50"/>
          <w:sz w:val="22"/>
        </w:rPr>
        <w:t> </w:t>
      </w:r>
      <w:r>
        <w:rPr>
          <w:rFonts w:ascii="Georgia"/>
          <w:spacing w:val="-2"/>
          <w:sz w:val="22"/>
        </w:rPr>
        <w:t>25,000</w:t>
      </w:r>
    </w:p>
    <w:p>
      <w:pPr>
        <w:pStyle w:val="BodyText"/>
        <w:spacing w:before="10"/>
        <w:rPr>
          <w:rFonts w:ascii="Georgia"/>
          <w:sz w:val="21"/>
        </w:rPr>
      </w:pPr>
    </w:p>
    <w:p>
      <w:pPr>
        <w:tabs>
          <w:tab w:pos="7300" w:val="left" w:leader="none"/>
        </w:tabs>
        <w:spacing w:before="1"/>
        <w:ind w:left="100" w:right="0" w:firstLine="0"/>
        <w:jc w:val="left"/>
        <w:rPr>
          <w:rFonts w:ascii="Georgia"/>
          <w:sz w:val="22"/>
        </w:rPr>
      </w:pPr>
      <w:r>
        <w:rPr>
          <w:rFonts w:ascii="Georgia"/>
          <w:sz w:val="22"/>
        </w:rPr>
        <w:t>UMD/School</w:t>
      </w:r>
      <w:r>
        <w:rPr>
          <w:rFonts w:ascii="Georgia"/>
          <w:spacing w:val="-6"/>
          <w:sz w:val="22"/>
        </w:rPr>
        <w:t> </w:t>
      </w:r>
      <w:r>
        <w:rPr>
          <w:rFonts w:ascii="Georgia"/>
          <w:sz w:val="22"/>
        </w:rPr>
        <w:t>of</w:t>
      </w:r>
      <w:r>
        <w:rPr>
          <w:rFonts w:ascii="Georgia"/>
          <w:spacing w:val="-4"/>
          <w:sz w:val="22"/>
        </w:rPr>
        <w:t> </w:t>
      </w:r>
      <w:r>
        <w:rPr>
          <w:rFonts w:ascii="Georgia"/>
          <w:sz w:val="22"/>
        </w:rPr>
        <w:t>Public</w:t>
      </w:r>
      <w:r>
        <w:rPr>
          <w:rFonts w:ascii="Georgia"/>
          <w:spacing w:val="-6"/>
          <w:sz w:val="22"/>
        </w:rPr>
        <w:t> </w:t>
      </w:r>
      <w:r>
        <w:rPr>
          <w:rFonts w:ascii="Georgia"/>
          <w:spacing w:val="-2"/>
          <w:sz w:val="22"/>
        </w:rPr>
        <w:t>Health</w:t>
      </w:r>
      <w:r>
        <w:rPr>
          <w:rFonts w:ascii="Georgia"/>
          <w:sz w:val="22"/>
        </w:rPr>
        <w:tab/>
        <w:t>$</w:t>
      </w:r>
      <w:r>
        <w:rPr>
          <w:rFonts w:ascii="Georgia"/>
          <w:spacing w:val="52"/>
          <w:sz w:val="22"/>
        </w:rPr>
        <w:t> </w:t>
      </w:r>
      <w:r>
        <w:rPr>
          <w:rFonts w:ascii="Georgia"/>
          <w:spacing w:val="-2"/>
          <w:sz w:val="22"/>
        </w:rPr>
        <w:t>50,000</w:t>
      </w:r>
    </w:p>
    <w:p>
      <w:pPr>
        <w:tabs>
          <w:tab w:pos="7299" w:val="left" w:leader="none"/>
          <w:tab w:pos="10232" w:val="left" w:leader="none"/>
        </w:tabs>
        <w:spacing w:before="0"/>
        <w:ind w:left="100" w:right="0" w:firstLine="0"/>
        <w:jc w:val="left"/>
        <w:rPr>
          <w:rFonts w:ascii="Georgia"/>
          <w:sz w:val="18"/>
        </w:rPr>
      </w:pPr>
      <w:r>
        <w:rPr>
          <w:rFonts w:ascii="Georgia"/>
          <w:sz w:val="22"/>
        </w:rPr>
        <w:t>Community</w:t>
      </w:r>
      <w:r>
        <w:rPr>
          <w:rFonts w:ascii="Georgia"/>
          <w:spacing w:val="-8"/>
          <w:sz w:val="22"/>
        </w:rPr>
        <w:t> </w:t>
      </w:r>
      <w:r>
        <w:rPr>
          <w:rFonts w:ascii="Georgia"/>
          <w:sz w:val="22"/>
        </w:rPr>
        <w:t>Outreach</w:t>
      </w:r>
      <w:r>
        <w:rPr>
          <w:rFonts w:ascii="Georgia"/>
          <w:spacing w:val="-6"/>
          <w:sz w:val="22"/>
        </w:rPr>
        <w:t> </w:t>
      </w:r>
      <w:r>
        <w:rPr>
          <w:rFonts w:ascii="Georgia"/>
          <w:spacing w:val="-2"/>
          <w:sz w:val="22"/>
        </w:rPr>
        <w:t>Worker</w:t>
      </w:r>
      <w:r>
        <w:rPr>
          <w:rFonts w:ascii="Georgia"/>
          <w:sz w:val="22"/>
        </w:rPr>
        <w:tab/>
        <w:t>$</w:t>
      </w:r>
      <w:r>
        <w:rPr>
          <w:rFonts w:ascii="Georgia"/>
          <w:spacing w:val="50"/>
          <w:sz w:val="22"/>
        </w:rPr>
        <w:t> </w:t>
      </w:r>
      <w:r>
        <w:rPr>
          <w:rFonts w:ascii="Georgia"/>
          <w:spacing w:val="-2"/>
          <w:sz w:val="22"/>
        </w:rPr>
        <w:t>97,500</w:t>
      </w:r>
      <w:r>
        <w:rPr>
          <w:rFonts w:ascii="Georgia"/>
          <w:sz w:val="22"/>
        </w:rPr>
        <w:tab/>
      </w:r>
      <w:r>
        <w:rPr>
          <w:rFonts w:ascii="Georgia"/>
          <w:sz w:val="18"/>
        </w:rPr>
        <w:t>18</w:t>
      </w:r>
      <w:r>
        <w:rPr>
          <w:rFonts w:ascii="Georgia"/>
          <w:spacing w:val="-4"/>
          <w:sz w:val="18"/>
        </w:rPr>
        <w:t> </w:t>
      </w:r>
      <w:r>
        <w:rPr>
          <w:rFonts w:ascii="Georgia"/>
          <w:sz w:val="18"/>
        </w:rPr>
        <w:t>mos.;</w:t>
      </w:r>
      <w:r>
        <w:rPr>
          <w:rFonts w:ascii="Georgia"/>
          <w:spacing w:val="4"/>
          <w:sz w:val="18"/>
        </w:rPr>
        <w:t> </w:t>
      </w:r>
      <w:r>
        <w:rPr>
          <w:rFonts w:ascii="Georgia"/>
          <w:sz w:val="18"/>
        </w:rPr>
        <w:t>$50-$55k/salary/annual</w:t>
      </w:r>
      <w:r>
        <w:rPr>
          <w:rFonts w:ascii="Georgia"/>
          <w:spacing w:val="-6"/>
          <w:sz w:val="18"/>
        </w:rPr>
        <w:t> </w:t>
      </w:r>
      <w:r>
        <w:rPr>
          <w:rFonts w:ascii="Georgia"/>
          <w:sz w:val="18"/>
        </w:rPr>
        <w:t>+</w:t>
      </w:r>
      <w:r>
        <w:rPr>
          <w:rFonts w:ascii="Georgia"/>
          <w:spacing w:val="-4"/>
          <w:sz w:val="18"/>
        </w:rPr>
        <w:t> </w:t>
      </w:r>
      <w:r>
        <w:rPr>
          <w:rFonts w:ascii="Georgia"/>
          <w:spacing w:val="-2"/>
          <w:sz w:val="18"/>
        </w:rPr>
        <w:t>benefits)</w:t>
      </w:r>
    </w:p>
    <w:p>
      <w:pPr>
        <w:pStyle w:val="BodyText"/>
        <w:rPr>
          <w:rFonts w:ascii="Georgia"/>
        </w:rPr>
      </w:pPr>
    </w:p>
    <w:p>
      <w:pPr>
        <w:pStyle w:val="BodyText"/>
        <w:spacing w:before="11"/>
        <w:rPr>
          <w:rFonts w:ascii="Georgia"/>
          <w:sz w:val="19"/>
        </w:rPr>
      </w:pPr>
    </w:p>
    <w:p>
      <w:pPr>
        <w:tabs>
          <w:tab w:pos="7299" w:val="left" w:leader="none"/>
        </w:tabs>
        <w:spacing w:line="460" w:lineRule="auto" w:before="0"/>
        <w:ind w:left="100" w:right="5909" w:firstLine="0"/>
        <w:jc w:val="left"/>
        <w:rPr>
          <w:rFonts w:ascii="Georgia" w:hAnsi="Georgia"/>
          <w:b/>
          <w:sz w:val="24"/>
        </w:rPr>
      </w:pPr>
      <w:r>
        <w:rPr>
          <w:rFonts w:ascii="Georgia" w:hAnsi="Georgia"/>
          <w:b/>
          <w:sz w:val="24"/>
        </w:rPr>
        <w:t>Subtotal </w:t>
      </w:r>
      <w:r>
        <w:rPr>
          <w:rFonts w:ascii="Georgia" w:hAnsi="Georgia"/>
          <w:b/>
          <w:sz w:val="22"/>
        </w:rPr>
        <w:t>(Other Discussed/Possible Expenditures)</w:t>
        <w:tab/>
      </w:r>
      <w:r>
        <w:rPr>
          <w:rFonts w:ascii="Georgia" w:hAnsi="Georgia"/>
          <w:b/>
          <w:spacing w:val="-2"/>
          <w:sz w:val="24"/>
        </w:rPr>
        <w:t>$449,100 </w:t>
      </w:r>
      <w:r>
        <w:rPr>
          <w:rFonts w:ascii="Georgia" w:hAnsi="Georgia"/>
          <w:b/>
          <w:color w:val="0000FF"/>
          <w:sz w:val="24"/>
        </w:rPr>
        <w:t>TOTAL – ARPA FY2024+</w:t>
        <w:tab/>
      </w:r>
      <w:r>
        <w:rPr>
          <w:rFonts w:ascii="Georgia" w:hAnsi="Georgia"/>
          <w:b/>
          <w:color w:val="0000FF"/>
          <w:spacing w:val="-2"/>
          <w:sz w:val="24"/>
        </w:rPr>
        <w:t>$2,369,851</w:t>
      </w:r>
    </w:p>
    <w:p>
      <w:pPr>
        <w:tabs>
          <w:tab w:pos="7299" w:val="left" w:leader="none"/>
        </w:tabs>
        <w:spacing w:line="272" w:lineRule="exact" w:before="0"/>
        <w:ind w:left="100" w:right="0" w:firstLine="0"/>
        <w:jc w:val="left"/>
        <w:rPr>
          <w:rFonts w:ascii="Georgia"/>
          <w:b/>
          <w:sz w:val="20"/>
        </w:rPr>
      </w:pPr>
      <w:r>
        <w:rPr>
          <w:rFonts w:ascii="Georgia"/>
          <w:b/>
          <w:sz w:val="24"/>
        </w:rPr>
        <w:t>Expenditures</w:t>
      </w:r>
      <w:r>
        <w:rPr>
          <w:rFonts w:ascii="Georgia"/>
          <w:b/>
          <w:spacing w:val="-7"/>
          <w:sz w:val="24"/>
        </w:rPr>
        <w:t> </w:t>
      </w:r>
      <w:r>
        <w:rPr>
          <w:rFonts w:ascii="Georgia"/>
          <w:b/>
          <w:spacing w:val="-5"/>
          <w:sz w:val="24"/>
        </w:rPr>
        <w:t>TBD</w:t>
      </w:r>
      <w:r>
        <w:rPr>
          <w:rFonts w:ascii="Georgia"/>
          <w:b/>
          <w:sz w:val="24"/>
        </w:rPr>
        <w:tab/>
        <w:t>$163,611</w:t>
      </w:r>
      <w:r>
        <w:rPr>
          <w:rFonts w:ascii="Georgia"/>
          <w:b/>
          <w:spacing w:val="-8"/>
          <w:sz w:val="24"/>
        </w:rPr>
        <w:t> </w:t>
      </w:r>
      <w:r>
        <w:rPr>
          <w:rFonts w:ascii="Georgia"/>
          <w:b/>
          <w:sz w:val="20"/>
        </w:rPr>
        <w:t>($2,533,462</w:t>
      </w:r>
      <w:r>
        <w:rPr>
          <w:rFonts w:ascii="Georgia"/>
          <w:b/>
          <w:spacing w:val="-4"/>
          <w:sz w:val="20"/>
        </w:rPr>
        <w:t> </w:t>
      </w:r>
      <w:r>
        <w:rPr>
          <w:rFonts w:ascii="Georgia"/>
          <w:b/>
          <w:sz w:val="20"/>
        </w:rPr>
        <w:t>-</w:t>
      </w:r>
      <w:r>
        <w:rPr>
          <w:rFonts w:ascii="Georgia"/>
          <w:b/>
          <w:spacing w:val="-8"/>
          <w:sz w:val="20"/>
        </w:rPr>
        <w:t> </w:t>
      </w:r>
      <w:r>
        <w:rPr>
          <w:rFonts w:ascii="Georgia"/>
          <w:b/>
          <w:spacing w:val="-2"/>
          <w:sz w:val="20"/>
        </w:rPr>
        <w:t>$2,369,851)</w:t>
      </w:r>
    </w:p>
    <w:p>
      <w:pPr>
        <w:spacing w:after="0" w:line="272" w:lineRule="exact"/>
        <w:jc w:val="left"/>
        <w:rPr>
          <w:rFonts w:ascii="Georgia"/>
          <w:sz w:val="20"/>
        </w:rPr>
        <w:sectPr>
          <w:headerReference w:type="default" r:id="rId48"/>
          <w:footerReference w:type="default" r:id="rId49"/>
          <w:pgSz w:w="15840" w:h="12240" w:orient="landscape"/>
          <w:pgMar w:header="0" w:footer="526" w:top="1080" w:bottom="720" w:left="620" w:right="660"/>
        </w:sectPr>
      </w:pPr>
    </w:p>
    <w:p>
      <w:pPr>
        <w:pStyle w:val="BodyText"/>
        <w:spacing w:before="4"/>
        <w:rPr>
          <w:rFonts w:ascii="Georgia"/>
          <w:b/>
          <w:sz w:val="10"/>
        </w:rPr>
      </w:pPr>
    </w:p>
    <w:p>
      <w:pPr>
        <w:tabs>
          <w:tab w:pos="3479" w:val="left" w:leader="none"/>
          <w:tab w:pos="4501" w:val="left" w:leader="none"/>
          <w:tab w:pos="6097" w:val="left" w:leader="none"/>
          <w:tab w:pos="7986" w:val="left" w:leader="none"/>
          <w:tab w:pos="9503" w:val="left" w:leader="none"/>
          <w:tab w:pos="11060" w:val="left" w:leader="none"/>
          <w:tab w:pos="12620" w:val="left" w:leader="none"/>
        </w:tabs>
        <w:spacing w:before="96"/>
        <w:ind w:left="2017" w:right="0" w:firstLine="0"/>
        <w:jc w:val="left"/>
        <w:rPr>
          <w:rFonts w:ascii="Arial"/>
          <w:b/>
          <w:sz w:val="16"/>
        </w:rPr>
      </w:pPr>
      <w:r>
        <w:rPr/>
        <w:pict>
          <v:shape style="position:absolute;margin-left:104.400002pt;margin-top:16.263918pt;width:73.350pt;height:.1pt;mso-position-horizontal-relative:page;mso-position-vertical-relative:paragraph;z-index:-15712768;mso-wrap-distance-left:0;mso-wrap-distance-right:0" id="docshape69" coordorigin="2088,325" coordsize="1467,0" path="m2088,325l3554,325e" filled="false" stroked="true" strokeweight=".375pt" strokecolor="#000000">
            <v:path arrowok="t"/>
            <v:stroke dashstyle="solid"/>
            <w10:wrap type="topAndBottom"/>
          </v:shape>
        </w:pict>
      </w:r>
      <w:r>
        <w:rPr/>
        <w:pict>
          <v:shape style="position:absolute;margin-left:188.399994pt;margin-top:16.263918pt;width:50.4pt;height:.1pt;mso-position-horizontal-relative:page;mso-position-vertical-relative:paragraph;z-index:-15712256;mso-wrap-distance-left:0;mso-wrap-distance-right:0" id="docshape70" coordorigin="3768,325" coordsize="1008,0" path="m3768,325l4776,325e" filled="false" stroked="true" strokeweight=".375pt" strokecolor="#000000">
            <v:path arrowok="t"/>
            <v:stroke dashstyle="solid"/>
            <w10:wrap type="topAndBottom"/>
          </v:shape>
        </w:pict>
      </w:r>
      <w:r>
        <w:rPr/>
        <w:pict>
          <v:shape style="position:absolute;margin-left:249.479996pt;margin-top:16.263918pt;width:31.1pt;height:.1pt;mso-position-horizontal-relative:page;mso-position-vertical-relative:paragraph;z-index:-15711744;mso-wrap-distance-left:0;mso-wrap-distance-right:0" id="docshape71" coordorigin="4990,325" coordsize="622,0" path="m4990,325l5611,325e" filled="false" stroked="true" strokeweight=".375pt" strokecolor="#000000">
            <v:path arrowok="t"/>
            <v:stroke dashstyle="solid"/>
            <w10:wrap type="topAndBottom"/>
          </v:shape>
        </w:pict>
      </w:r>
      <w:r>
        <w:rPr/>
        <w:pict>
          <v:shape style="position:absolute;margin-left:291.359985pt;margin-top:16.263918pt;width:111pt;height:.1pt;mso-position-horizontal-relative:page;mso-position-vertical-relative:paragraph;z-index:-15711232;mso-wrap-distance-left:0;mso-wrap-distance-right:0" id="docshape72" coordorigin="5827,325" coordsize="2220,0" path="m5827,325l8047,325e" filled="false" stroked="true" strokeweight=".375pt" strokecolor="#000000">
            <v:path arrowok="t"/>
            <v:stroke dashstyle="solid"/>
            <w10:wrap type="topAndBottom"/>
          </v:shape>
        </w:pict>
      </w:r>
      <w:r>
        <w:rPr/>
        <w:pict>
          <v:shape style="position:absolute;margin-left:413.040009pt;margin-top:16.263918pt;width:58.1pt;height:.1pt;mso-position-horizontal-relative:page;mso-position-vertical-relative:paragraph;z-index:-15710720;mso-wrap-distance-left:0;mso-wrap-distance-right:0" id="docshape73" coordorigin="8261,325" coordsize="1162,0" path="m8261,325l9422,325e" filled="false" stroked="true" strokeweight=".375pt" strokecolor="#000000">
            <v:path arrowok="t"/>
            <v:stroke dashstyle="solid"/>
            <w10:wrap type="topAndBottom"/>
          </v:shape>
        </w:pict>
      </w:r>
      <w:r>
        <w:rPr/>
        <w:pict>
          <v:shape style="position:absolute;margin-left:481.799988pt;margin-top:16.263918pt;width:68.8pt;height:.1pt;mso-position-horizontal-relative:page;mso-position-vertical-relative:paragraph;z-index:-15710208;mso-wrap-distance-left:0;mso-wrap-distance-right:0" id="docshape74" coordorigin="9636,325" coordsize="1376,0" path="m9636,325l11011,325e" filled="false" stroked="true" strokeweight=".375pt" strokecolor="#000000">
            <v:path arrowok="t"/>
            <v:stroke dashstyle="solid"/>
            <w10:wrap type="topAndBottom"/>
          </v:shape>
        </w:pict>
      </w:r>
      <w:r>
        <w:rPr/>
        <w:pict>
          <v:shape style="position:absolute;margin-left:561.359985pt;margin-top:16.263918pt;width:68.650pt;height:.1pt;mso-position-horizontal-relative:page;mso-position-vertical-relative:paragraph;z-index:-15709696;mso-wrap-distance-left:0;mso-wrap-distance-right:0" id="docshape75" coordorigin="11227,325" coordsize="1373,0" path="m11227,325l12600,325e" filled="false" stroked="true" strokeweight=".375pt" strokecolor="#000000">
            <v:path arrowok="t"/>
            <v:stroke dashstyle="solid"/>
            <w10:wrap type="topAndBottom"/>
          </v:shape>
        </w:pict>
      </w:r>
      <w:r>
        <w:rPr/>
        <w:pict>
          <v:shape style="position:absolute;margin-left:640.799988pt;margin-top:16.263918pt;width:73.350pt;height:.1pt;mso-position-horizontal-relative:page;mso-position-vertical-relative:paragraph;z-index:-15709184;mso-wrap-distance-left:0;mso-wrap-distance-right:0" id="docshape76" coordorigin="12816,325" coordsize="1467,0" path="m12816,325l14282,325e" filled="false" stroked="true" strokeweight=".375pt" strokecolor="#000000">
            <v:path arrowok="t"/>
            <v:stroke dashstyle="solid"/>
            <w10:wrap type="topAndBottom"/>
          </v:shape>
        </w:pict>
      </w:r>
      <w:bookmarkStart w:name="FY22 ARPA Detailed Expenditure Report" w:id="13"/>
      <w:bookmarkEnd w:id="13"/>
      <w:r>
        <w:rPr/>
      </w:r>
      <w:r>
        <w:rPr>
          <w:rFonts w:ascii="Arial"/>
          <w:b/>
          <w:spacing w:val="-4"/>
          <w:sz w:val="16"/>
        </w:rPr>
        <w:t>Type</w:t>
      </w:r>
      <w:r>
        <w:rPr>
          <w:rFonts w:ascii="Arial"/>
          <w:b/>
          <w:sz w:val="16"/>
        </w:rPr>
        <w:tab/>
      </w:r>
      <w:r>
        <w:rPr>
          <w:rFonts w:ascii="Arial"/>
          <w:b/>
          <w:spacing w:val="-4"/>
          <w:sz w:val="16"/>
        </w:rPr>
        <w:t>Date</w:t>
      </w:r>
      <w:r>
        <w:rPr>
          <w:rFonts w:ascii="Arial"/>
          <w:b/>
          <w:sz w:val="16"/>
        </w:rPr>
        <w:tab/>
      </w:r>
      <w:r>
        <w:rPr>
          <w:rFonts w:ascii="Arial"/>
          <w:b/>
          <w:spacing w:val="-5"/>
          <w:sz w:val="16"/>
        </w:rPr>
        <w:t>Num</w:t>
      </w:r>
      <w:r>
        <w:rPr>
          <w:rFonts w:ascii="Arial"/>
          <w:b/>
          <w:sz w:val="16"/>
        </w:rPr>
        <w:tab/>
      </w:r>
      <w:r>
        <w:rPr>
          <w:rFonts w:ascii="Arial"/>
          <w:b/>
          <w:spacing w:val="-4"/>
          <w:sz w:val="16"/>
        </w:rPr>
        <w:t>Name</w:t>
      </w:r>
      <w:r>
        <w:rPr>
          <w:rFonts w:ascii="Arial"/>
          <w:b/>
          <w:sz w:val="16"/>
        </w:rPr>
        <w:tab/>
      </w:r>
      <w:r>
        <w:rPr>
          <w:rFonts w:ascii="Arial"/>
          <w:b/>
          <w:spacing w:val="-4"/>
          <w:sz w:val="16"/>
        </w:rPr>
        <w:t>Memo</w:t>
      </w:r>
      <w:r>
        <w:rPr>
          <w:rFonts w:ascii="Arial"/>
          <w:b/>
          <w:sz w:val="16"/>
        </w:rPr>
        <w:tab/>
      </w:r>
      <w:r>
        <w:rPr>
          <w:rFonts w:ascii="Arial"/>
          <w:b/>
          <w:spacing w:val="-2"/>
          <w:sz w:val="16"/>
        </w:rPr>
        <w:t>Debit</w:t>
      </w:r>
      <w:r>
        <w:rPr>
          <w:rFonts w:ascii="Arial"/>
          <w:b/>
          <w:sz w:val="16"/>
        </w:rPr>
        <w:tab/>
      </w:r>
      <w:r>
        <w:rPr>
          <w:rFonts w:ascii="Arial"/>
          <w:b/>
          <w:spacing w:val="-2"/>
          <w:sz w:val="16"/>
        </w:rPr>
        <w:t>Credit</w:t>
      </w:r>
      <w:r>
        <w:rPr>
          <w:rFonts w:ascii="Arial"/>
          <w:b/>
          <w:sz w:val="16"/>
        </w:rPr>
        <w:tab/>
      </w:r>
      <w:r>
        <w:rPr>
          <w:rFonts w:ascii="Arial"/>
          <w:b/>
          <w:spacing w:val="-2"/>
          <w:sz w:val="16"/>
        </w:rPr>
        <w:t>Balance</w:t>
      </w:r>
    </w:p>
    <w:p>
      <w:pPr>
        <w:spacing w:before="79"/>
        <w:ind w:left="1427" w:right="0" w:firstLine="0"/>
        <w:jc w:val="left"/>
        <w:rPr>
          <w:rFonts w:ascii="Arial"/>
          <w:b/>
          <w:sz w:val="16"/>
        </w:rPr>
      </w:pPr>
      <w:r>
        <w:rPr>
          <w:rFonts w:ascii="Arial"/>
          <w:b/>
          <w:spacing w:val="-2"/>
          <w:sz w:val="16"/>
        </w:rPr>
        <w:t>Income</w:t>
      </w:r>
    </w:p>
    <w:p>
      <w:pPr>
        <w:spacing w:before="8"/>
        <w:ind w:left="1671" w:right="0" w:firstLine="0"/>
        <w:jc w:val="left"/>
        <w:rPr>
          <w:rFonts w:ascii="Arial" w:hAnsi="Arial"/>
          <w:b/>
          <w:sz w:val="16"/>
        </w:rPr>
      </w:pPr>
      <w:r>
        <w:rPr>
          <w:rFonts w:ascii="Arial" w:hAnsi="Arial"/>
          <w:b/>
          <w:sz w:val="16"/>
        </w:rPr>
        <w:t>370</w:t>
      </w:r>
      <w:r>
        <w:rPr>
          <w:rFonts w:ascii="Arial" w:hAnsi="Arial"/>
          <w:b/>
          <w:spacing w:val="-1"/>
          <w:sz w:val="16"/>
        </w:rPr>
        <w:t> </w:t>
      </w:r>
      <w:r>
        <w:rPr>
          <w:rFonts w:ascii="Arial" w:hAnsi="Arial"/>
          <w:b/>
          <w:sz w:val="16"/>
        </w:rPr>
        <w:t>·</w:t>
      </w:r>
      <w:r>
        <w:rPr>
          <w:rFonts w:ascii="Arial" w:hAnsi="Arial"/>
          <w:b/>
          <w:spacing w:val="-1"/>
          <w:sz w:val="16"/>
        </w:rPr>
        <w:t> </w:t>
      </w:r>
      <w:r>
        <w:rPr>
          <w:rFonts w:ascii="Arial" w:hAnsi="Arial"/>
          <w:b/>
          <w:sz w:val="16"/>
        </w:rPr>
        <w:t>Miscellaneous</w:t>
      </w:r>
      <w:r>
        <w:rPr>
          <w:rFonts w:ascii="Arial" w:hAnsi="Arial"/>
          <w:b/>
          <w:spacing w:val="-1"/>
          <w:sz w:val="16"/>
        </w:rPr>
        <w:t> </w:t>
      </w:r>
      <w:r>
        <w:rPr>
          <w:rFonts w:ascii="Arial" w:hAnsi="Arial"/>
          <w:b/>
          <w:spacing w:val="-2"/>
          <w:sz w:val="16"/>
        </w:rPr>
        <w:t>Revenues</w:t>
      </w:r>
    </w:p>
    <w:p>
      <w:pPr>
        <w:spacing w:before="8"/>
        <w:ind w:left="1916" w:right="0" w:firstLine="0"/>
        <w:jc w:val="left"/>
        <w:rPr>
          <w:rFonts w:ascii="Arial" w:hAnsi="Arial"/>
          <w:b/>
          <w:sz w:val="16"/>
        </w:rPr>
      </w:pPr>
      <w:r>
        <w:rPr>
          <w:rFonts w:ascii="Arial" w:hAnsi="Arial"/>
          <w:b/>
          <w:sz w:val="16"/>
        </w:rPr>
        <w:t>370.556</w:t>
      </w:r>
      <w:r>
        <w:rPr>
          <w:rFonts w:ascii="Arial" w:hAnsi="Arial"/>
          <w:b/>
          <w:spacing w:val="-6"/>
          <w:sz w:val="16"/>
        </w:rPr>
        <w:t> </w:t>
      </w:r>
      <w:r>
        <w:rPr>
          <w:rFonts w:ascii="Arial" w:hAnsi="Arial"/>
          <w:b/>
          <w:sz w:val="16"/>
        </w:rPr>
        <w:t>·</w:t>
      </w:r>
      <w:r>
        <w:rPr>
          <w:rFonts w:ascii="Arial" w:hAnsi="Arial"/>
          <w:b/>
          <w:spacing w:val="-4"/>
          <w:sz w:val="16"/>
        </w:rPr>
        <w:t> </w:t>
      </w:r>
      <w:r>
        <w:rPr>
          <w:rFonts w:ascii="Arial" w:hAnsi="Arial"/>
          <w:b/>
          <w:sz w:val="16"/>
        </w:rPr>
        <w:t>American</w:t>
      </w:r>
      <w:r>
        <w:rPr>
          <w:rFonts w:ascii="Arial" w:hAnsi="Arial"/>
          <w:b/>
          <w:spacing w:val="-5"/>
          <w:sz w:val="16"/>
        </w:rPr>
        <w:t> </w:t>
      </w:r>
      <w:r>
        <w:rPr>
          <w:rFonts w:ascii="Arial" w:hAnsi="Arial"/>
          <w:b/>
          <w:sz w:val="16"/>
        </w:rPr>
        <w:t>Rescue</w:t>
      </w:r>
      <w:r>
        <w:rPr>
          <w:rFonts w:ascii="Arial" w:hAnsi="Arial"/>
          <w:b/>
          <w:spacing w:val="-4"/>
          <w:sz w:val="16"/>
        </w:rPr>
        <w:t> Plan</w:t>
      </w:r>
    </w:p>
    <w:p>
      <w:pPr>
        <w:tabs>
          <w:tab w:pos="3148" w:val="left" w:leader="none"/>
          <w:tab w:pos="4370" w:val="left" w:leader="none"/>
          <w:tab w:pos="5207" w:val="left" w:leader="none"/>
          <w:tab w:pos="7643" w:val="left" w:leader="none"/>
          <w:tab w:pos="11043" w:val="left" w:leader="none"/>
          <w:tab w:pos="12726" w:val="left" w:leader="none"/>
        </w:tabs>
        <w:spacing w:before="3" w:after="43"/>
        <w:ind w:left="1467" w:right="0" w:firstLine="0"/>
        <w:jc w:val="left"/>
        <w:rPr>
          <w:rFonts w:ascii="Arial"/>
          <w:sz w:val="16"/>
        </w:rPr>
      </w:pPr>
      <w:r>
        <w:rPr>
          <w:rFonts w:ascii="Arial"/>
          <w:spacing w:val="-2"/>
          <w:sz w:val="16"/>
        </w:rPr>
        <w:t>Deposit</w:t>
      </w:r>
      <w:r>
        <w:rPr>
          <w:rFonts w:ascii="Arial"/>
          <w:sz w:val="16"/>
        </w:rPr>
        <w:tab/>
      </w:r>
      <w:r>
        <w:rPr>
          <w:rFonts w:ascii="Arial"/>
          <w:spacing w:val="-2"/>
          <w:sz w:val="16"/>
        </w:rPr>
        <w:t>08/12/21</w:t>
      </w:r>
      <w:r>
        <w:rPr>
          <w:rFonts w:ascii="Arial"/>
          <w:sz w:val="16"/>
        </w:rPr>
        <w:tab/>
      </w:r>
      <w:r>
        <w:rPr>
          <w:rFonts w:ascii="Arial"/>
          <w:spacing w:val="-2"/>
          <w:sz w:val="16"/>
        </w:rPr>
        <w:t>53702...</w:t>
      </w:r>
      <w:r>
        <w:rPr>
          <w:rFonts w:ascii="Arial"/>
          <w:sz w:val="16"/>
        </w:rPr>
        <w:tab/>
        <w:t>State</w:t>
      </w:r>
      <w:r>
        <w:rPr>
          <w:rFonts w:ascii="Arial"/>
          <w:spacing w:val="-5"/>
          <w:sz w:val="16"/>
        </w:rPr>
        <w:t> </w:t>
      </w:r>
      <w:r>
        <w:rPr>
          <w:rFonts w:ascii="Arial"/>
          <w:sz w:val="16"/>
        </w:rPr>
        <w:t>of</w:t>
      </w:r>
      <w:r>
        <w:rPr>
          <w:rFonts w:ascii="Arial"/>
          <w:spacing w:val="-1"/>
          <w:sz w:val="16"/>
        </w:rPr>
        <w:t> </w:t>
      </w:r>
      <w:r>
        <w:rPr>
          <w:rFonts w:ascii="Arial"/>
          <w:sz w:val="16"/>
        </w:rPr>
        <w:t>Maryland</w:t>
      </w:r>
      <w:r>
        <w:rPr>
          <w:rFonts w:ascii="Arial"/>
          <w:spacing w:val="-1"/>
          <w:sz w:val="16"/>
        </w:rPr>
        <w:t> </w:t>
      </w:r>
      <w:r>
        <w:rPr>
          <w:rFonts w:ascii="Arial"/>
          <w:sz w:val="16"/>
        </w:rPr>
        <w:t>-</w:t>
      </w:r>
      <w:r>
        <w:rPr>
          <w:rFonts w:ascii="Arial"/>
          <w:spacing w:val="-2"/>
          <w:sz w:val="16"/>
        </w:rPr>
        <w:t> Treasure...</w:t>
      </w:r>
      <w:r>
        <w:rPr>
          <w:rFonts w:ascii="Arial"/>
          <w:sz w:val="16"/>
        </w:rPr>
        <w:tab/>
        <w:t>1st</w:t>
      </w:r>
      <w:r>
        <w:rPr>
          <w:rFonts w:ascii="Arial"/>
          <w:spacing w:val="-2"/>
          <w:sz w:val="16"/>
        </w:rPr>
        <w:t> payment</w:t>
      </w:r>
      <w:r>
        <w:rPr>
          <w:rFonts w:ascii="Arial"/>
          <w:sz w:val="16"/>
        </w:rPr>
        <w:tab/>
      </w:r>
      <w:r>
        <w:rPr>
          <w:rFonts w:ascii="Arial"/>
          <w:spacing w:val="-2"/>
          <w:sz w:val="16"/>
        </w:rPr>
        <w:t>1,317,605.63</w:t>
      </w:r>
      <w:r>
        <w:rPr>
          <w:rFonts w:ascii="Arial"/>
          <w:sz w:val="16"/>
        </w:rPr>
        <w:tab/>
      </w:r>
      <w:r>
        <w:rPr>
          <w:rFonts w:ascii="Arial"/>
          <w:spacing w:val="-2"/>
          <w:sz w:val="16"/>
        </w:rPr>
        <w:t>1,317,605.63</w:t>
      </w:r>
    </w:p>
    <w:tbl>
      <w:tblPr>
        <w:tblW w:w="0" w:type="auto"/>
        <w:jc w:val="left"/>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84"/>
        <w:gridCol w:w="1376"/>
        <w:gridCol w:w="217"/>
        <w:gridCol w:w="1374"/>
        <w:gridCol w:w="217"/>
        <w:gridCol w:w="1467"/>
      </w:tblGrid>
      <w:tr>
        <w:trPr>
          <w:trHeight w:val="323" w:hRule="atLeast"/>
        </w:trPr>
        <w:tc>
          <w:tcPr>
            <w:tcW w:w="7884" w:type="dxa"/>
          </w:tcPr>
          <w:p>
            <w:pPr>
              <w:pStyle w:val="TableParagraph"/>
              <w:spacing w:line="240" w:lineRule="auto" w:before="101"/>
              <w:ind w:left="784"/>
              <w:rPr>
                <w:rFonts w:ascii="Arial" w:hAnsi="Arial"/>
                <w:sz w:val="16"/>
              </w:rPr>
            </w:pPr>
            <w:r>
              <w:rPr>
                <w:rFonts w:ascii="Arial" w:hAnsi="Arial"/>
                <w:sz w:val="16"/>
              </w:rPr>
              <w:t>Total</w:t>
            </w:r>
            <w:r>
              <w:rPr>
                <w:rFonts w:ascii="Arial" w:hAnsi="Arial"/>
                <w:spacing w:val="-2"/>
                <w:sz w:val="16"/>
              </w:rPr>
              <w:t> </w:t>
            </w:r>
            <w:r>
              <w:rPr>
                <w:rFonts w:ascii="Arial" w:hAnsi="Arial"/>
                <w:sz w:val="16"/>
              </w:rPr>
              <w:t>370.556</w:t>
            </w:r>
            <w:r>
              <w:rPr>
                <w:rFonts w:ascii="Arial" w:hAnsi="Arial"/>
                <w:spacing w:val="-2"/>
                <w:sz w:val="16"/>
              </w:rPr>
              <w:t> </w:t>
            </w:r>
            <w:r>
              <w:rPr>
                <w:rFonts w:ascii="Arial" w:hAnsi="Arial"/>
                <w:sz w:val="16"/>
              </w:rPr>
              <w:t>·</w:t>
            </w:r>
            <w:r>
              <w:rPr>
                <w:rFonts w:ascii="Arial" w:hAnsi="Arial"/>
                <w:spacing w:val="-1"/>
                <w:sz w:val="16"/>
              </w:rPr>
              <w:t> </w:t>
            </w:r>
            <w:r>
              <w:rPr>
                <w:rFonts w:ascii="Arial" w:hAnsi="Arial"/>
                <w:sz w:val="16"/>
              </w:rPr>
              <w:t>American Rescue </w:t>
            </w:r>
            <w:r>
              <w:rPr>
                <w:rFonts w:ascii="Arial" w:hAnsi="Arial"/>
                <w:spacing w:val="-4"/>
                <w:sz w:val="16"/>
              </w:rPr>
              <w:t>Plan</w:t>
            </w:r>
          </w:p>
        </w:tc>
        <w:tc>
          <w:tcPr>
            <w:tcW w:w="1376" w:type="dxa"/>
            <w:tcBorders>
              <w:top w:val="single" w:sz="4" w:space="0" w:color="000000"/>
              <w:bottom w:val="single" w:sz="4" w:space="0" w:color="000000"/>
            </w:tcBorders>
          </w:tcPr>
          <w:p>
            <w:pPr>
              <w:pStyle w:val="TableParagraph"/>
              <w:spacing w:line="240" w:lineRule="auto" w:before="101"/>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101"/>
              <w:ind w:right="1"/>
              <w:jc w:val="right"/>
              <w:rPr>
                <w:rFonts w:ascii="Arial"/>
                <w:sz w:val="16"/>
              </w:rPr>
            </w:pPr>
            <w:r>
              <w:rPr>
                <w:rFonts w:ascii="Arial"/>
                <w:spacing w:val="-2"/>
                <w:sz w:val="16"/>
              </w:rPr>
              <w:t>1,317,605.63</w:t>
            </w:r>
          </w:p>
        </w:tc>
        <w:tc>
          <w:tcPr>
            <w:tcW w:w="217" w:type="dxa"/>
          </w:tcPr>
          <w:p>
            <w:pPr>
              <w:pStyle w:val="TableParagraph"/>
              <w:spacing w:line="240" w:lineRule="auto" w:before="0"/>
              <w:rPr>
                <w:rFonts w:ascii="Times New Roman"/>
                <w:sz w:val="16"/>
              </w:rPr>
            </w:pPr>
          </w:p>
        </w:tc>
        <w:tc>
          <w:tcPr>
            <w:tcW w:w="1467" w:type="dxa"/>
            <w:tcBorders>
              <w:top w:val="single" w:sz="4" w:space="0" w:color="000000"/>
              <w:bottom w:val="single" w:sz="4" w:space="0" w:color="000000"/>
            </w:tcBorders>
          </w:tcPr>
          <w:p>
            <w:pPr>
              <w:pStyle w:val="TableParagraph"/>
              <w:spacing w:line="240" w:lineRule="auto" w:before="101"/>
              <w:ind w:right="1"/>
              <w:jc w:val="right"/>
              <w:rPr>
                <w:rFonts w:ascii="Arial"/>
                <w:sz w:val="16"/>
              </w:rPr>
            </w:pPr>
            <w:r>
              <w:rPr>
                <w:rFonts w:ascii="Arial"/>
                <w:spacing w:val="-2"/>
                <w:sz w:val="16"/>
              </w:rPr>
              <w:t>1,317,605.63</w:t>
            </w:r>
          </w:p>
        </w:tc>
      </w:tr>
      <w:tr>
        <w:trPr>
          <w:trHeight w:val="321" w:hRule="atLeast"/>
        </w:trPr>
        <w:tc>
          <w:tcPr>
            <w:tcW w:w="7884" w:type="dxa"/>
          </w:tcPr>
          <w:p>
            <w:pPr>
              <w:pStyle w:val="TableParagraph"/>
              <w:spacing w:line="240" w:lineRule="auto" w:before="99"/>
              <w:ind w:left="539"/>
              <w:rPr>
                <w:rFonts w:ascii="Arial" w:hAnsi="Arial"/>
                <w:sz w:val="16"/>
              </w:rPr>
            </w:pPr>
            <w:r>
              <w:rPr>
                <w:rFonts w:ascii="Arial" w:hAnsi="Arial"/>
                <w:sz w:val="16"/>
              </w:rPr>
              <w:t>Total</w:t>
            </w:r>
            <w:r>
              <w:rPr>
                <w:rFonts w:ascii="Arial" w:hAnsi="Arial"/>
                <w:spacing w:val="-4"/>
                <w:sz w:val="16"/>
              </w:rPr>
              <w:t> </w:t>
            </w:r>
            <w:r>
              <w:rPr>
                <w:rFonts w:ascii="Arial" w:hAnsi="Arial"/>
                <w:sz w:val="16"/>
              </w:rPr>
              <w:t>370</w:t>
            </w:r>
            <w:r>
              <w:rPr>
                <w:rFonts w:ascii="Arial" w:hAnsi="Arial"/>
                <w:spacing w:val="-2"/>
                <w:sz w:val="16"/>
              </w:rPr>
              <w:t> </w:t>
            </w:r>
            <w:r>
              <w:rPr>
                <w:rFonts w:ascii="Arial" w:hAnsi="Arial"/>
                <w:sz w:val="16"/>
              </w:rPr>
              <w:t>·</w:t>
            </w:r>
            <w:r>
              <w:rPr>
                <w:rFonts w:ascii="Arial" w:hAnsi="Arial"/>
                <w:spacing w:val="-3"/>
                <w:sz w:val="16"/>
              </w:rPr>
              <w:t> </w:t>
            </w:r>
            <w:r>
              <w:rPr>
                <w:rFonts w:ascii="Arial" w:hAnsi="Arial"/>
                <w:sz w:val="16"/>
              </w:rPr>
              <w:t>Miscellaneous</w:t>
            </w:r>
            <w:r>
              <w:rPr>
                <w:rFonts w:ascii="Arial" w:hAnsi="Arial"/>
                <w:spacing w:val="-2"/>
                <w:sz w:val="16"/>
              </w:rPr>
              <w:t> Revenues</w:t>
            </w:r>
          </w:p>
        </w:tc>
        <w:tc>
          <w:tcPr>
            <w:tcW w:w="1376" w:type="dxa"/>
            <w:tcBorders>
              <w:top w:val="single" w:sz="4" w:space="0" w:color="000000"/>
              <w:bottom w:val="single" w:sz="4" w:space="0" w:color="000000"/>
            </w:tcBorders>
          </w:tcPr>
          <w:p>
            <w:pPr>
              <w:pStyle w:val="TableParagraph"/>
              <w:spacing w:line="240" w:lineRule="auto" w:before="99"/>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99"/>
              <w:ind w:right="1"/>
              <w:jc w:val="right"/>
              <w:rPr>
                <w:rFonts w:ascii="Arial"/>
                <w:sz w:val="16"/>
              </w:rPr>
            </w:pPr>
            <w:r>
              <w:rPr>
                <w:rFonts w:ascii="Arial"/>
                <w:spacing w:val="-2"/>
                <w:sz w:val="16"/>
              </w:rPr>
              <w:t>1,317,605.63</w:t>
            </w:r>
          </w:p>
        </w:tc>
        <w:tc>
          <w:tcPr>
            <w:tcW w:w="217" w:type="dxa"/>
          </w:tcPr>
          <w:p>
            <w:pPr>
              <w:pStyle w:val="TableParagraph"/>
              <w:spacing w:line="240" w:lineRule="auto" w:before="0"/>
              <w:rPr>
                <w:rFonts w:ascii="Times New Roman"/>
                <w:sz w:val="16"/>
              </w:rPr>
            </w:pPr>
          </w:p>
        </w:tc>
        <w:tc>
          <w:tcPr>
            <w:tcW w:w="1467" w:type="dxa"/>
            <w:tcBorders>
              <w:top w:val="single" w:sz="4" w:space="0" w:color="000000"/>
              <w:bottom w:val="single" w:sz="4" w:space="0" w:color="000000"/>
            </w:tcBorders>
          </w:tcPr>
          <w:p>
            <w:pPr>
              <w:pStyle w:val="TableParagraph"/>
              <w:spacing w:line="240" w:lineRule="auto" w:before="99"/>
              <w:ind w:right="1"/>
              <w:jc w:val="right"/>
              <w:rPr>
                <w:rFonts w:ascii="Arial"/>
                <w:sz w:val="16"/>
              </w:rPr>
            </w:pPr>
            <w:r>
              <w:rPr>
                <w:rFonts w:ascii="Arial"/>
                <w:spacing w:val="-2"/>
                <w:sz w:val="16"/>
              </w:rPr>
              <w:t>1,317,605.63</w:t>
            </w:r>
          </w:p>
        </w:tc>
      </w:tr>
      <w:tr>
        <w:trPr>
          <w:trHeight w:val="323" w:hRule="atLeast"/>
        </w:trPr>
        <w:tc>
          <w:tcPr>
            <w:tcW w:w="7884" w:type="dxa"/>
          </w:tcPr>
          <w:p>
            <w:pPr>
              <w:pStyle w:val="TableParagraph"/>
              <w:spacing w:line="240" w:lineRule="auto" w:before="101"/>
              <w:ind w:left="294"/>
              <w:rPr>
                <w:rFonts w:ascii="Arial"/>
                <w:sz w:val="16"/>
              </w:rPr>
            </w:pPr>
            <w:r>
              <w:rPr>
                <w:rFonts w:ascii="Arial"/>
                <w:sz w:val="16"/>
              </w:rPr>
              <w:t>Total</w:t>
            </w:r>
            <w:r>
              <w:rPr>
                <w:rFonts w:ascii="Arial"/>
                <w:spacing w:val="-1"/>
                <w:sz w:val="16"/>
              </w:rPr>
              <w:t> </w:t>
            </w:r>
            <w:r>
              <w:rPr>
                <w:rFonts w:ascii="Arial"/>
                <w:spacing w:val="-2"/>
                <w:sz w:val="16"/>
              </w:rPr>
              <w:t>Income</w:t>
            </w:r>
          </w:p>
        </w:tc>
        <w:tc>
          <w:tcPr>
            <w:tcW w:w="1376" w:type="dxa"/>
            <w:tcBorders>
              <w:top w:val="single" w:sz="4" w:space="0" w:color="000000"/>
              <w:bottom w:val="single" w:sz="4" w:space="0" w:color="000000"/>
            </w:tcBorders>
          </w:tcPr>
          <w:p>
            <w:pPr>
              <w:pStyle w:val="TableParagraph"/>
              <w:spacing w:line="240" w:lineRule="auto" w:before="101"/>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101"/>
              <w:ind w:right="1"/>
              <w:jc w:val="right"/>
              <w:rPr>
                <w:rFonts w:ascii="Arial"/>
                <w:sz w:val="16"/>
              </w:rPr>
            </w:pPr>
            <w:r>
              <w:rPr>
                <w:rFonts w:ascii="Arial"/>
                <w:spacing w:val="-2"/>
                <w:sz w:val="16"/>
              </w:rPr>
              <w:t>1,317,605.63</w:t>
            </w:r>
          </w:p>
        </w:tc>
        <w:tc>
          <w:tcPr>
            <w:tcW w:w="217" w:type="dxa"/>
          </w:tcPr>
          <w:p>
            <w:pPr>
              <w:pStyle w:val="TableParagraph"/>
              <w:spacing w:line="240" w:lineRule="auto" w:before="0"/>
              <w:rPr>
                <w:rFonts w:ascii="Times New Roman"/>
                <w:sz w:val="16"/>
              </w:rPr>
            </w:pPr>
          </w:p>
        </w:tc>
        <w:tc>
          <w:tcPr>
            <w:tcW w:w="1467" w:type="dxa"/>
            <w:tcBorders>
              <w:top w:val="single" w:sz="4" w:space="0" w:color="000000"/>
              <w:bottom w:val="single" w:sz="4" w:space="0" w:color="000000"/>
            </w:tcBorders>
          </w:tcPr>
          <w:p>
            <w:pPr>
              <w:pStyle w:val="TableParagraph"/>
              <w:spacing w:line="240" w:lineRule="auto" w:before="101"/>
              <w:ind w:right="1"/>
              <w:jc w:val="right"/>
              <w:rPr>
                <w:rFonts w:ascii="Arial"/>
                <w:sz w:val="16"/>
              </w:rPr>
            </w:pPr>
            <w:r>
              <w:rPr>
                <w:rFonts w:ascii="Arial"/>
                <w:spacing w:val="-2"/>
                <w:sz w:val="16"/>
              </w:rPr>
              <w:t>1,317,605.63</w:t>
            </w:r>
          </w:p>
        </w:tc>
      </w:tr>
      <w:tr>
        <w:trPr>
          <w:trHeight w:val="621" w:hRule="atLeast"/>
        </w:trPr>
        <w:tc>
          <w:tcPr>
            <w:tcW w:w="7884" w:type="dxa"/>
          </w:tcPr>
          <w:p>
            <w:pPr>
              <w:pStyle w:val="TableParagraph"/>
              <w:spacing w:line="240" w:lineRule="auto" w:before="99"/>
              <w:ind w:left="50"/>
              <w:rPr>
                <w:rFonts w:ascii="Arial"/>
                <w:sz w:val="16"/>
              </w:rPr>
            </w:pPr>
            <w:r>
              <w:rPr>
                <w:rFonts w:ascii="Arial"/>
                <w:sz w:val="16"/>
              </w:rPr>
              <w:t>Gross </w:t>
            </w:r>
            <w:r>
              <w:rPr>
                <w:rFonts w:ascii="Arial"/>
                <w:spacing w:val="-2"/>
                <w:sz w:val="16"/>
              </w:rPr>
              <w:t>Profit</w:t>
            </w:r>
          </w:p>
          <w:p>
            <w:pPr>
              <w:pStyle w:val="TableParagraph"/>
              <w:spacing w:line="164" w:lineRule="exact" w:before="154"/>
              <w:ind w:left="294"/>
              <w:rPr>
                <w:rFonts w:ascii="Arial"/>
                <w:b/>
                <w:sz w:val="16"/>
              </w:rPr>
            </w:pPr>
            <w:r>
              <w:rPr>
                <w:rFonts w:ascii="Arial"/>
                <w:b/>
                <w:spacing w:val="-2"/>
                <w:sz w:val="16"/>
              </w:rPr>
              <w:t>Expense</w:t>
            </w:r>
          </w:p>
        </w:tc>
        <w:tc>
          <w:tcPr>
            <w:tcW w:w="1376" w:type="dxa"/>
            <w:tcBorders>
              <w:top w:val="single" w:sz="4" w:space="0" w:color="000000"/>
            </w:tcBorders>
          </w:tcPr>
          <w:p>
            <w:pPr>
              <w:pStyle w:val="TableParagraph"/>
              <w:spacing w:line="240" w:lineRule="auto" w:before="99"/>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374" w:type="dxa"/>
            <w:tcBorders>
              <w:top w:val="single" w:sz="4" w:space="0" w:color="000000"/>
            </w:tcBorders>
          </w:tcPr>
          <w:p>
            <w:pPr>
              <w:pStyle w:val="TableParagraph"/>
              <w:spacing w:line="240" w:lineRule="auto" w:before="99"/>
              <w:ind w:right="1"/>
              <w:jc w:val="right"/>
              <w:rPr>
                <w:rFonts w:ascii="Arial"/>
                <w:sz w:val="16"/>
              </w:rPr>
            </w:pPr>
            <w:r>
              <w:rPr>
                <w:rFonts w:ascii="Arial"/>
                <w:spacing w:val="-2"/>
                <w:sz w:val="16"/>
              </w:rPr>
              <w:t>1,317,605.63</w:t>
            </w:r>
          </w:p>
        </w:tc>
        <w:tc>
          <w:tcPr>
            <w:tcW w:w="217" w:type="dxa"/>
          </w:tcPr>
          <w:p>
            <w:pPr>
              <w:pStyle w:val="TableParagraph"/>
              <w:spacing w:line="240" w:lineRule="auto" w:before="0"/>
              <w:rPr>
                <w:rFonts w:ascii="Times New Roman"/>
                <w:sz w:val="16"/>
              </w:rPr>
            </w:pPr>
          </w:p>
        </w:tc>
        <w:tc>
          <w:tcPr>
            <w:tcW w:w="1467" w:type="dxa"/>
            <w:tcBorders>
              <w:top w:val="single" w:sz="4" w:space="0" w:color="000000"/>
            </w:tcBorders>
          </w:tcPr>
          <w:p>
            <w:pPr>
              <w:pStyle w:val="TableParagraph"/>
              <w:spacing w:line="240" w:lineRule="auto" w:before="99"/>
              <w:jc w:val="right"/>
              <w:rPr>
                <w:rFonts w:ascii="Arial"/>
                <w:sz w:val="16"/>
              </w:rPr>
            </w:pPr>
            <w:r>
              <w:rPr>
                <w:rFonts w:ascii="Arial"/>
                <w:spacing w:val="-2"/>
                <w:sz w:val="16"/>
              </w:rPr>
              <w:t>1,317,605.63</w:t>
            </w:r>
          </w:p>
        </w:tc>
      </w:tr>
    </w:tbl>
    <w:p>
      <w:pPr>
        <w:spacing w:before="5"/>
        <w:ind w:left="1672" w:right="0" w:firstLine="0"/>
        <w:jc w:val="left"/>
        <w:rPr>
          <w:rFonts w:ascii="Arial" w:hAnsi="Arial"/>
          <w:b/>
          <w:sz w:val="16"/>
        </w:rPr>
      </w:pPr>
      <w:r>
        <w:rPr>
          <w:rFonts w:ascii="Arial" w:hAnsi="Arial"/>
          <w:b/>
          <w:sz w:val="16"/>
        </w:rPr>
        <w:t>595.000</w:t>
      </w:r>
      <w:r>
        <w:rPr>
          <w:rFonts w:ascii="Arial" w:hAnsi="Arial"/>
          <w:b/>
          <w:spacing w:val="-6"/>
          <w:sz w:val="16"/>
        </w:rPr>
        <w:t> </w:t>
      </w:r>
      <w:r>
        <w:rPr>
          <w:rFonts w:ascii="Arial" w:hAnsi="Arial"/>
          <w:b/>
          <w:sz w:val="16"/>
        </w:rPr>
        <w:t>·</w:t>
      </w:r>
      <w:r>
        <w:rPr>
          <w:rFonts w:ascii="Arial" w:hAnsi="Arial"/>
          <w:b/>
          <w:spacing w:val="-4"/>
          <w:sz w:val="16"/>
        </w:rPr>
        <w:t> </w:t>
      </w:r>
      <w:r>
        <w:rPr>
          <w:rFonts w:ascii="Arial" w:hAnsi="Arial"/>
          <w:b/>
          <w:sz w:val="16"/>
        </w:rPr>
        <w:t>American</w:t>
      </w:r>
      <w:r>
        <w:rPr>
          <w:rFonts w:ascii="Arial" w:hAnsi="Arial"/>
          <w:b/>
          <w:spacing w:val="-5"/>
          <w:sz w:val="16"/>
        </w:rPr>
        <w:t> </w:t>
      </w:r>
      <w:r>
        <w:rPr>
          <w:rFonts w:ascii="Arial" w:hAnsi="Arial"/>
          <w:b/>
          <w:sz w:val="16"/>
        </w:rPr>
        <w:t>Rescue</w:t>
      </w:r>
      <w:r>
        <w:rPr>
          <w:rFonts w:ascii="Arial" w:hAnsi="Arial"/>
          <w:b/>
          <w:spacing w:val="-4"/>
          <w:sz w:val="16"/>
        </w:rPr>
        <w:t> </w:t>
      </w:r>
      <w:r>
        <w:rPr>
          <w:rFonts w:ascii="Arial" w:hAnsi="Arial"/>
          <w:b/>
          <w:sz w:val="16"/>
        </w:rPr>
        <w:t>Plan</w:t>
      </w:r>
      <w:r>
        <w:rPr>
          <w:rFonts w:ascii="Arial" w:hAnsi="Arial"/>
          <w:b/>
          <w:spacing w:val="-3"/>
          <w:sz w:val="16"/>
        </w:rPr>
        <w:t> </w:t>
      </w:r>
      <w:r>
        <w:rPr>
          <w:rFonts w:ascii="Arial" w:hAnsi="Arial"/>
          <w:b/>
          <w:sz w:val="16"/>
        </w:rPr>
        <w:t>Act</w:t>
      </w:r>
      <w:r>
        <w:rPr>
          <w:rFonts w:ascii="Arial" w:hAnsi="Arial"/>
          <w:b/>
          <w:spacing w:val="-4"/>
          <w:sz w:val="16"/>
        </w:rPr>
        <w:t> </w:t>
      </w:r>
      <w:r>
        <w:rPr>
          <w:rFonts w:ascii="Arial" w:hAnsi="Arial"/>
          <w:b/>
          <w:spacing w:val="-2"/>
          <w:sz w:val="16"/>
        </w:rPr>
        <w:t>(ARPA)</w:t>
      </w:r>
    </w:p>
    <w:p>
      <w:pPr>
        <w:spacing w:before="8"/>
        <w:ind w:left="1916" w:right="0" w:firstLine="0"/>
        <w:jc w:val="left"/>
        <w:rPr>
          <w:rFonts w:ascii="Arial" w:hAnsi="Arial"/>
          <w:b/>
          <w:sz w:val="16"/>
        </w:rPr>
      </w:pPr>
      <w:r>
        <w:rPr>
          <w:rFonts w:ascii="Arial" w:hAnsi="Arial"/>
          <w:b/>
          <w:sz w:val="16"/>
        </w:rPr>
        <w:t>595.105</w:t>
      </w:r>
      <w:r>
        <w:rPr>
          <w:rFonts w:ascii="Arial" w:hAnsi="Arial"/>
          <w:b/>
          <w:spacing w:val="-4"/>
          <w:sz w:val="16"/>
        </w:rPr>
        <w:t> </w:t>
      </w:r>
      <w:r>
        <w:rPr>
          <w:rFonts w:ascii="Arial" w:hAnsi="Arial"/>
          <w:b/>
          <w:sz w:val="16"/>
        </w:rPr>
        <w:t>·</w:t>
      </w:r>
      <w:r>
        <w:rPr>
          <w:rFonts w:ascii="Arial" w:hAnsi="Arial"/>
          <w:b/>
          <w:spacing w:val="-2"/>
          <w:sz w:val="16"/>
        </w:rPr>
        <w:t> </w:t>
      </w:r>
      <w:r>
        <w:rPr>
          <w:rFonts w:ascii="Arial" w:hAnsi="Arial"/>
          <w:b/>
          <w:sz w:val="16"/>
        </w:rPr>
        <w:t>Emergency</w:t>
      </w:r>
      <w:r>
        <w:rPr>
          <w:rFonts w:ascii="Arial" w:hAnsi="Arial"/>
          <w:b/>
          <w:spacing w:val="-10"/>
          <w:sz w:val="16"/>
        </w:rPr>
        <w:t> </w:t>
      </w:r>
      <w:r>
        <w:rPr>
          <w:rFonts w:ascii="Arial" w:hAnsi="Arial"/>
          <w:b/>
          <w:spacing w:val="-2"/>
          <w:sz w:val="16"/>
        </w:rPr>
        <w:t>Assistance</w:t>
      </w:r>
    </w:p>
    <w:p>
      <w:pPr>
        <w:spacing w:before="8"/>
        <w:ind w:left="2161" w:right="0" w:firstLine="0"/>
        <w:jc w:val="left"/>
        <w:rPr>
          <w:rFonts w:ascii="Arial" w:hAnsi="Arial"/>
          <w:b/>
          <w:sz w:val="16"/>
        </w:rPr>
      </w:pPr>
      <w:r>
        <w:rPr>
          <w:rFonts w:ascii="Arial" w:hAnsi="Arial"/>
          <w:b/>
          <w:sz w:val="16"/>
        </w:rPr>
        <w:t>595.106</w:t>
      </w:r>
      <w:r>
        <w:rPr>
          <w:rFonts w:ascii="Arial" w:hAnsi="Arial"/>
          <w:b/>
          <w:spacing w:val="-4"/>
          <w:sz w:val="16"/>
        </w:rPr>
        <w:t> </w:t>
      </w:r>
      <w:r>
        <w:rPr>
          <w:rFonts w:ascii="Arial" w:hAnsi="Arial"/>
          <w:b/>
          <w:sz w:val="16"/>
        </w:rPr>
        <w:t>·</w:t>
      </w:r>
      <w:r>
        <w:rPr>
          <w:rFonts w:ascii="Arial" w:hAnsi="Arial"/>
          <w:b/>
          <w:spacing w:val="-2"/>
          <w:sz w:val="16"/>
        </w:rPr>
        <w:t> </w:t>
      </w:r>
      <w:r>
        <w:rPr>
          <w:rFonts w:ascii="Arial" w:hAnsi="Arial"/>
          <w:b/>
          <w:sz w:val="16"/>
        </w:rPr>
        <w:t>Resident</w:t>
      </w:r>
      <w:r>
        <w:rPr>
          <w:rFonts w:ascii="Arial" w:hAnsi="Arial"/>
          <w:b/>
          <w:spacing w:val="-2"/>
          <w:sz w:val="16"/>
        </w:rPr>
        <w:t> </w:t>
      </w:r>
      <w:r>
        <w:rPr>
          <w:rFonts w:ascii="Arial" w:hAnsi="Arial"/>
          <w:b/>
          <w:sz w:val="16"/>
        </w:rPr>
        <w:t>&amp;</w:t>
      </w:r>
      <w:r>
        <w:rPr>
          <w:rFonts w:ascii="Arial" w:hAnsi="Arial"/>
          <w:b/>
          <w:spacing w:val="-2"/>
          <w:sz w:val="16"/>
        </w:rPr>
        <w:t> </w:t>
      </w:r>
      <w:r>
        <w:rPr>
          <w:rFonts w:ascii="Arial" w:hAnsi="Arial"/>
          <w:b/>
          <w:sz w:val="16"/>
        </w:rPr>
        <w:t>Business</w:t>
      </w:r>
      <w:r>
        <w:rPr>
          <w:rFonts w:ascii="Arial" w:hAnsi="Arial"/>
          <w:b/>
          <w:spacing w:val="-1"/>
          <w:sz w:val="16"/>
        </w:rPr>
        <w:t> </w:t>
      </w:r>
      <w:r>
        <w:rPr>
          <w:rFonts w:ascii="Arial" w:hAnsi="Arial"/>
          <w:b/>
          <w:spacing w:val="-2"/>
          <w:sz w:val="16"/>
        </w:rPr>
        <w:t>support</w:t>
      </w:r>
    </w:p>
    <w:p>
      <w:pPr>
        <w:tabs>
          <w:tab w:pos="3148" w:val="left" w:leader="none"/>
          <w:tab w:pos="4369" w:val="left" w:leader="none"/>
          <w:tab w:pos="5207" w:val="left" w:leader="none"/>
          <w:tab w:pos="7641" w:val="left" w:leader="none"/>
          <w:tab w:pos="9767" w:val="left" w:leader="none"/>
          <w:tab w:pos="13038" w:val="left" w:leader="none"/>
        </w:tabs>
        <w:spacing w:before="3" w:after="43"/>
        <w:ind w:left="1468" w:right="0" w:firstLine="0"/>
        <w:jc w:val="left"/>
        <w:rPr>
          <w:rFonts w:ascii="Arial"/>
          <w:sz w:val="16"/>
        </w:rPr>
      </w:pPr>
      <w:r>
        <w:rPr>
          <w:rFonts w:ascii="Arial"/>
          <w:spacing w:val="-4"/>
          <w:sz w:val="16"/>
        </w:rPr>
        <w:t>Bill</w:t>
      </w:r>
      <w:r>
        <w:rPr>
          <w:rFonts w:ascii="Arial"/>
          <w:sz w:val="16"/>
        </w:rPr>
        <w:tab/>
      </w:r>
      <w:r>
        <w:rPr>
          <w:rFonts w:ascii="Arial"/>
          <w:spacing w:val="-2"/>
          <w:sz w:val="16"/>
        </w:rPr>
        <w:t>06/22/22</w:t>
      </w:r>
      <w:r>
        <w:rPr>
          <w:rFonts w:ascii="Arial"/>
          <w:sz w:val="16"/>
        </w:rPr>
        <w:tab/>
        <w:t>ARPA</w:t>
      </w:r>
      <w:r>
        <w:rPr>
          <w:rFonts w:ascii="Arial"/>
          <w:spacing w:val="-1"/>
          <w:sz w:val="16"/>
        </w:rPr>
        <w:t> </w:t>
      </w:r>
      <w:r>
        <w:rPr>
          <w:rFonts w:ascii="Arial"/>
          <w:spacing w:val="-5"/>
          <w:sz w:val="16"/>
        </w:rPr>
        <w:t>...</w:t>
      </w:r>
      <w:r>
        <w:rPr>
          <w:rFonts w:ascii="Arial"/>
          <w:sz w:val="16"/>
        </w:rPr>
        <w:tab/>
        <w:t>Berhert</w:t>
      </w:r>
      <w:r>
        <w:rPr>
          <w:rFonts w:ascii="Arial"/>
          <w:spacing w:val="-4"/>
          <w:sz w:val="16"/>
        </w:rPr>
        <w:t> </w:t>
      </w:r>
      <w:r>
        <w:rPr>
          <w:rFonts w:ascii="Arial"/>
          <w:sz w:val="16"/>
        </w:rPr>
        <w:t>Group,</w:t>
      </w:r>
      <w:r>
        <w:rPr>
          <w:rFonts w:ascii="Arial"/>
          <w:spacing w:val="-1"/>
          <w:sz w:val="16"/>
        </w:rPr>
        <w:t> </w:t>
      </w:r>
      <w:r>
        <w:rPr>
          <w:rFonts w:ascii="Arial"/>
          <w:spacing w:val="-5"/>
          <w:sz w:val="16"/>
        </w:rPr>
        <w:t>LLC</w:t>
      </w:r>
      <w:r>
        <w:rPr>
          <w:rFonts w:ascii="Arial"/>
          <w:sz w:val="16"/>
        </w:rPr>
        <w:tab/>
        <w:t>8435</w:t>
      </w:r>
      <w:r>
        <w:rPr>
          <w:rFonts w:ascii="Arial"/>
          <w:spacing w:val="-4"/>
          <w:sz w:val="16"/>
        </w:rPr>
        <w:t> </w:t>
      </w:r>
      <w:r>
        <w:rPr>
          <w:rFonts w:ascii="Arial"/>
          <w:sz w:val="16"/>
        </w:rPr>
        <w:t>57th</w:t>
      </w:r>
      <w:r>
        <w:rPr>
          <w:rFonts w:ascii="Arial"/>
          <w:spacing w:val="-2"/>
          <w:sz w:val="16"/>
        </w:rPr>
        <w:t> Av...</w:t>
      </w:r>
      <w:r>
        <w:rPr>
          <w:rFonts w:ascii="Arial"/>
          <w:sz w:val="16"/>
        </w:rPr>
        <w:tab/>
      </w:r>
      <w:r>
        <w:rPr>
          <w:rFonts w:ascii="Arial"/>
          <w:spacing w:val="-2"/>
          <w:sz w:val="16"/>
        </w:rPr>
        <w:t>5,000.00</w:t>
      </w:r>
      <w:r>
        <w:rPr>
          <w:rFonts w:ascii="Arial"/>
          <w:sz w:val="16"/>
        </w:rPr>
        <w:tab/>
      </w:r>
      <w:r>
        <w:rPr>
          <w:rFonts w:ascii="Arial"/>
          <w:spacing w:val="-2"/>
          <w:sz w:val="16"/>
        </w:rPr>
        <w:t>5,000.00</w:t>
      </w:r>
    </w:p>
    <w:tbl>
      <w:tblPr>
        <w:tblW w:w="0" w:type="auto"/>
        <w:jc w:val="left"/>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28"/>
        <w:gridCol w:w="1375"/>
        <w:gridCol w:w="216"/>
        <w:gridCol w:w="1373"/>
        <w:gridCol w:w="216"/>
        <w:gridCol w:w="1466"/>
      </w:tblGrid>
      <w:tr>
        <w:trPr>
          <w:trHeight w:val="323" w:hRule="atLeast"/>
        </w:trPr>
        <w:tc>
          <w:tcPr>
            <w:tcW w:w="8128" w:type="dxa"/>
          </w:tcPr>
          <w:p>
            <w:pPr>
              <w:pStyle w:val="TableParagraph"/>
              <w:spacing w:line="240" w:lineRule="auto" w:before="101"/>
              <w:ind w:right="3655"/>
              <w:jc w:val="right"/>
              <w:rPr>
                <w:rFonts w:ascii="Arial" w:hAnsi="Arial"/>
                <w:sz w:val="16"/>
              </w:rPr>
            </w:pPr>
            <w:r>
              <w:rPr>
                <w:rFonts w:ascii="Arial" w:hAnsi="Arial"/>
                <w:sz w:val="16"/>
              </w:rPr>
              <w:t>Total</w:t>
            </w:r>
            <w:r>
              <w:rPr>
                <w:rFonts w:ascii="Arial" w:hAnsi="Arial"/>
                <w:spacing w:val="-4"/>
                <w:sz w:val="16"/>
              </w:rPr>
              <w:t> </w:t>
            </w:r>
            <w:r>
              <w:rPr>
                <w:rFonts w:ascii="Arial" w:hAnsi="Arial"/>
                <w:sz w:val="16"/>
              </w:rPr>
              <w:t>595.106</w:t>
            </w:r>
            <w:r>
              <w:rPr>
                <w:rFonts w:ascii="Arial" w:hAnsi="Arial"/>
                <w:spacing w:val="-3"/>
                <w:sz w:val="16"/>
              </w:rPr>
              <w:t> </w:t>
            </w:r>
            <w:r>
              <w:rPr>
                <w:rFonts w:ascii="Arial" w:hAnsi="Arial"/>
                <w:sz w:val="16"/>
              </w:rPr>
              <w:t>·</w:t>
            </w:r>
            <w:r>
              <w:rPr>
                <w:rFonts w:ascii="Arial" w:hAnsi="Arial"/>
                <w:spacing w:val="-2"/>
                <w:sz w:val="16"/>
              </w:rPr>
              <w:t> </w:t>
            </w:r>
            <w:r>
              <w:rPr>
                <w:rFonts w:ascii="Arial" w:hAnsi="Arial"/>
                <w:sz w:val="16"/>
              </w:rPr>
              <w:t>Resident &amp; Business </w:t>
            </w:r>
            <w:r>
              <w:rPr>
                <w:rFonts w:ascii="Arial" w:hAnsi="Arial"/>
                <w:spacing w:val="-2"/>
                <w:sz w:val="16"/>
              </w:rPr>
              <w:t>support</w:t>
            </w:r>
          </w:p>
        </w:tc>
        <w:tc>
          <w:tcPr>
            <w:tcW w:w="1375" w:type="dxa"/>
            <w:tcBorders>
              <w:top w:val="single" w:sz="4" w:space="0" w:color="000000"/>
              <w:bottom w:val="single" w:sz="4" w:space="0" w:color="000000"/>
            </w:tcBorders>
          </w:tcPr>
          <w:p>
            <w:pPr>
              <w:pStyle w:val="TableParagraph"/>
              <w:spacing w:line="240" w:lineRule="auto" w:before="101"/>
              <w:ind w:right="-15"/>
              <w:jc w:val="right"/>
              <w:rPr>
                <w:rFonts w:ascii="Arial"/>
                <w:sz w:val="16"/>
              </w:rPr>
            </w:pPr>
            <w:r>
              <w:rPr>
                <w:rFonts w:ascii="Arial"/>
                <w:spacing w:val="-2"/>
                <w:sz w:val="16"/>
              </w:rPr>
              <w:t>5,000.00</w:t>
            </w:r>
          </w:p>
        </w:tc>
        <w:tc>
          <w:tcPr>
            <w:tcW w:w="216" w:type="dxa"/>
          </w:tcPr>
          <w:p>
            <w:pPr>
              <w:pStyle w:val="TableParagraph"/>
              <w:spacing w:line="240" w:lineRule="auto" w:before="0"/>
              <w:rPr>
                <w:rFonts w:ascii="Times New Roman"/>
                <w:sz w:val="16"/>
              </w:rPr>
            </w:pPr>
          </w:p>
        </w:tc>
        <w:tc>
          <w:tcPr>
            <w:tcW w:w="1373" w:type="dxa"/>
            <w:tcBorders>
              <w:top w:val="single" w:sz="4" w:space="0" w:color="000000"/>
              <w:bottom w:val="single" w:sz="4" w:space="0" w:color="000000"/>
            </w:tcBorders>
          </w:tcPr>
          <w:p>
            <w:pPr>
              <w:pStyle w:val="TableParagraph"/>
              <w:spacing w:line="240" w:lineRule="auto" w:before="101"/>
              <w:ind w:right="-15"/>
              <w:jc w:val="right"/>
              <w:rPr>
                <w:rFonts w:ascii="Arial"/>
                <w:sz w:val="16"/>
              </w:rPr>
            </w:pPr>
            <w:r>
              <w:rPr>
                <w:rFonts w:ascii="Arial"/>
                <w:spacing w:val="-4"/>
                <w:sz w:val="16"/>
              </w:rPr>
              <w:t>0.00</w:t>
            </w:r>
          </w:p>
        </w:tc>
        <w:tc>
          <w:tcPr>
            <w:tcW w:w="216" w:type="dxa"/>
          </w:tcPr>
          <w:p>
            <w:pPr>
              <w:pStyle w:val="TableParagraph"/>
              <w:spacing w:line="240" w:lineRule="auto" w:before="0"/>
              <w:rPr>
                <w:rFonts w:ascii="Times New Roman"/>
                <w:sz w:val="16"/>
              </w:rPr>
            </w:pPr>
          </w:p>
        </w:tc>
        <w:tc>
          <w:tcPr>
            <w:tcW w:w="1466" w:type="dxa"/>
            <w:tcBorders>
              <w:top w:val="single" w:sz="4" w:space="0" w:color="000000"/>
              <w:bottom w:val="single" w:sz="4" w:space="0" w:color="000000"/>
            </w:tcBorders>
          </w:tcPr>
          <w:p>
            <w:pPr>
              <w:pStyle w:val="TableParagraph"/>
              <w:spacing w:line="240" w:lineRule="auto" w:before="101"/>
              <w:ind w:right="-15"/>
              <w:jc w:val="right"/>
              <w:rPr>
                <w:rFonts w:ascii="Arial"/>
                <w:sz w:val="16"/>
              </w:rPr>
            </w:pPr>
            <w:r>
              <w:rPr>
                <w:rFonts w:ascii="Arial"/>
                <w:spacing w:val="-2"/>
                <w:sz w:val="16"/>
              </w:rPr>
              <w:t>5,000.00</w:t>
            </w:r>
          </w:p>
        </w:tc>
      </w:tr>
      <w:tr>
        <w:trPr>
          <w:trHeight w:val="321" w:hRule="atLeast"/>
        </w:trPr>
        <w:tc>
          <w:tcPr>
            <w:tcW w:w="8128" w:type="dxa"/>
          </w:tcPr>
          <w:p>
            <w:pPr>
              <w:pStyle w:val="TableParagraph"/>
              <w:spacing w:line="240" w:lineRule="auto" w:before="99"/>
              <w:ind w:left="1029"/>
              <w:rPr>
                <w:rFonts w:ascii="Arial" w:hAnsi="Arial"/>
                <w:sz w:val="16"/>
              </w:rPr>
            </w:pPr>
            <w:r>
              <w:rPr>
                <w:rFonts w:ascii="Arial" w:hAnsi="Arial"/>
                <w:sz w:val="16"/>
              </w:rPr>
              <w:t>Total</w:t>
            </w:r>
            <w:r>
              <w:rPr>
                <w:rFonts w:ascii="Arial" w:hAnsi="Arial"/>
                <w:spacing w:val="-2"/>
                <w:sz w:val="16"/>
              </w:rPr>
              <w:t> </w:t>
            </w:r>
            <w:r>
              <w:rPr>
                <w:rFonts w:ascii="Arial" w:hAnsi="Arial"/>
                <w:sz w:val="16"/>
              </w:rPr>
              <w:t>595.105</w:t>
            </w:r>
            <w:r>
              <w:rPr>
                <w:rFonts w:ascii="Arial" w:hAnsi="Arial"/>
                <w:spacing w:val="-3"/>
                <w:sz w:val="16"/>
              </w:rPr>
              <w:t> </w:t>
            </w:r>
            <w:r>
              <w:rPr>
                <w:rFonts w:ascii="Arial" w:hAnsi="Arial"/>
                <w:sz w:val="16"/>
              </w:rPr>
              <w:t>·</w:t>
            </w:r>
            <w:r>
              <w:rPr>
                <w:rFonts w:ascii="Arial" w:hAnsi="Arial"/>
                <w:spacing w:val="-2"/>
                <w:sz w:val="16"/>
              </w:rPr>
              <w:t> </w:t>
            </w:r>
            <w:r>
              <w:rPr>
                <w:rFonts w:ascii="Arial" w:hAnsi="Arial"/>
                <w:sz w:val="16"/>
              </w:rPr>
              <w:t>Emergency</w:t>
            </w:r>
            <w:r>
              <w:rPr>
                <w:rFonts w:ascii="Arial" w:hAnsi="Arial"/>
                <w:spacing w:val="-3"/>
                <w:sz w:val="16"/>
              </w:rPr>
              <w:t> </w:t>
            </w:r>
            <w:r>
              <w:rPr>
                <w:rFonts w:ascii="Arial" w:hAnsi="Arial"/>
                <w:spacing w:val="-2"/>
                <w:sz w:val="16"/>
              </w:rPr>
              <w:t>Assistance</w:t>
            </w:r>
          </w:p>
        </w:tc>
        <w:tc>
          <w:tcPr>
            <w:tcW w:w="1375" w:type="dxa"/>
            <w:tcBorders>
              <w:top w:val="single" w:sz="4" w:space="0" w:color="000000"/>
              <w:bottom w:val="single" w:sz="4" w:space="0" w:color="000000"/>
            </w:tcBorders>
          </w:tcPr>
          <w:p>
            <w:pPr>
              <w:pStyle w:val="TableParagraph"/>
              <w:spacing w:line="240" w:lineRule="auto" w:before="99"/>
              <w:ind w:right="-15"/>
              <w:jc w:val="right"/>
              <w:rPr>
                <w:rFonts w:ascii="Arial"/>
                <w:sz w:val="16"/>
              </w:rPr>
            </w:pPr>
            <w:r>
              <w:rPr>
                <w:rFonts w:ascii="Arial"/>
                <w:spacing w:val="-2"/>
                <w:sz w:val="16"/>
              </w:rPr>
              <w:t>5,000.00</w:t>
            </w:r>
          </w:p>
        </w:tc>
        <w:tc>
          <w:tcPr>
            <w:tcW w:w="216" w:type="dxa"/>
          </w:tcPr>
          <w:p>
            <w:pPr>
              <w:pStyle w:val="TableParagraph"/>
              <w:spacing w:line="240" w:lineRule="auto" w:before="0"/>
              <w:rPr>
                <w:rFonts w:ascii="Times New Roman"/>
                <w:sz w:val="16"/>
              </w:rPr>
            </w:pPr>
          </w:p>
        </w:tc>
        <w:tc>
          <w:tcPr>
            <w:tcW w:w="1373" w:type="dxa"/>
            <w:tcBorders>
              <w:top w:val="single" w:sz="4" w:space="0" w:color="000000"/>
              <w:bottom w:val="single" w:sz="4" w:space="0" w:color="000000"/>
            </w:tcBorders>
          </w:tcPr>
          <w:p>
            <w:pPr>
              <w:pStyle w:val="TableParagraph"/>
              <w:spacing w:line="240" w:lineRule="auto" w:before="99"/>
              <w:ind w:right="-15"/>
              <w:jc w:val="right"/>
              <w:rPr>
                <w:rFonts w:ascii="Arial"/>
                <w:sz w:val="16"/>
              </w:rPr>
            </w:pPr>
            <w:r>
              <w:rPr>
                <w:rFonts w:ascii="Arial"/>
                <w:spacing w:val="-4"/>
                <w:sz w:val="16"/>
              </w:rPr>
              <w:t>0.00</w:t>
            </w:r>
          </w:p>
        </w:tc>
        <w:tc>
          <w:tcPr>
            <w:tcW w:w="216" w:type="dxa"/>
          </w:tcPr>
          <w:p>
            <w:pPr>
              <w:pStyle w:val="TableParagraph"/>
              <w:spacing w:line="240" w:lineRule="auto" w:before="0"/>
              <w:rPr>
                <w:rFonts w:ascii="Times New Roman"/>
                <w:sz w:val="16"/>
              </w:rPr>
            </w:pPr>
          </w:p>
        </w:tc>
        <w:tc>
          <w:tcPr>
            <w:tcW w:w="1466" w:type="dxa"/>
            <w:tcBorders>
              <w:top w:val="single" w:sz="4" w:space="0" w:color="000000"/>
              <w:bottom w:val="single" w:sz="4" w:space="0" w:color="000000"/>
            </w:tcBorders>
          </w:tcPr>
          <w:p>
            <w:pPr>
              <w:pStyle w:val="TableParagraph"/>
              <w:spacing w:line="240" w:lineRule="auto" w:before="99"/>
              <w:ind w:right="-15"/>
              <w:jc w:val="right"/>
              <w:rPr>
                <w:rFonts w:ascii="Arial"/>
                <w:sz w:val="16"/>
              </w:rPr>
            </w:pPr>
            <w:r>
              <w:rPr>
                <w:rFonts w:ascii="Arial"/>
                <w:spacing w:val="-2"/>
                <w:sz w:val="16"/>
              </w:rPr>
              <w:t>5,000.00</w:t>
            </w:r>
          </w:p>
        </w:tc>
      </w:tr>
      <w:tr>
        <w:trPr>
          <w:trHeight w:val="323" w:hRule="atLeast"/>
        </w:trPr>
        <w:tc>
          <w:tcPr>
            <w:tcW w:w="8128" w:type="dxa"/>
          </w:tcPr>
          <w:p>
            <w:pPr>
              <w:pStyle w:val="TableParagraph"/>
              <w:spacing w:line="240" w:lineRule="auto" w:before="101"/>
              <w:ind w:right="3703"/>
              <w:jc w:val="right"/>
              <w:rPr>
                <w:rFonts w:ascii="Arial" w:hAnsi="Arial"/>
                <w:sz w:val="16"/>
              </w:rPr>
            </w:pPr>
            <w:r>
              <w:rPr>
                <w:rFonts w:ascii="Arial" w:hAnsi="Arial"/>
                <w:sz w:val="16"/>
              </w:rPr>
              <w:t>Total</w:t>
            </w:r>
            <w:r>
              <w:rPr>
                <w:rFonts w:ascii="Arial" w:hAnsi="Arial"/>
                <w:spacing w:val="-3"/>
                <w:sz w:val="16"/>
              </w:rPr>
              <w:t> </w:t>
            </w:r>
            <w:r>
              <w:rPr>
                <w:rFonts w:ascii="Arial" w:hAnsi="Arial"/>
                <w:sz w:val="16"/>
              </w:rPr>
              <w:t>595.000</w:t>
            </w:r>
            <w:r>
              <w:rPr>
                <w:rFonts w:ascii="Arial" w:hAnsi="Arial"/>
                <w:spacing w:val="-2"/>
                <w:sz w:val="16"/>
              </w:rPr>
              <w:t> </w:t>
            </w:r>
            <w:r>
              <w:rPr>
                <w:rFonts w:ascii="Arial" w:hAnsi="Arial"/>
                <w:sz w:val="16"/>
              </w:rPr>
              <w:t>·</w:t>
            </w:r>
            <w:r>
              <w:rPr>
                <w:rFonts w:ascii="Arial" w:hAnsi="Arial"/>
                <w:spacing w:val="-1"/>
                <w:sz w:val="16"/>
              </w:rPr>
              <w:t> </w:t>
            </w:r>
            <w:r>
              <w:rPr>
                <w:rFonts w:ascii="Arial" w:hAnsi="Arial"/>
                <w:sz w:val="16"/>
              </w:rPr>
              <w:t>American Rescue Plan Act</w:t>
            </w:r>
            <w:r>
              <w:rPr>
                <w:rFonts w:ascii="Arial" w:hAnsi="Arial"/>
                <w:spacing w:val="1"/>
                <w:sz w:val="16"/>
              </w:rPr>
              <w:t> </w:t>
            </w:r>
            <w:r>
              <w:rPr>
                <w:rFonts w:ascii="Arial" w:hAnsi="Arial"/>
                <w:spacing w:val="-2"/>
                <w:sz w:val="16"/>
              </w:rPr>
              <w:t>(ARPA)</w:t>
            </w:r>
          </w:p>
        </w:tc>
        <w:tc>
          <w:tcPr>
            <w:tcW w:w="1375" w:type="dxa"/>
            <w:tcBorders>
              <w:top w:val="single" w:sz="4" w:space="0" w:color="000000"/>
              <w:bottom w:val="single" w:sz="4" w:space="0" w:color="000000"/>
            </w:tcBorders>
          </w:tcPr>
          <w:p>
            <w:pPr>
              <w:pStyle w:val="TableParagraph"/>
              <w:spacing w:line="240" w:lineRule="auto" w:before="101"/>
              <w:ind w:right="-15"/>
              <w:jc w:val="right"/>
              <w:rPr>
                <w:rFonts w:ascii="Arial"/>
                <w:sz w:val="16"/>
              </w:rPr>
            </w:pPr>
            <w:r>
              <w:rPr>
                <w:rFonts w:ascii="Arial"/>
                <w:spacing w:val="-2"/>
                <w:sz w:val="16"/>
              </w:rPr>
              <w:t>5,000.00</w:t>
            </w:r>
          </w:p>
        </w:tc>
        <w:tc>
          <w:tcPr>
            <w:tcW w:w="216" w:type="dxa"/>
          </w:tcPr>
          <w:p>
            <w:pPr>
              <w:pStyle w:val="TableParagraph"/>
              <w:spacing w:line="240" w:lineRule="auto" w:before="0"/>
              <w:rPr>
                <w:rFonts w:ascii="Times New Roman"/>
                <w:sz w:val="16"/>
              </w:rPr>
            </w:pPr>
          </w:p>
        </w:tc>
        <w:tc>
          <w:tcPr>
            <w:tcW w:w="1373" w:type="dxa"/>
            <w:tcBorders>
              <w:top w:val="single" w:sz="4" w:space="0" w:color="000000"/>
              <w:bottom w:val="single" w:sz="4" w:space="0" w:color="000000"/>
            </w:tcBorders>
          </w:tcPr>
          <w:p>
            <w:pPr>
              <w:pStyle w:val="TableParagraph"/>
              <w:spacing w:line="240" w:lineRule="auto" w:before="101"/>
              <w:ind w:right="-15"/>
              <w:jc w:val="right"/>
              <w:rPr>
                <w:rFonts w:ascii="Arial"/>
                <w:sz w:val="16"/>
              </w:rPr>
            </w:pPr>
            <w:r>
              <w:rPr>
                <w:rFonts w:ascii="Arial"/>
                <w:spacing w:val="-4"/>
                <w:sz w:val="16"/>
              </w:rPr>
              <w:t>0.00</w:t>
            </w:r>
          </w:p>
        </w:tc>
        <w:tc>
          <w:tcPr>
            <w:tcW w:w="216" w:type="dxa"/>
          </w:tcPr>
          <w:p>
            <w:pPr>
              <w:pStyle w:val="TableParagraph"/>
              <w:spacing w:line="240" w:lineRule="auto" w:before="0"/>
              <w:rPr>
                <w:rFonts w:ascii="Times New Roman"/>
                <w:sz w:val="16"/>
              </w:rPr>
            </w:pPr>
          </w:p>
        </w:tc>
        <w:tc>
          <w:tcPr>
            <w:tcW w:w="1466" w:type="dxa"/>
            <w:tcBorders>
              <w:top w:val="single" w:sz="4" w:space="0" w:color="000000"/>
              <w:bottom w:val="single" w:sz="4" w:space="0" w:color="000000"/>
            </w:tcBorders>
          </w:tcPr>
          <w:p>
            <w:pPr>
              <w:pStyle w:val="TableParagraph"/>
              <w:spacing w:line="240" w:lineRule="auto" w:before="101"/>
              <w:ind w:right="-15"/>
              <w:jc w:val="right"/>
              <w:rPr>
                <w:rFonts w:ascii="Arial"/>
                <w:sz w:val="16"/>
              </w:rPr>
            </w:pPr>
            <w:r>
              <w:rPr>
                <w:rFonts w:ascii="Arial"/>
                <w:spacing w:val="-2"/>
                <w:sz w:val="16"/>
              </w:rPr>
              <w:t>5,000.00</w:t>
            </w:r>
          </w:p>
        </w:tc>
      </w:tr>
      <w:tr>
        <w:trPr>
          <w:trHeight w:val="321" w:hRule="atLeast"/>
        </w:trPr>
        <w:tc>
          <w:tcPr>
            <w:tcW w:w="8128" w:type="dxa"/>
          </w:tcPr>
          <w:p>
            <w:pPr>
              <w:pStyle w:val="TableParagraph"/>
              <w:spacing w:line="240" w:lineRule="auto" w:before="99"/>
              <w:ind w:left="539"/>
              <w:rPr>
                <w:rFonts w:ascii="Arial"/>
                <w:sz w:val="16"/>
              </w:rPr>
            </w:pPr>
            <w:r>
              <w:rPr>
                <w:rFonts w:ascii="Arial"/>
                <w:sz w:val="16"/>
              </w:rPr>
              <w:t>Total</w:t>
            </w:r>
            <w:r>
              <w:rPr>
                <w:rFonts w:ascii="Arial"/>
                <w:spacing w:val="-1"/>
                <w:sz w:val="16"/>
              </w:rPr>
              <w:t> </w:t>
            </w:r>
            <w:r>
              <w:rPr>
                <w:rFonts w:ascii="Arial"/>
                <w:spacing w:val="-2"/>
                <w:sz w:val="16"/>
              </w:rPr>
              <w:t>Expense</w:t>
            </w:r>
          </w:p>
        </w:tc>
        <w:tc>
          <w:tcPr>
            <w:tcW w:w="1375" w:type="dxa"/>
            <w:tcBorders>
              <w:top w:val="single" w:sz="4" w:space="0" w:color="000000"/>
              <w:bottom w:val="single" w:sz="4" w:space="0" w:color="000000"/>
            </w:tcBorders>
          </w:tcPr>
          <w:p>
            <w:pPr>
              <w:pStyle w:val="TableParagraph"/>
              <w:spacing w:line="240" w:lineRule="auto" w:before="99"/>
              <w:ind w:right="-15"/>
              <w:jc w:val="right"/>
              <w:rPr>
                <w:rFonts w:ascii="Arial"/>
                <w:sz w:val="16"/>
              </w:rPr>
            </w:pPr>
            <w:r>
              <w:rPr>
                <w:rFonts w:ascii="Arial"/>
                <w:spacing w:val="-2"/>
                <w:sz w:val="16"/>
              </w:rPr>
              <w:t>5,000.00</w:t>
            </w:r>
          </w:p>
        </w:tc>
        <w:tc>
          <w:tcPr>
            <w:tcW w:w="216" w:type="dxa"/>
          </w:tcPr>
          <w:p>
            <w:pPr>
              <w:pStyle w:val="TableParagraph"/>
              <w:spacing w:line="240" w:lineRule="auto" w:before="0"/>
              <w:rPr>
                <w:rFonts w:ascii="Times New Roman"/>
                <w:sz w:val="16"/>
              </w:rPr>
            </w:pPr>
          </w:p>
        </w:tc>
        <w:tc>
          <w:tcPr>
            <w:tcW w:w="1373" w:type="dxa"/>
            <w:tcBorders>
              <w:top w:val="single" w:sz="4" w:space="0" w:color="000000"/>
              <w:bottom w:val="single" w:sz="4" w:space="0" w:color="000000"/>
            </w:tcBorders>
          </w:tcPr>
          <w:p>
            <w:pPr>
              <w:pStyle w:val="TableParagraph"/>
              <w:spacing w:line="240" w:lineRule="auto" w:before="99"/>
              <w:ind w:right="-15"/>
              <w:jc w:val="right"/>
              <w:rPr>
                <w:rFonts w:ascii="Arial"/>
                <w:sz w:val="16"/>
              </w:rPr>
            </w:pPr>
            <w:r>
              <w:rPr>
                <w:rFonts w:ascii="Arial"/>
                <w:spacing w:val="-4"/>
                <w:sz w:val="16"/>
              </w:rPr>
              <w:t>0.00</w:t>
            </w:r>
          </w:p>
        </w:tc>
        <w:tc>
          <w:tcPr>
            <w:tcW w:w="216" w:type="dxa"/>
          </w:tcPr>
          <w:p>
            <w:pPr>
              <w:pStyle w:val="TableParagraph"/>
              <w:spacing w:line="240" w:lineRule="auto" w:before="0"/>
              <w:rPr>
                <w:rFonts w:ascii="Times New Roman"/>
                <w:sz w:val="16"/>
              </w:rPr>
            </w:pPr>
          </w:p>
        </w:tc>
        <w:tc>
          <w:tcPr>
            <w:tcW w:w="1466" w:type="dxa"/>
            <w:tcBorders>
              <w:top w:val="single" w:sz="4" w:space="0" w:color="000000"/>
              <w:bottom w:val="single" w:sz="4" w:space="0" w:color="000000"/>
            </w:tcBorders>
          </w:tcPr>
          <w:p>
            <w:pPr>
              <w:pStyle w:val="TableParagraph"/>
              <w:spacing w:line="240" w:lineRule="auto" w:before="99"/>
              <w:ind w:right="-15"/>
              <w:jc w:val="right"/>
              <w:rPr>
                <w:rFonts w:ascii="Arial"/>
                <w:sz w:val="16"/>
              </w:rPr>
            </w:pPr>
            <w:r>
              <w:rPr>
                <w:rFonts w:ascii="Arial"/>
                <w:spacing w:val="-2"/>
                <w:sz w:val="16"/>
              </w:rPr>
              <w:t>5,000.00</w:t>
            </w:r>
          </w:p>
        </w:tc>
      </w:tr>
      <w:tr>
        <w:trPr>
          <w:trHeight w:val="328" w:hRule="atLeast"/>
        </w:trPr>
        <w:tc>
          <w:tcPr>
            <w:tcW w:w="8128" w:type="dxa"/>
          </w:tcPr>
          <w:p>
            <w:pPr>
              <w:pStyle w:val="TableParagraph"/>
              <w:spacing w:line="240" w:lineRule="auto" w:before="106"/>
              <w:ind w:left="50"/>
              <w:rPr>
                <w:rFonts w:ascii="Arial"/>
                <w:b/>
                <w:sz w:val="16"/>
              </w:rPr>
            </w:pPr>
            <w:r>
              <w:rPr>
                <w:rFonts w:ascii="Arial"/>
                <w:b/>
                <w:sz w:val="16"/>
              </w:rPr>
              <w:t>Net</w:t>
            </w:r>
            <w:r>
              <w:rPr>
                <w:rFonts w:ascii="Arial"/>
                <w:b/>
                <w:spacing w:val="-2"/>
                <w:sz w:val="16"/>
              </w:rPr>
              <w:t> Income</w:t>
            </w:r>
          </w:p>
        </w:tc>
        <w:tc>
          <w:tcPr>
            <w:tcW w:w="1375" w:type="dxa"/>
            <w:tcBorders>
              <w:top w:val="single" w:sz="4" w:space="0" w:color="000000"/>
              <w:bottom w:val="thinThickMediumGap" w:sz="4" w:space="0" w:color="000000"/>
            </w:tcBorders>
          </w:tcPr>
          <w:p>
            <w:pPr>
              <w:pStyle w:val="TableParagraph"/>
              <w:spacing w:line="240" w:lineRule="auto" w:before="106"/>
              <w:ind w:right="-15"/>
              <w:jc w:val="right"/>
              <w:rPr>
                <w:rFonts w:ascii="Arial"/>
                <w:b/>
                <w:sz w:val="16"/>
              </w:rPr>
            </w:pPr>
            <w:r>
              <w:rPr>
                <w:rFonts w:ascii="Arial"/>
                <w:b/>
                <w:spacing w:val="-2"/>
                <w:sz w:val="16"/>
              </w:rPr>
              <w:t>5,000.00</w:t>
            </w:r>
          </w:p>
        </w:tc>
        <w:tc>
          <w:tcPr>
            <w:tcW w:w="216" w:type="dxa"/>
          </w:tcPr>
          <w:p>
            <w:pPr>
              <w:pStyle w:val="TableParagraph"/>
              <w:spacing w:line="240" w:lineRule="auto" w:before="0"/>
              <w:rPr>
                <w:rFonts w:ascii="Times New Roman"/>
                <w:sz w:val="16"/>
              </w:rPr>
            </w:pPr>
          </w:p>
        </w:tc>
        <w:tc>
          <w:tcPr>
            <w:tcW w:w="1373" w:type="dxa"/>
            <w:tcBorders>
              <w:top w:val="single" w:sz="4" w:space="0" w:color="000000"/>
              <w:bottom w:val="thinThickMediumGap" w:sz="4" w:space="0" w:color="000000"/>
            </w:tcBorders>
          </w:tcPr>
          <w:p>
            <w:pPr>
              <w:pStyle w:val="TableParagraph"/>
              <w:spacing w:line="240" w:lineRule="auto" w:before="106"/>
              <w:ind w:right="-15"/>
              <w:jc w:val="right"/>
              <w:rPr>
                <w:rFonts w:ascii="Arial"/>
                <w:b/>
                <w:sz w:val="16"/>
              </w:rPr>
            </w:pPr>
            <w:r>
              <w:rPr>
                <w:rFonts w:ascii="Arial"/>
                <w:b/>
                <w:spacing w:val="-2"/>
                <w:sz w:val="16"/>
              </w:rPr>
              <w:t>1,317,605.63</w:t>
            </w:r>
          </w:p>
        </w:tc>
        <w:tc>
          <w:tcPr>
            <w:tcW w:w="216" w:type="dxa"/>
          </w:tcPr>
          <w:p>
            <w:pPr>
              <w:pStyle w:val="TableParagraph"/>
              <w:spacing w:line="240" w:lineRule="auto" w:before="0"/>
              <w:rPr>
                <w:rFonts w:ascii="Times New Roman"/>
                <w:sz w:val="16"/>
              </w:rPr>
            </w:pPr>
          </w:p>
        </w:tc>
        <w:tc>
          <w:tcPr>
            <w:tcW w:w="1466" w:type="dxa"/>
            <w:tcBorders>
              <w:top w:val="single" w:sz="4" w:space="0" w:color="000000"/>
              <w:bottom w:val="thinThickMediumGap" w:sz="4" w:space="0" w:color="000000"/>
            </w:tcBorders>
          </w:tcPr>
          <w:p>
            <w:pPr>
              <w:pStyle w:val="TableParagraph"/>
              <w:spacing w:line="240" w:lineRule="auto" w:before="106"/>
              <w:ind w:right="-15"/>
              <w:jc w:val="right"/>
              <w:rPr>
                <w:rFonts w:ascii="Arial"/>
                <w:b/>
                <w:sz w:val="16"/>
              </w:rPr>
            </w:pPr>
            <w:r>
              <w:rPr>
                <w:rFonts w:ascii="Arial"/>
                <w:b/>
                <w:spacing w:val="-2"/>
                <w:sz w:val="16"/>
              </w:rPr>
              <w:t>1,312,605.63</w:t>
            </w:r>
          </w:p>
        </w:tc>
      </w:tr>
    </w:tbl>
    <w:p>
      <w:pPr>
        <w:spacing w:after="0" w:line="240" w:lineRule="auto"/>
        <w:jc w:val="right"/>
        <w:rPr>
          <w:rFonts w:ascii="Arial"/>
          <w:sz w:val="16"/>
        </w:rPr>
        <w:sectPr>
          <w:headerReference w:type="default" r:id="rId50"/>
          <w:footerReference w:type="default" r:id="rId51"/>
          <w:pgSz w:w="15840" w:h="12240" w:orient="landscape"/>
          <w:pgMar w:header="733" w:footer="704" w:top="1640" w:bottom="900" w:left="620" w:right="660"/>
          <w:pgNumType w:start="23"/>
        </w:sectPr>
      </w:pPr>
    </w:p>
    <w:p>
      <w:pPr>
        <w:pStyle w:val="BodyText"/>
        <w:spacing w:before="2"/>
        <w:rPr>
          <w:rFonts w:ascii="Arial"/>
          <w:sz w:val="10"/>
        </w:rPr>
      </w:pPr>
    </w:p>
    <w:p>
      <w:pPr>
        <w:tabs>
          <w:tab w:pos="3479" w:val="left" w:leader="none"/>
          <w:tab w:pos="4501" w:val="left" w:leader="none"/>
          <w:tab w:pos="6097" w:val="left" w:leader="none"/>
          <w:tab w:pos="7986" w:val="left" w:leader="none"/>
          <w:tab w:pos="9503" w:val="left" w:leader="none"/>
          <w:tab w:pos="11060" w:val="left" w:leader="none"/>
          <w:tab w:pos="12620" w:val="left" w:leader="none"/>
        </w:tabs>
        <w:spacing w:before="96"/>
        <w:ind w:left="2017" w:right="0" w:firstLine="0"/>
        <w:jc w:val="left"/>
        <w:rPr>
          <w:rFonts w:ascii="Arial"/>
          <w:b/>
          <w:sz w:val="16"/>
        </w:rPr>
      </w:pPr>
      <w:r>
        <w:rPr/>
        <w:pict>
          <v:shape style="position:absolute;margin-left:104.400002pt;margin-top:16.263918pt;width:73.350pt;height:.1pt;mso-position-horizontal-relative:page;mso-position-vertical-relative:paragraph;z-index:-15708672;mso-wrap-distance-left:0;mso-wrap-distance-right:0" id="docshape82" coordorigin="2088,325" coordsize="1467,0" path="m2088,325l3554,325e" filled="false" stroked="true" strokeweight=".375pt" strokecolor="#000000">
            <v:path arrowok="t"/>
            <v:stroke dashstyle="solid"/>
            <w10:wrap type="topAndBottom"/>
          </v:shape>
        </w:pict>
      </w:r>
      <w:r>
        <w:rPr/>
        <w:pict>
          <v:shape style="position:absolute;margin-left:188.399994pt;margin-top:16.263918pt;width:50.4pt;height:.1pt;mso-position-horizontal-relative:page;mso-position-vertical-relative:paragraph;z-index:-15708160;mso-wrap-distance-left:0;mso-wrap-distance-right:0" id="docshape83" coordorigin="3768,325" coordsize="1008,0" path="m3768,325l4776,325e" filled="false" stroked="true" strokeweight=".375pt" strokecolor="#000000">
            <v:path arrowok="t"/>
            <v:stroke dashstyle="solid"/>
            <w10:wrap type="topAndBottom"/>
          </v:shape>
        </w:pict>
      </w:r>
      <w:r>
        <w:rPr/>
        <w:pict>
          <v:shape style="position:absolute;margin-left:249.479996pt;margin-top:16.263918pt;width:31.1pt;height:.1pt;mso-position-horizontal-relative:page;mso-position-vertical-relative:paragraph;z-index:-15707648;mso-wrap-distance-left:0;mso-wrap-distance-right:0" id="docshape84" coordorigin="4990,325" coordsize="622,0" path="m4990,325l5611,325e" filled="false" stroked="true" strokeweight=".375pt" strokecolor="#000000">
            <v:path arrowok="t"/>
            <v:stroke dashstyle="solid"/>
            <w10:wrap type="topAndBottom"/>
          </v:shape>
        </w:pict>
      </w:r>
      <w:r>
        <w:rPr/>
        <w:pict>
          <v:shape style="position:absolute;margin-left:291.359985pt;margin-top:16.263918pt;width:111pt;height:.1pt;mso-position-horizontal-relative:page;mso-position-vertical-relative:paragraph;z-index:-15707136;mso-wrap-distance-left:0;mso-wrap-distance-right:0" id="docshape85" coordorigin="5827,325" coordsize="2220,0" path="m5827,325l8047,325e" filled="false" stroked="true" strokeweight=".375pt" strokecolor="#000000">
            <v:path arrowok="t"/>
            <v:stroke dashstyle="solid"/>
            <w10:wrap type="topAndBottom"/>
          </v:shape>
        </w:pict>
      </w:r>
      <w:r>
        <w:rPr/>
        <w:pict>
          <v:shape style="position:absolute;margin-left:413.040009pt;margin-top:16.263918pt;width:58.1pt;height:.1pt;mso-position-horizontal-relative:page;mso-position-vertical-relative:paragraph;z-index:-15706624;mso-wrap-distance-left:0;mso-wrap-distance-right:0" id="docshape86" coordorigin="8261,325" coordsize="1162,0" path="m8261,325l9422,325e" filled="false" stroked="true" strokeweight=".375pt" strokecolor="#000000">
            <v:path arrowok="t"/>
            <v:stroke dashstyle="solid"/>
            <w10:wrap type="topAndBottom"/>
          </v:shape>
        </w:pict>
      </w:r>
      <w:r>
        <w:rPr/>
        <w:pict>
          <v:shape style="position:absolute;margin-left:481.799988pt;margin-top:16.263918pt;width:68.8pt;height:.1pt;mso-position-horizontal-relative:page;mso-position-vertical-relative:paragraph;z-index:-15706112;mso-wrap-distance-left:0;mso-wrap-distance-right:0" id="docshape87" coordorigin="9636,325" coordsize="1376,0" path="m9636,325l11011,325e" filled="false" stroked="true" strokeweight=".375pt" strokecolor="#000000">
            <v:path arrowok="t"/>
            <v:stroke dashstyle="solid"/>
            <w10:wrap type="topAndBottom"/>
          </v:shape>
        </w:pict>
      </w:r>
      <w:r>
        <w:rPr/>
        <w:pict>
          <v:shape style="position:absolute;margin-left:561.359985pt;margin-top:16.263918pt;width:68.650pt;height:.1pt;mso-position-horizontal-relative:page;mso-position-vertical-relative:paragraph;z-index:-15705600;mso-wrap-distance-left:0;mso-wrap-distance-right:0" id="docshape88" coordorigin="11227,325" coordsize="1373,0" path="m11227,325l12600,325e" filled="false" stroked="true" strokeweight=".375pt" strokecolor="#000000">
            <v:path arrowok="t"/>
            <v:stroke dashstyle="solid"/>
            <w10:wrap type="topAndBottom"/>
          </v:shape>
        </w:pict>
      </w:r>
      <w:r>
        <w:rPr/>
        <w:pict>
          <v:shape style="position:absolute;margin-left:640.799988pt;margin-top:16.263918pt;width:73.350pt;height:.1pt;mso-position-horizontal-relative:page;mso-position-vertical-relative:paragraph;z-index:-15705088;mso-wrap-distance-left:0;mso-wrap-distance-right:0" id="docshape89" coordorigin="12816,325" coordsize="1467,0" path="m12816,325l14282,325e" filled="false" stroked="true" strokeweight=".375pt" strokecolor="#000000">
            <v:path arrowok="t"/>
            <v:stroke dashstyle="solid"/>
            <w10:wrap type="topAndBottom"/>
          </v:shape>
        </w:pict>
      </w:r>
      <w:bookmarkStart w:name="FY23 ARPA Detailed Expenditure Report" w:id="14"/>
      <w:bookmarkEnd w:id="14"/>
      <w:r>
        <w:rPr/>
      </w:r>
      <w:r>
        <w:rPr>
          <w:rFonts w:ascii="Arial"/>
          <w:b/>
          <w:spacing w:val="-4"/>
          <w:sz w:val="16"/>
        </w:rPr>
        <w:t>Type</w:t>
      </w:r>
      <w:r>
        <w:rPr>
          <w:rFonts w:ascii="Arial"/>
          <w:b/>
          <w:sz w:val="16"/>
        </w:rPr>
        <w:tab/>
      </w:r>
      <w:r>
        <w:rPr>
          <w:rFonts w:ascii="Arial"/>
          <w:b/>
          <w:spacing w:val="-4"/>
          <w:sz w:val="16"/>
        </w:rPr>
        <w:t>Date</w:t>
      </w:r>
      <w:r>
        <w:rPr>
          <w:rFonts w:ascii="Arial"/>
          <w:b/>
          <w:sz w:val="16"/>
        </w:rPr>
        <w:tab/>
      </w:r>
      <w:r>
        <w:rPr>
          <w:rFonts w:ascii="Arial"/>
          <w:b/>
          <w:spacing w:val="-5"/>
          <w:sz w:val="16"/>
        </w:rPr>
        <w:t>Num</w:t>
      </w:r>
      <w:r>
        <w:rPr>
          <w:rFonts w:ascii="Arial"/>
          <w:b/>
          <w:sz w:val="16"/>
        </w:rPr>
        <w:tab/>
      </w:r>
      <w:r>
        <w:rPr>
          <w:rFonts w:ascii="Arial"/>
          <w:b/>
          <w:spacing w:val="-4"/>
          <w:sz w:val="16"/>
        </w:rPr>
        <w:t>Name</w:t>
      </w:r>
      <w:r>
        <w:rPr>
          <w:rFonts w:ascii="Arial"/>
          <w:b/>
          <w:sz w:val="16"/>
        </w:rPr>
        <w:tab/>
      </w:r>
      <w:r>
        <w:rPr>
          <w:rFonts w:ascii="Arial"/>
          <w:b/>
          <w:spacing w:val="-4"/>
          <w:sz w:val="16"/>
        </w:rPr>
        <w:t>Memo</w:t>
      </w:r>
      <w:r>
        <w:rPr>
          <w:rFonts w:ascii="Arial"/>
          <w:b/>
          <w:sz w:val="16"/>
        </w:rPr>
        <w:tab/>
      </w:r>
      <w:r>
        <w:rPr>
          <w:rFonts w:ascii="Arial"/>
          <w:b/>
          <w:spacing w:val="-2"/>
          <w:sz w:val="16"/>
        </w:rPr>
        <w:t>Debit</w:t>
      </w:r>
      <w:r>
        <w:rPr>
          <w:rFonts w:ascii="Arial"/>
          <w:b/>
          <w:sz w:val="16"/>
        </w:rPr>
        <w:tab/>
      </w:r>
      <w:r>
        <w:rPr>
          <w:rFonts w:ascii="Arial"/>
          <w:b/>
          <w:spacing w:val="-2"/>
          <w:sz w:val="16"/>
        </w:rPr>
        <w:t>Credit</w:t>
      </w:r>
      <w:r>
        <w:rPr>
          <w:rFonts w:ascii="Arial"/>
          <w:b/>
          <w:sz w:val="16"/>
        </w:rPr>
        <w:tab/>
      </w:r>
      <w:r>
        <w:rPr>
          <w:rFonts w:ascii="Arial"/>
          <w:b/>
          <w:spacing w:val="-2"/>
          <w:sz w:val="16"/>
        </w:rPr>
        <w:t>Balance</w:t>
      </w:r>
    </w:p>
    <w:p>
      <w:pPr>
        <w:spacing w:before="79"/>
        <w:ind w:left="1427" w:right="0" w:firstLine="0"/>
        <w:jc w:val="left"/>
        <w:rPr>
          <w:rFonts w:ascii="Arial"/>
          <w:b/>
          <w:sz w:val="16"/>
        </w:rPr>
      </w:pPr>
      <w:r>
        <w:rPr>
          <w:rFonts w:ascii="Arial"/>
          <w:b/>
          <w:spacing w:val="-2"/>
          <w:sz w:val="16"/>
        </w:rPr>
        <w:t>Income</w:t>
      </w:r>
    </w:p>
    <w:p>
      <w:pPr>
        <w:spacing w:before="8"/>
        <w:ind w:left="1671" w:right="0" w:firstLine="0"/>
        <w:jc w:val="left"/>
        <w:rPr>
          <w:rFonts w:ascii="Arial" w:hAnsi="Arial"/>
          <w:b/>
          <w:sz w:val="16"/>
        </w:rPr>
      </w:pPr>
      <w:r>
        <w:rPr>
          <w:rFonts w:ascii="Arial" w:hAnsi="Arial"/>
          <w:b/>
          <w:sz w:val="16"/>
        </w:rPr>
        <w:t>370</w:t>
      </w:r>
      <w:r>
        <w:rPr>
          <w:rFonts w:ascii="Arial" w:hAnsi="Arial"/>
          <w:b/>
          <w:spacing w:val="-1"/>
          <w:sz w:val="16"/>
        </w:rPr>
        <w:t> </w:t>
      </w:r>
      <w:r>
        <w:rPr>
          <w:rFonts w:ascii="Arial" w:hAnsi="Arial"/>
          <w:b/>
          <w:sz w:val="16"/>
        </w:rPr>
        <w:t>·</w:t>
      </w:r>
      <w:r>
        <w:rPr>
          <w:rFonts w:ascii="Arial" w:hAnsi="Arial"/>
          <w:b/>
          <w:spacing w:val="-1"/>
          <w:sz w:val="16"/>
        </w:rPr>
        <w:t> </w:t>
      </w:r>
      <w:r>
        <w:rPr>
          <w:rFonts w:ascii="Arial" w:hAnsi="Arial"/>
          <w:b/>
          <w:sz w:val="16"/>
        </w:rPr>
        <w:t>Miscellaneous</w:t>
      </w:r>
      <w:r>
        <w:rPr>
          <w:rFonts w:ascii="Arial" w:hAnsi="Arial"/>
          <w:b/>
          <w:spacing w:val="-1"/>
          <w:sz w:val="16"/>
        </w:rPr>
        <w:t> </w:t>
      </w:r>
      <w:r>
        <w:rPr>
          <w:rFonts w:ascii="Arial" w:hAnsi="Arial"/>
          <w:b/>
          <w:spacing w:val="-2"/>
          <w:sz w:val="16"/>
        </w:rPr>
        <w:t>Revenues</w:t>
      </w:r>
    </w:p>
    <w:p>
      <w:pPr>
        <w:spacing w:before="8" w:after="7"/>
        <w:ind w:left="1916" w:right="0" w:firstLine="0"/>
        <w:jc w:val="left"/>
        <w:rPr>
          <w:rFonts w:ascii="Arial" w:hAnsi="Arial"/>
          <w:b/>
          <w:sz w:val="16"/>
        </w:rPr>
      </w:pPr>
      <w:r>
        <w:rPr>
          <w:rFonts w:ascii="Arial" w:hAnsi="Arial"/>
          <w:b/>
          <w:sz w:val="16"/>
        </w:rPr>
        <w:t>370.556</w:t>
      </w:r>
      <w:r>
        <w:rPr>
          <w:rFonts w:ascii="Arial" w:hAnsi="Arial"/>
          <w:b/>
          <w:spacing w:val="-6"/>
          <w:sz w:val="16"/>
        </w:rPr>
        <w:t> </w:t>
      </w:r>
      <w:r>
        <w:rPr>
          <w:rFonts w:ascii="Arial" w:hAnsi="Arial"/>
          <w:b/>
          <w:sz w:val="16"/>
        </w:rPr>
        <w:t>·</w:t>
      </w:r>
      <w:r>
        <w:rPr>
          <w:rFonts w:ascii="Arial" w:hAnsi="Arial"/>
          <w:b/>
          <w:spacing w:val="-4"/>
          <w:sz w:val="16"/>
        </w:rPr>
        <w:t> </w:t>
      </w:r>
      <w:r>
        <w:rPr>
          <w:rFonts w:ascii="Arial" w:hAnsi="Arial"/>
          <w:b/>
          <w:sz w:val="16"/>
        </w:rPr>
        <w:t>American</w:t>
      </w:r>
      <w:r>
        <w:rPr>
          <w:rFonts w:ascii="Arial" w:hAnsi="Arial"/>
          <w:b/>
          <w:spacing w:val="-5"/>
          <w:sz w:val="16"/>
        </w:rPr>
        <w:t> </w:t>
      </w:r>
      <w:r>
        <w:rPr>
          <w:rFonts w:ascii="Arial" w:hAnsi="Arial"/>
          <w:b/>
          <w:sz w:val="16"/>
        </w:rPr>
        <w:t>Rescue</w:t>
      </w:r>
      <w:r>
        <w:rPr>
          <w:rFonts w:ascii="Arial" w:hAnsi="Arial"/>
          <w:b/>
          <w:spacing w:val="-4"/>
          <w:sz w:val="16"/>
        </w:rPr>
        <w:t> Plan</w:t>
      </w:r>
    </w:p>
    <w:tbl>
      <w:tblPr>
        <w:tblW w:w="0" w:type="auto"/>
        <w:jc w:val="left"/>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6"/>
        <w:gridCol w:w="1194"/>
        <w:gridCol w:w="1028"/>
        <w:gridCol w:w="2424"/>
        <w:gridCol w:w="1494"/>
        <w:gridCol w:w="1376"/>
        <w:gridCol w:w="217"/>
        <w:gridCol w:w="1374"/>
        <w:gridCol w:w="217"/>
        <w:gridCol w:w="1521"/>
      </w:tblGrid>
      <w:tr>
        <w:trPr>
          <w:trHeight w:val="221" w:hRule="atLeast"/>
        </w:trPr>
        <w:tc>
          <w:tcPr>
            <w:tcW w:w="1746" w:type="dxa"/>
          </w:tcPr>
          <w:p>
            <w:pPr>
              <w:pStyle w:val="TableParagraph"/>
              <w:spacing w:line="180" w:lineRule="exact" w:before="0"/>
              <w:ind w:left="335"/>
              <w:rPr>
                <w:rFonts w:ascii="Arial"/>
                <w:sz w:val="16"/>
              </w:rPr>
            </w:pPr>
            <w:r>
              <w:rPr>
                <w:rFonts w:ascii="Arial"/>
                <w:spacing w:val="-2"/>
                <w:sz w:val="16"/>
              </w:rPr>
              <w:t>Deposit</w:t>
            </w:r>
          </w:p>
        </w:tc>
        <w:tc>
          <w:tcPr>
            <w:tcW w:w="1194" w:type="dxa"/>
          </w:tcPr>
          <w:p>
            <w:pPr>
              <w:pStyle w:val="TableParagraph"/>
              <w:spacing w:line="180" w:lineRule="exact" w:before="0"/>
              <w:ind w:left="270"/>
              <w:rPr>
                <w:rFonts w:ascii="Arial"/>
                <w:sz w:val="16"/>
              </w:rPr>
            </w:pPr>
            <w:r>
              <w:rPr>
                <w:rFonts w:ascii="Arial"/>
                <w:spacing w:val="-2"/>
                <w:sz w:val="16"/>
              </w:rPr>
              <w:t>08/09/22</w:t>
            </w:r>
          </w:p>
        </w:tc>
        <w:tc>
          <w:tcPr>
            <w:tcW w:w="1028" w:type="dxa"/>
          </w:tcPr>
          <w:p>
            <w:pPr>
              <w:pStyle w:val="TableParagraph"/>
              <w:spacing w:line="180" w:lineRule="exact" w:before="0"/>
              <w:ind w:left="298"/>
              <w:rPr>
                <w:rFonts w:ascii="Arial"/>
                <w:sz w:val="16"/>
              </w:rPr>
            </w:pPr>
            <w:r>
              <w:rPr>
                <w:rFonts w:ascii="Arial"/>
                <w:spacing w:val="-2"/>
                <w:sz w:val="16"/>
              </w:rPr>
              <w:t>54577...</w:t>
            </w:r>
          </w:p>
        </w:tc>
        <w:tc>
          <w:tcPr>
            <w:tcW w:w="2424" w:type="dxa"/>
          </w:tcPr>
          <w:p>
            <w:pPr>
              <w:pStyle w:val="TableParagraph"/>
              <w:spacing w:line="180" w:lineRule="exact" w:before="0"/>
              <w:ind w:left="107"/>
              <w:rPr>
                <w:rFonts w:ascii="Arial"/>
                <w:sz w:val="16"/>
              </w:rPr>
            </w:pPr>
            <w:r>
              <w:rPr>
                <w:rFonts w:ascii="Arial"/>
                <w:sz w:val="16"/>
              </w:rPr>
              <w:t>State</w:t>
            </w:r>
            <w:r>
              <w:rPr>
                <w:rFonts w:ascii="Arial"/>
                <w:spacing w:val="-3"/>
                <w:sz w:val="16"/>
              </w:rPr>
              <w:t> </w:t>
            </w:r>
            <w:r>
              <w:rPr>
                <w:rFonts w:ascii="Arial"/>
                <w:sz w:val="16"/>
              </w:rPr>
              <w:t>of</w:t>
            </w:r>
            <w:r>
              <w:rPr>
                <w:rFonts w:ascii="Arial"/>
                <w:spacing w:val="-1"/>
                <w:sz w:val="16"/>
              </w:rPr>
              <w:t> </w:t>
            </w:r>
            <w:r>
              <w:rPr>
                <w:rFonts w:ascii="Arial"/>
                <w:sz w:val="16"/>
              </w:rPr>
              <w:t>Maryland</w:t>
            </w:r>
            <w:r>
              <w:rPr>
                <w:rFonts w:ascii="Arial"/>
                <w:spacing w:val="-1"/>
                <w:sz w:val="16"/>
              </w:rPr>
              <w:t> </w:t>
            </w:r>
            <w:r>
              <w:rPr>
                <w:rFonts w:ascii="Arial"/>
                <w:sz w:val="16"/>
              </w:rPr>
              <w:t>-</w:t>
            </w:r>
            <w:r>
              <w:rPr>
                <w:rFonts w:ascii="Arial"/>
                <w:spacing w:val="-2"/>
                <w:sz w:val="16"/>
              </w:rPr>
              <w:t> </w:t>
            </w:r>
            <w:r>
              <w:rPr>
                <w:rFonts w:ascii="Arial"/>
                <w:spacing w:val="-10"/>
                <w:sz w:val="16"/>
              </w:rPr>
              <w:t>C</w:t>
            </w:r>
          </w:p>
        </w:tc>
        <w:tc>
          <w:tcPr>
            <w:tcW w:w="1494" w:type="dxa"/>
          </w:tcPr>
          <w:p>
            <w:pPr>
              <w:pStyle w:val="TableParagraph"/>
              <w:spacing w:line="180" w:lineRule="exact" w:before="0"/>
              <w:ind w:left="117"/>
              <w:rPr>
                <w:rFonts w:ascii="Arial"/>
                <w:sz w:val="16"/>
              </w:rPr>
            </w:pPr>
            <w:r>
              <w:rPr>
                <w:rFonts w:ascii="Arial"/>
                <w:sz w:val="16"/>
              </w:rPr>
              <w:t>2nd</w:t>
            </w:r>
            <w:r>
              <w:rPr>
                <w:rFonts w:ascii="Arial"/>
                <w:spacing w:val="-1"/>
                <w:sz w:val="16"/>
              </w:rPr>
              <w:t> </w:t>
            </w:r>
            <w:r>
              <w:rPr>
                <w:rFonts w:ascii="Arial"/>
                <w:spacing w:val="-2"/>
                <w:sz w:val="16"/>
              </w:rPr>
              <w:t>tranche</w:t>
            </w:r>
          </w:p>
        </w:tc>
        <w:tc>
          <w:tcPr>
            <w:tcW w:w="2967" w:type="dxa"/>
            <w:gridSpan w:val="3"/>
          </w:tcPr>
          <w:p>
            <w:pPr>
              <w:pStyle w:val="TableParagraph"/>
              <w:spacing w:line="180" w:lineRule="exact" w:before="0"/>
              <w:ind w:right="1"/>
              <w:jc w:val="right"/>
              <w:rPr>
                <w:rFonts w:ascii="Arial"/>
                <w:sz w:val="16"/>
              </w:rPr>
            </w:pPr>
            <w:r>
              <w:rPr>
                <w:rFonts w:ascii="Arial"/>
                <w:spacing w:val="-2"/>
                <w:sz w:val="16"/>
              </w:rPr>
              <w:t>1,317,605.62</w:t>
            </w:r>
          </w:p>
        </w:tc>
        <w:tc>
          <w:tcPr>
            <w:tcW w:w="1738" w:type="dxa"/>
            <w:gridSpan w:val="2"/>
          </w:tcPr>
          <w:p>
            <w:pPr>
              <w:pStyle w:val="TableParagraph"/>
              <w:spacing w:line="180" w:lineRule="exact" w:before="0"/>
              <w:ind w:left="741"/>
              <w:rPr>
                <w:rFonts w:ascii="Arial"/>
                <w:sz w:val="16"/>
              </w:rPr>
            </w:pPr>
            <w:r>
              <w:rPr>
                <w:rFonts w:ascii="Arial"/>
                <w:spacing w:val="-2"/>
                <w:sz w:val="16"/>
              </w:rPr>
              <w:t>1,317,605.62</w:t>
            </w:r>
          </w:p>
        </w:tc>
      </w:tr>
      <w:tr>
        <w:trPr>
          <w:trHeight w:val="319" w:hRule="atLeast"/>
        </w:trPr>
        <w:tc>
          <w:tcPr>
            <w:tcW w:w="7886" w:type="dxa"/>
            <w:gridSpan w:val="5"/>
          </w:tcPr>
          <w:p>
            <w:pPr>
              <w:pStyle w:val="TableParagraph"/>
              <w:spacing w:line="240" w:lineRule="auto" w:before="101"/>
              <w:ind w:left="784"/>
              <w:rPr>
                <w:rFonts w:ascii="Arial" w:hAnsi="Arial"/>
                <w:sz w:val="16"/>
              </w:rPr>
            </w:pPr>
            <w:r>
              <w:rPr>
                <w:rFonts w:ascii="Arial" w:hAnsi="Arial"/>
                <w:sz w:val="16"/>
              </w:rPr>
              <w:t>Total</w:t>
            </w:r>
            <w:r>
              <w:rPr>
                <w:rFonts w:ascii="Arial" w:hAnsi="Arial"/>
                <w:spacing w:val="-2"/>
                <w:sz w:val="16"/>
              </w:rPr>
              <w:t> </w:t>
            </w:r>
            <w:r>
              <w:rPr>
                <w:rFonts w:ascii="Arial" w:hAnsi="Arial"/>
                <w:sz w:val="16"/>
              </w:rPr>
              <w:t>370.556</w:t>
            </w:r>
            <w:r>
              <w:rPr>
                <w:rFonts w:ascii="Arial" w:hAnsi="Arial"/>
                <w:spacing w:val="-2"/>
                <w:sz w:val="16"/>
              </w:rPr>
              <w:t> </w:t>
            </w:r>
            <w:r>
              <w:rPr>
                <w:rFonts w:ascii="Arial" w:hAnsi="Arial"/>
                <w:sz w:val="16"/>
              </w:rPr>
              <w:t>·</w:t>
            </w:r>
            <w:r>
              <w:rPr>
                <w:rFonts w:ascii="Arial" w:hAnsi="Arial"/>
                <w:spacing w:val="-1"/>
                <w:sz w:val="16"/>
              </w:rPr>
              <w:t> </w:t>
            </w:r>
            <w:r>
              <w:rPr>
                <w:rFonts w:ascii="Arial" w:hAnsi="Arial"/>
                <w:sz w:val="16"/>
              </w:rPr>
              <w:t>American Rescue </w:t>
            </w:r>
            <w:r>
              <w:rPr>
                <w:rFonts w:ascii="Arial" w:hAnsi="Arial"/>
                <w:spacing w:val="-4"/>
                <w:sz w:val="16"/>
              </w:rPr>
              <w:t>Plan</w:t>
            </w:r>
          </w:p>
        </w:tc>
        <w:tc>
          <w:tcPr>
            <w:tcW w:w="1376" w:type="dxa"/>
            <w:tcBorders>
              <w:top w:val="single" w:sz="4" w:space="0" w:color="000000"/>
              <w:bottom w:val="single" w:sz="4" w:space="0" w:color="000000"/>
            </w:tcBorders>
          </w:tcPr>
          <w:p>
            <w:pPr>
              <w:pStyle w:val="TableParagraph"/>
              <w:spacing w:line="240" w:lineRule="auto" w:before="101"/>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101"/>
              <w:ind w:right="1"/>
              <w:jc w:val="right"/>
              <w:rPr>
                <w:rFonts w:ascii="Arial"/>
                <w:sz w:val="16"/>
              </w:rPr>
            </w:pPr>
            <w:r>
              <w:rPr>
                <w:rFonts w:ascii="Arial"/>
                <w:spacing w:val="-2"/>
                <w:sz w:val="16"/>
              </w:rPr>
              <w:t>1,317,605.62</w:t>
            </w:r>
          </w:p>
        </w:tc>
        <w:tc>
          <w:tcPr>
            <w:tcW w:w="217" w:type="dxa"/>
          </w:tcPr>
          <w:p>
            <w:pPr>
              <w:pStyle w:val="TableParagraph"/>
              <w:spacing w:line="240" w:lineRule="auto" w:before="0"/>
              <w:rPr>
                <w:rFonts w:ascii="Times New Roman"/>
                <w:sz w:val="16"/>
              </w:rPr>
            </w:pPr>
          </w:p>
        </w:tc>
        <w:tc>
          <w:tcPr>
            <w:tcW w:w="1521" w:type="dxa"/>
            <w:tcBorders>
              <w:top w:val="single" w:sz="4" w:space="0" w:color="000000"/>
              <w:bottom w:val="single" w:sz="4" w:space="0" w:color="000000"/>
            </w:tcBorders>
          </w:tcPr>
          <w:p>
            <w:pPr>
              <w:pStyle w:val="TableParagraph"/>
              <w:spacing w:line="240" w:lineRule="auto" w:before="101"/>
              <w:ind w:right="57"/>
              <w:jc w:val="right"/>
              <w:rPr>
                <w:rFonts w:ascii="Arial"/>
                <w:sz w:val="16"/>
              </w:rPr>
            </w:pPr>
            <w:r>
              <w:rPr>
                <w:rFonts w:ascii="Arial"/>
                <w:spacing w:val="-2"/>
                <w:sz w:val="16"/>
              </w:rPr>
              <w:t>1,317,605.62</w:t>
            </w:r>
          </w:p>
        </w:tc>
      </w:tr>
      <w:tr>
        <w:trPr>
          <w:trHeight w:val="321" w:hRule="atLeast"/>
        </w:trPr>
        <w:tc>
          <w:tcPr>
            <w:tcW w:w="7886" w:type="dxa"/>
            <w:gridSpan w:val="5"/>
          </w:tcPr>
          <w:p>
            <w:pPr>
              <w:pStyle w:val="TableParagraph"/>
              <w:spacing w:line="240" w:lineRule="auto" w:before="99"/>
              <w:ind w:left="539"/>
              <w:rPr>
                <w:rFonts w:ascii="Arial" w:hAnsi="Arial"/>
                <w:sz w:val="16"/>
              </w:rPr>
            </w:pPr>
            <w:r>
              <w:rPr>
                <w:rFonts w:ascii="Arial" w:hAnsi="Arial"/>
                <w:sz w:val="16"/>
              </w:rPr>
              <w:t>Total</w:t>
            </w:r>
            <w:r>
              <w:rPr>
                <w:rFonts w:ascii="Arial" w:hAnsi="Arial"/>
                <w:spacing w:val="-4"/>
                <w:sz w:val="16"/>
              </w:rPr>
              <w:t> </w:t>
            </w:r>
            <w:r>
              <w:rPr>
                <w:rFonts w:ascii="Arial" w:hAnsi="Arial"/>
                <w:sz w:val="16"/>
              </w:rPr>
              <w:t>370</w:t>
            </w:r>
            <w:r>
              <w:rPr>
                <w:rFonts w:ascii="Arial" w:hAnsi="Arial"/>
                <w:spacing w:val="-2"/>
                <w:sz w:val="16"/>
              </w:rPr>
              <w:t> </w:t>
            </w:r>
            <w:r>
              <w:rPr>
                <w:rFonts w:ascii="Arial" w:hAnsi="Arial"/>
                <w:sz w:val="16"/>
              </w:rPr>
              <w:t>·</w:t>
            </w:r>
            <w:r>
              <w:rPr>
                <w:rFonts w:ascii="Arial" w:hAnsi="Arial"/>
                <w:spacing w:val="-3"/>
                <w:sz w:val="16"/>
              </w:rPr>
              <w:t> </w:t>
            </w:r>
            <w:r>
              <w:rPr>
                <w:rFonts w:ascii="Arial" w:hAnsi="Arial"/>
                <w:sz w:val="16"/>
              </w:rPr>
              <w:t>Miscellaneous</w:t>
            </w:r>
            <w:r>
              <w:rPr>
                <w:rFonts w:ascii="Arial" w:hAnsi="Arial"/>
                <w:spacing w:val="-2"/>
                <w:sz w:val="16"/>
              </w:rPr>
              <w:t> Revenues</w:t>
            </w:r>
          </w:p>
        </w:tc>
        <w:tc>
          <w:tcPr>
            <w:tcW w:w="1376" w:type="dxa"/>
            <w:tcBorders>
              <w:top w:val="single" w:sz="4" w:space="0" w:color="000000"/>
              <w:bottom w:val="single" w:sz="4" w:space="0" w:color="000000"/>
            </w:tcBorders>
          </w:tcPr>
          <w:p>
            <w:pPr>
              <w:pStyle w:val="TableParagraph"/>
              <w:spacing w:line="240" w:lineRule="auto" w:before="99"/>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99"/>
              <w:ind w:right="1"/>
              <w:jc w:val="right"/>
              <w:rPr>
                <w:rFonts w:ascii="Arial"/>
                <w:sz w:val="16"/>
              </w:rPr>
            </w:pPr>
            <w:r>
              <w:rPr>
                <w:rFonts w:ascii="Arial"/>
                <w:spacing w:val="-2"/>
                <w:sz w:val="16"/>
              </w:rPr>
              <w:t>1,317,605.62</w:t>
            </w:r>
          </w:p>
        </w:tc>
        <w:tc>
          <w:tcPr>
            <w:tcW w:w="217" w:type="dxa"/>
          </w:tcPr>
          <w:p>
            <w:pPr>
              <w:pStyle w:val="TableParagraph"/>
              <w:spacing w:line="240" w:lineRule="auto" w:before="0"/>
              <w:rPr>
                <w:rFonts w:ascii="Times New Roman"/>
                <w:sz w:val="16"/>
              </w:rPr>
            </w:pPr>
          </w:p>
        </w:tc>
        <w:tc>
          <w:tcPr>
            <w:tcW w:w="1521" w:type="dxa"/>
            <w:tcBorders>
              <w:top w:val="single" w:sz="4" w:space="0" w:color="000000"/>
              <w:bottom w:val="single" w:sz="4" w:space="0" w:color="000000"/>
            </w:tcBorders>
          </w:tcPr>
          <w:p>
            <w:pPr>
              <w:pStyle w:val="TableParagraph"/>
              <w:spacing w:line="240" w:lineRule="auto" w:before="99"/>
              <w:ind w:right="57"/>
              <w:jc w:val="right"/>
              <w:rPr>
                <w:rFonts w:ascii="Arial"/>
                <w:sz w:val="16"/>
              </w:rPr>
            </w:pPr>
            <w:r>
              <w:rPr>
                <w:rFonts w:ascii="Arial"/>
                <w:spacing w:val="-2"/>
                <w:sz w:val="16"/>
              </w:rPr>
              <w:t>1,317,605.62</w:t>
            </w:r>
          </w:p>
        </w:tc>
      </w:tr>
      <w:tr>
        <w:trPr>
          <w:trHeight w:val="323" w:hRule="atLeast"/>
        </w:trPr>
        <w:tc>
          <w:tcPr>
            <w:tcW w:w="7886" w:type="dxa"/>
            <w:gridSpan w:val="5"/>
          </w:tcPr>
          <w:p>
            <w:pPr>
              <w:pStyle w:val="TableParagraph"/>
              <w:spacing w:line="240" w:lineRule="auto" w:before="101"/>
              <w:ind w:left="294"/>
              <w:rPr>
                <w:rFonts w:ascii="Arial"/>
                <w:sz w:val="16"/>
              </w:rPr>
            </w:pPr>
            <w:r>
              <w:rPr>
                <w:rFonts w:ascii="Arial"/>
                <w:sz w:val="16"/>
              </w:rPr>
              <w:t>Total</w:t>
            </w:r>
            <w:r>
              <w:rPr>
                <w:rFonts w:ascii="Arial"/>
                <w:spacing w:val="-1"/>
                <w:sz w:val="16"/>
              </w:rPr>
              <w:t> </w:t>
            </w:r>
            <w:r>
              <w:rPr>
                <w:rFonts w:ascii="Arial"/>
                <w:spacing w:val="-2"/>
                <w:sz w:val="16"/>
              </w:rPr>
              <w:t>Income</w:t>
            </w:r>
          </w:p>
        </w:tc>
        <w:tc>
          <w:tcPr>
            <w:tcW w:w="1376" w:type="dxa"/>
            <w:tcBorders>
              <w:top w:val="single" w:sz="4" w:space="0" w:color="000000"/>
              <w:bottom w:val="single" w:sz="4" w:space="0" w:color="000000"/>
            </w:tcBorders>
          </w:tcPr>
          <w:p>
            <w:pPr>
              <w:pStyle w:val="TableParagraph"/>
              <w:spacing w:line="240" w:lineRule="auto" w:before="101"/>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101"/>
              <w:ind w:right="1"/>
              <w:jc w:val="right"/>
              <w:rPr>
                <w:rFonts w:ascii="Arial"/>
                <w:sz w:val="16"/>
              </w:rPr>
            </w:pPr>
            <w:r>
              <w:rPr>
                <w:rFonts w:ascii="Arial"/>
                <w:spacing w:val="-2"/>
                <w:sz w:val="16"/>
              </w:rPr>
              <w:t>1,317,605.62</w:t>
            </w:r>
          </w:p>
        </w:tc>
        <w:tc>
          <w:tcPr>
            <w:tcW w:w="217" w:type="dxa"/>
          </w:tcPr>
          <w:p>
            <w:pPr>
              <w:pStyle w:val="TableParagraph"/>
              <w:spacing w:line="240" w:lineRule="auto" w:before="0"/>
              <w:rPr>
                <w:rFonts w:ascii="Times New Roman"/>
                <w:sz w:val="16"/>
              </w:rPr>
            </w:pPr>
          </w:p>
        </w:tc>
        <w:tc>
          <w:tcPr>
            <w:tcW w:w="1521" w:type="dxa"/>
            <w:tcBorders>
              <w:top w:val="single" w:sz="4" w:space="0" w:color="000000"/>
              <w:bottom w:val="single" w:sz="4" w:space="0" w:color="000000"/>
            </w:tcBorders>
          </w:tcPr>
          <w:p>
            <w:pPr>
              <w:pStyle w:val="TableParagraph"/>
              <w:spacing w:line="240" w:lineRule="auto" w:before="101"/>
              <w:ind w:right="57"/>
              <w:jc w:val="right"/>
              <w:rPr>
                <w:rFonts w:ascii="Arial"/>
                <w:sz w:val="16"/>
              </w:rPr>
            </w:pPr>
            <w:r>
              <w:rPr>
                <w:rFonts w:ascii="Arial"/>
                <w:spacing w:val="-2"/>
                <w:sz w:val="16"/>
              </w:rPr>
              <w:t>1,317,605.62</w:t>
            </w:r>
          </w:p>
        </w:tc>
      </w:tr>
      <w:tr>
        <w:trPr>
          <w:trHeight w:val="362" w:hRule="atLeast"/>
        </w:trPr>
        <w:tc>
          <w:tcPr>
            <w:tcW w:w="7886" w:type="dxa"/>
            <w:gridSpan w:val="5"/>
          </w:tcPr>
          <w:p>
            <w:pPr>
              <w:pStyle w:val="TableParagraph"/>
              <w:spacing w:line="240" w:lineRule="auto" w:before="99"/>
              <w:ind w:left="50"/>
              <w:rPr>
                <w:rFonts w:ascii="Arial"/>
                <w:sz w:val="16"/>
              </w:rPr>
            </w:pPr>
            <w:r>
              <w:rPr>
                <w:rFonts w:ascii="Arial"/>
                <w:sz w:val="16"/>
              </w:rPr>
              <w:t>Gross </w:t>
            </w:r>
            <w:r>
              <w:rPr>
                <w:rFonts w:ascii="Arial"/>
                <w:spacing w:val="-2"/>
                <w:sz w:val="16"/>
              </w:rPr>
              <w:t>Profit</w:t>
            </w:r>
          </w:p>
        </w:tc>
        <w:tc>
          <w:tcPr>
            <w:tcW w:w="1376" w:type="dxa"/>
            <w:tcBorders>
              <w:top w:val="single" w:sz="4" w:space="0" w:color="000000"/>
            </w:tcBorders>
          </w:tcPr>
          <w:p>
            <w:pPr>
              <w:pStyle w:val="TableParagraph"/>
              <w:spacing w:line="240" w:lineRule="auto" w:before="99"/>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374" w:type="dxa"/>
            <w:tcBorders>
              <w:top w:val="single" w:sz="4" w:space="0" w:color="000000"/>
            </w:tcBorders>
          </w:tcPr>
          <w:p>
            <w:pPr>
              <w:pStyle w:val="TableParagraph"/>
              <w:spacing w:line="240" w:lineRule="auto" w:before="99"/>
              <w:ind w:right="1"/>
              <w:jc w:val="right"/>
              <w:rPr>
                <w:rFonts w:ascii="Arial"/>
                <w:sz w:val="16"/>
              </w:rPr>
            </w:pPr>
            <w:r>
              <w:rPr>
                <w:rFonts w:ascii="Arial"/>
                <w:spacing w:val="-2"/>
                <w:sz w:val="16"/>
              </w:rPr>
              <w:t>1,317,605.62</w:t>
            </w:r>
          </w:p>
        </w:tc>
        <w:tc>
          <w:tcPr>
            <w:tcW w:w="217" w:type="dxa"/>
          </w:tcPr>
          <w:p>
            <w:pPr>
              <w:pStyle w:val="TableParagraph"/>
              <w:spacing w:line="240" w:lineRule="auto" w:before="0"/>
              <w:rPr>
                <w:rFonts w:ascii="Times New Roman"/>
                <w:sz w:val="16"/>
              </w:rPr>
            </w:pPr>
          </w:p>
        </w:tc>
        <w:tc>
          <w:tcPr>
            <w:tcW w:w="1521" w:type="dxa"/>
            <w:tcBorders>
              <w:top w:val="single" w:sz="4" w:space="0" w:color="000000"/>
            </w:tcBorders>
          </w:tcPr>
          <w:p>
            <w:pPr>
              <w:pStyle w:val="TableParagraph"/>
              <w:spacing w:line="240" w:lineRule="auto" w:before="99"/>
              <w:ind w:right="56"/>
              <w:jc w:val="right"/>
              <w:rPr>
                <w:rFonts w:ascii="Arial"/>
                <w:sz w:val="16"/>
              </w:rPr>
            </w:pPr>
            <w:r>
              <w:rPr>
                <w:rFonts w:ascii="Arial"/>
                <w:spacing w:val="-2"/>
                <w:sz w:val="16"/>
              </w:rPr>
              <w:t>1,317,605.62</w:t>
            </w:r>
          </w:p>
        </w:tc>
      </w:tr>
      <w:tr>
        <w:trPr>
          <w:trHeight w:val="259" w:hRule="atLeast"/>
        </w:trPr>
        <w:tc>
          <w:tcPr>
            <w:tcW w:w="7886" w:type="dxa"/>
            <w:gridSpan w:val="5"/>
          </w:tcPr>
          <w:p>
            <w:pPr>
              <w:pStyle w:val="TableParagraph"/>
              <w:spacing w:line="164" w:lineRule="exact" w:before="75"/>
              <w:ind w:left="294"/>
              <w:rPr>
                <w:rFonts w:ascii="Arial"/>
                <w:b/>
                <w:sz w:val="16"/>
              </w:rPr>
            </w:pPr>
            <w:r>
              <w:rPr>
                <w:rFonts w:ascii="Arial"/>
                <w:b/>
                <w:spacing w:val="-2"/>
                <w:sz w:val="16"/>
              </w:rPr>
              <w:t>Expense</w:t>
            </w:r>
          </w:p>
        </w:tc>
        <w:tc>
          <w:tcPr>
            <w:tcW w:w="1376" w:type="dxa"/>
          </w:tcPr>
          <w:p>
            <w:pPr>
              <w:pStyle w:val="TableParagraph"/>
              <w:spacing w:line="240" w:lineRule="auto" w:before="0"/>
              <w:rPr>
                <w:rFonts w:ascii="Times New Roman"/>
                <w:sz w:val="16"/>
              </w:rPr>
            </w:pPr>
          </w:p>
        </w:tc>
        <w:tc>
          <w:tcPr>
            <w:tcW w:w="217" w:type="dxa"/>
          </w:tcPr>
          <w:p>
            <w:pPr>
              <w:pStyle w:val="TableParagraph"/>
              <w:spacing w:line="240" w:lineRule="auto" w:before="0"/>
              <w:rPr>
                <w:rFonts w:ascii="Times New Roman"/>
                <w:sz w:val="16"/>
              </w:rPr>
            </w:pPr>
          </w:p>
        </w:tc>
        <w:tc>
          <w:tcPr>
            <w:tcW w:w="1374" w:type="dxa"/>
          </w:tcPr>
          <w:p>
            <w:pPr>
              <w:pStyle w:val="TableParagraph"/>
              <w:spacing w:line="240" w:lineRule="auto" w:before="0"/>
              <w:rPr>
                <w:rFonts w:ascii="Times New Roman"/>
                <w:sz w:val="16"/>
              </w:rPr>
            </w:pPr>
          </w:p>
        </w:tc>
        <w:tc>
          <w:tcPr>
            <w:tcW w:w="217" w:type="dxa"/>
          </w:tcPr>
          <w:p>
            <w:pPr>
              <w:pStyle w:val="TableParagraph"/>
              <w:spacing w:line="240" w:lineRule="auto" w:before="0"/>
              <w:rPr>
                <w:rFonts w:ascii="Times New Roman"/>
                <w:sz w:val="16"/>
              </w:rPr>
            </w:pPr>
          </w:p>
        </w:tc>
        <w:tc>
          <w:tcPr>
            <w:tcW w:w="1521" w:type="dxa"/>
          </w:tcPr>
          <w:p>
            <w:pPr>
              <w:pStyle w:val="TableParagraph"/>
              <w:spacing w:line="240" w:lineRule="auto" w:before="0"/>
              <w:rPr>
                <w:rFonts w:ascii="Times New Roman"/>
                <w:sz w:val="16"/>
              </w:rPr>
            </w:pPr>
          </w:p>
        </w:tc>
      </w:tr>
      <w:tr>
        <w:trPr>
          <w:trHeight w:val="576" w:hRule="atLeast"/>
        </w:trPr>
        <w:tc>
          <w:tcPr>
            <w:tcW w:w="12591" w:type="dxa"/>
            <w:gridSpan w:val="10"/>
          </w:tcPr>
          <w:p>
            <w:pPr>
              <w:pStyle w:val="TableParagraph"/>
              <w:spacing w:line="240" w:lineRule="auto" w:before="7"/>
              <w:ind w:left="539"/>
              <w:rPr>
                <w:rFonts w:ascii="Arial" w:hAnsi="Arial"/>
                <w:b/>
                <w:sz w:val="16"/>
              </w:rPr>
            </w:pPr>
            <w:r>
              <w:rPr>
                <w:rFonts w:ascii="Arial" w:hAnsi="Arial"/>
                <w:b/>
                <w:sz w:val="16"/>
              </w:rPr>
              <w:t>595.000</w:t>
            </w:r>
            <w:r>
              <w:rPr>
                <w:rFonts w:ascii="Arial" w:hAnsi="Arial"/>
                <w:b/>
                <w:spacing w:val="-6"/>
                <w:sz w:val="16"/>
              </w:rPr>
              <w:t> </w:t>
            </w:r>
            <w:r>
              <w:rPr>
                <w:rFonts w:ascii="Arial" w:hAnsi="Arial"/>
                <w:b/>
                <w:sz w:val="16"/>
              </w:rPr>
              <w:t>·</w:t>
            </w:r>
            <w:r>
              <w:rPr>
                <w:rFonts w:ascii="Arial" w:hAnsi="Arial"/>
                <w:b/>
                <w:spacing w:val="-4"/>
                <w:sz w:val="16"/>
              </w:rPr>
              <w:t> </w:t>
            </w:r>
            <w:r>
              <w:rPr>
                <w:rFonts w:ascii="Arial" w:hAnsi="Arial"/>
                <w:b/>
                <w:sz w:val="16"/>
              </w:rPr>
              <w:t>American</w:t>
            </w:r>
            <w:r>
              <w:rPr>
                <w:rFonts w:ascii="Arial" w:hAnsi="Arial"/>
                <w:b/>
                <w:spacing w:val="-5"/>
                <w:sz w:val="16"/>
              </w:rPr>
              <w:t> </w:t>
            </w:r>
            <w:r>
              <w:rPr>
                <w:rFonts w:ascii="Arial" w:hAnsi="Arial"/>
                <w:b/>
                <w:sz w:val="16"/>
              </w:rPr>
              <w:t>Rescue</w:t>
            </w:r>
            <w:r>
              <w:rPr>
                <w:rFonts w:ascii="Arial" w:hAnsi="Arial"/>
                <w:b/>
                <w:spacing w:val="-4"/>
                <w:sz w:val="16"/>
              </w:rPr>
              <w:t> </w:t>
            </w:r>
            <w:r>
              <w:rPr>
                <w:rFonts w:ascii="Arial" w:hAnsi="Arial"/>
                <w:b/>
                <w:sz w:val="16"/>
              </w:rPr>
              <w:t>Plan</w:t>
            </w:r>
            <w:r>
              <w:rPr>
                <w:rFonts w:ascii="Arial" w:hAnsi="Arial"/>
                <w:b/>
                <w:spacing w:val="-3"/>
                <w:sz w:val="16"/>
              </w:rPr>
              <w:t> </w:t>
            </w:r>
            <w:r>
              <w:rPr>
                <w:rFonts w:ascii="Arial" w:hAnsi="Arial"/>
                <w:b/>
                <w:sz w:val="16"/>
              </w:rPr>
              <w:t>Act</w:t>
            </w:r>
            <w:r>
              <w:rPr>
                <w:rFonts w:ascii="Arial" w:hAnsi="Arial"/>
                <w:b/>
                <w:spacing w:val="-4"/>
                <w:sz w:val="16"/>
              </w:rPr>
              <w:t> </w:t>
            </w:r>
            <w:r>
              <w:rPr>
                <w:rFonts w:ascii="Arial" w:hAnsi="Arial"/>
                <w:b/>
                <w:spacing w:val="-2"/>
                <w:sz w:val="16"/>
              </w:rPr>
              <w:t>(ARPA)</w:t>
            </w:r>
          </w:p>
          <w:p>
            <w:pPr>
              <w:pStyle w:val="TableParagraph"/>
              <w:spacing w:line="240" w:lineRule="auto" w:before="8"/>
              <w:ind w:left="784"/>
              <w:rPr>
                <w:rFonts w:ascii="Arial" w:hAnsi="Arial"/>
                <w:b/>
                <w:sz w:val="16"/>
              </w:rPr>
            </w:pPr>
            <w:r>
              <w:rPr>
                <w:rFonts w:ascii="Arial" w:hAnsi="Arial"/>
                <w:b/>
                <w:sz w:val="16"/>
              </w:rPr>
              <w:t>595.105</w:t>
            </w:r>
            <w:r>
              <w:rPr>
                <w:rFonts w:ascii="Arial" w:hAnsi="Arial"/>
                <w:b/>
                <w:spacing w:val="-4"/>
                <w:sz w:val="16"/>
              </w:rPr>
              <w:t> </w:t>
            </w:r>
            <w:r>
              <w:rPr>
                <w:rFonts w:ascii="Arial" w:hAnsi="Arial"/>
                <w:b/>
                <w:sz w:val="16"/>
              </w:rPr>
              <w:t>·</w:t>
            </w:r>
            <w:r>
              <w:rPr>
                <w:rFonts w:ascii="Arial" w:hAnsi="Arial"/>
                <w:b/>
                <w:spacing w:val="-2"/>
                <w:sz w:val="16"/>
              </w:rPr>
              <w:t> </w:t>
            </w:r>
            <w:r>
              <w:rPr>
                <w:rFonts w:ascii="Arial" w:hAnsi="Arial"/>
                <w:b/>
                <w:sz w:val="16"/>
              </w:rPr>
              <w:t>Emergency</w:t>
            </w:r>
            <w:r>
              <w:rPr>
                <w:rFonts w:ascii="Arial" w:hAnsi="Arial"/>
                <w:b/>
                <w:spacing w:val="-10"/>
                <w:sz w:val="16"/>
              </w:rPr>
              <w:t> </w:t>
            </w:r>
            <w:r>
              <w:rPr>
                <w:rFonts w:ascii="Arial" w:hAnsi="Arial"/>
                <w:b/>
                <w:spacing w:val="-2"/>
                <w:sz w:val="16"/>
              </w:rPr>
              <w:t>Assistance</w:t>
            </w:r>
          </w:p>
          <w:p>
            <w:pPr>
              <w:pStyle w:val="TableParagraph"/>
              <w:spacing w:line="164" w:lineRule="exact" w:before="9"/>
              <w:ind w:left="1029"/>
              <w:rPr>
                <w:rFonts w:ascii="Arial" w:hAnsi="Arial"/>
                <w:b/>
                <w:sz w:val="16"/>
              </w:rPr>
            </w:pPr>
            <w:r>
              <w:rPr>
                <w:rFonts w:ascii="Arial" w:hAnsi="Arial"/>
                <w:b/>
                <w:sz w:val="16"/>
              </w:rPr>
              <w:t>595.106</w:t>
            </w:r>
            <w:r>
              <w:rPr>
                <w:rFonts w:ascii="Arial" w:hAnsi="Arial"/>
                <w:b/>
                <w:spacing w:val="-4"/>
                <w:sz w:val="16"/>
              </w:rPr>
              <w:t> </w:t>
            </w:r>
            <w:r>
              <w:rPr>
                <w:rFonts w:ascii="Arial" w:hAnsi="Arial"/>
                <w:b/>
                <w:sz w:val="16"/>
              </w:rPr>
              <w:t>·</w:t>
            </w:r>
            <w:r>
              <w:rPr>
                <w:rFonts w:ascii="Arial" w:hAnsi="Arial"/>
                <w:b/>
                <w:spacing w:val="-2"/>
                <w:sz w:val="16"/>
              </w:rPr>
              <w:t> </w:t>
            </w:r>
            <w:r>
              <w:rPr>
                <w:rFonts w:ascii="Arial" w:hAnsi="Arial"/>
                <w:b/>
                <w:sz w:val="16"/>
              </w:rPr>
              <w:t>Resident</w:t>
            </w:r>
            <w:r>
              <w:rPr>
                <w:rFonts w:ascii="Arial" w:hAnsi="Arial"/>
                <w:b/>
                <w:spacing w:val="-2"/>
                <w:sz w:val="16"/>
              </w:rPr>
              <w:t> </w:t>
            </w:r>
            <w:r>
              <w:rPr>
                <w:rFonts w:ascii="Arial" w:hAnsi="Arial"/>
                <w:b/>
                <w:sz w:val="16"/>
              </w:rPr>
              <w:t>&amp;</w:t>
            </w:r>
            <w:r>
              <w:rPr>
                <w:rFonts w:ascii="Arial" w:hAnsi="Arial"/>
                <w:b/>
                <w:spacing w:val="-2"/>
                <w:sz w:val="16"/>
              </w:rPr>
              <w:t> </w:t>
            </w:r>
            <w:r>
              <w:rPr>
                <w:rFonts w:ascii="Arial" w:hAnsi="Arial"/>
                <w:b/>
                <w:sz w:val="16"/>
              </w:rPr>
              <w:t>Business</w:t>
            </w:r>
            <w:r>
              <w:rPr>
                <w:rFonts w:ascii="Arial" w:hAnsi="Arial"/>
                <w:b/>
                <w:spacing w:val="-1"/>
                <w:sz w:val="16"/>
              </w:rPr>
              <w:t> </w:t>
            </w:r>
            <w:r>
              <w:rPr>
                <w:rFonts w:ascii="Arial" w:hAnsi="Arial"/>
                <w:b/>
                <w:spacing w:val="-2"/>
                <w:sz w:val="16"/>
              </w:rPr>
              <w:t>support</w:t>
            </w:r>
          </w:p>
        </w:tc>
      </w:tr>
      <w:tr>
        <w:trPr>
          <w:trHeight w:val="189" w:hRule="atLeast"/>
        </w:trPr>
        <w:tc>
          <w:tcPr>
            <w:tcW w:w="1746" w:type="dxa"/>
          </w:tcPr>
          <w:p>
            <w:pPr>
              <w:pStyle w:val="TableParagraph"/>
              <w:spacing w:line="162" w:lineRule="exact" w:before="0"/>
              <w:ind w:left="335"/>
              <w:rPr>
                <w:rFonts w:ascii="Arial"/>
                <w:sz w:val="16"/>
              </w:rPr>
            </w:pPr>
            <w:r>
              <w:rPr>
                <w:rFonts w:ascii="Arial"/>
                <w:spacing w:val="-4"/>
                <w:sz w:val="16"/>
              </w:rPr>
              <w:t>Bill</w:t>
            </w:r>
          </w:p>
        </w:tc>
        <w:tc>
          <w:tcPr>
            <w:tcW w:w="1194" w:type="dxa"/>
          </w:tcPr>
          <w:p>
            <w:pPr>
              <w:pStyle w:val="TableParagraph"/>
              <w:spacing w:line="162" w:lineRule="exact" w:before="0"/>
              <w:ind w:left="269"/>
              <w:rPr>
                <w:rFonts w:ascii="Arial"/>
                <w:sz w:val="16"/>
              </w:rPr>
            </w:pPr>
            <w:r>
              <w:rPr>
                <w:rFonts w:ascii="Arial"/>
                <w:spacing w:val="-2"/>
                <w:sz w:val="16"/>
              </w:rPr>
              <w:t>09/12/22</w:t>
            </w:r>
          </w:p>
        </w:tc>
        <w:tc>
          <w:tcPr>
            <w:tcW w:w="1028" w:type="dxa"/>
          </w:tcPr>
          <w:p>
            <w:pPr>
              <w:pStyle w:val="TableParagraph"/>
              <w:spacing w:line="162" w:lineRule="exact" w:before="0"/>
              <w:ind w:left="297"/>
              <w:rPr>
                <w:rFonts w:ascii="Arial"/>
                <w:sz w:val="16"/>
              </w:rPr>
            </w:pPr>
            <w:r>
              <w:rPr>
                <w:rFonts w:ascii="Arial"/>
                <w:spacing w:val="-2"/>
                <w:sz w:val="16"/>
              </w:rPr>
              <w:t>73648...</w:t>
            </w:r>
          </w:p>
        </w:tc>
        <w:tc>
          <w:tcPr>
            <w:tcW w:w="2424" w:type="dxa"/>
          </w:tcPr>
          <w:p>
            <w:pPr>
              <w:pStyle w:val="TableParagraph"/>
              <w:spacing w:line="162" w:lineRule="exact" w:before="0"/>
              <w:ind w:left="107"/>
              <w:rPr>
                <w:rFonts w:ascii="Arial"/>
                <w:sz w:val="16"/>
              </w:rPr>
            </w:pPr>
            <w:r>
              <w:rPr>
                <w:rFonts w:ascii="Arial"/>
                <w:sz w:val="16"/>
              </w:rPr>
              <w:t>WSSC</w:t>
            </w:r>
            <w:r>
              <w:rPr>
                <w:rFonts w:ascii="Arial"/>
                <w:spacing w:val="5"/>
                <w:sz w:val="16"/>
              </w:rPr>
              <w:t> </w:t>
            </w:r>
            <w:r>
              <w:rPr>
                <w:rFonts w:ascii="Arial"/>
                <w:spacing w:val="-2"/>
                <w:sz w:val="16"/>
              </w:rPr>
              <w:t>#7364840000</w:t>
            </w:r>
          </w:p>
        </w:tc>
        <w:tc>
          <w:tcPr>
            <w:tcW w:w="1494" w:type="dxa"/>
          </w:tcPr>
          <w:p>
            <w:pPr>
              <w:pStyle w:val="TableParagraph"/>
              <w:spacing w:line="162" w:lineRule="exact" w:before="0"/>
              <w:ind w:left="116"/>
              <w:rPr>
                <w:rFonts w:ascii="Arial"/>
                <w:sz w:val="16"/>
              </w:rPr>
            </w:pPr>
            <w:r>
              <w:rPr>
                <w:rFonts w:ascii="Arial"/>
                <w:sz w:val="16"/>
              </w:rPr>
              <w:t>ARPA</w:t>
            </w:r>
            <w:r>
              <w:rPr>
                <w:rFonts w:ascii="Arial"/>
                <w:spacing w:val="-1"/>
                <w:sz w:val="16"/>
              </w:rPr>
              <w:t> </w:t>
            </w:r>
            <w:r>
              <w:rPr>
                <w:rFonts w:ascii="Arial"/>
                <w:spacing w:val="-2"/>
                <w:sz w:val="16"/>
              </w:rPr>
              <w:t>Reside...</w:t>
            </w:r>
          </w:p>
        </w:tc>
        <w:tc>
          <w:tcPr>
            <w:tcW w:w="1376" w:type="dxa"/>
          </w:tcPr>
          <w:p>
            <w:pPr>
              <w:pStyle w:val="TableParagraph"/>
              <w:spacing w:line="162" w:lineRule="exact" w:before="0"/>
              <w:jc w:val="right"/>
              <w:rPr>
                <w:rFonts w:ascii="Arial"/>
                <w:sz w:val="16"/>
              </w:rPr>
            </w:pPr>
            <w:r>
              <w:rPr>
                <w:rFonts w:ascii="Arial"/>
                <w:spacing w:val="-2"/>
                <w:sz w:val="16"/>
              </w:rPr>
              <w:t>267.65</w:t>
            </w:r>
          </w:p>
        </w:tc>
        <w:tc>
          <w:tcPr>
            <w:tcW w:w="3329" w:type="dxa"/>
            <w:gridSpan w:val="4"/>
          </w:tcPr>
          <w:p>
            <w:pPr>
              <w:pStyle w:val="TableParagraph"/>
              <w:spacing w:line="162" w:lineRule="exact" w:before="0"/>
              <w:ind w:right="57"/>
              <w:jc w:val="right"/>
              <w:rPr>
                <w:rFonts w:ascii="Arial"/>
                <w:sz w:val="16"/>
              </w:rPr>
            </w:pPr>
            <w:r>
              <w:rPr>
                <w:rFonts w:ascii="Arial"/>
                <w:spacing w:val="-2"/>
                <w:sz w:val="16"/>
              </w:rPr>
              <w:t>267.65</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09/16/22</w:t>
            </w:r>
          </w:p>
        </w:tc>
        <w:tc>
          <w:tcPr>
            <w:tcW w:w="1028" w:type="dxa"/>
          </w:tcPr>
          <w:p>
            <w:pPr>
              <w:pStyle w:val="TableParagraph"/>
              <w:spacing w:line="165" w:lineRule="exact" w:before="0"/>
              <w:ind w:left="297"/>
              <w:rPr>
                <w:rFonts w:ascii="Arial"/>
                <w:sz w:val="16"/>
              </w:rPr>
            </w:pPr>
            <w:r>
              <w:rPr>
                <w:rFonts w:ascii="Arial"/>
                <w:spacing w:val="-2"/>
                <w:sz w:val="16"/>
              </w:rPr>
              <w:t>98220...</w:t>
            </w:r>
          </w:p>
        </w:tc>
        <w:tc>
          <w:tcPr>
            <w:tcW w:w="2424" w:type="dxa"/>
          </w:tcPr>
          <w:p>
            <w:pPr>
              <w:pStyle w:val="TableParagraph"/>
              <w:spacing w:line="165" w:lineRule="exact" w:before="0"/>
              <w:ind w:left="107"/>
              <w:rPr>
                <w:rFonts w:ascii="Arial"/>
                <w:sz w:val="16"/>
              </w:rPr>
            </w:pPr>
            <w:r>
              <w:rPr>
                <w:rFonts w:ascii="Arial"/>
                <w:sz w:val="16"/>
              </w:rPr>
              <w:t>WSSC</w:t>
            </w:r>
            <w:r>
              <w:rPr>
                <w:rFonts w:ascii="Arial"/>
                <w:spacing w:val="3"/>
                <w:sz w:val="16"/>
              </w:rPr>
              <w:t> </w:t>
            </w:r>
            <w:r>
              <w:rPr>
                <w:rFonts w:ascii="Arial"/>
                <w:sz w:val="16"/>
              </w:rPr>
              <w:t>Water</w:t>
            </w:r>
            <w:r>
              <w:rPr>
                <w:rFonts w:ascii="Arial"/>
                <w:spacing w:val="7"/>
                <w:sz w:val="16"/>
              </w:rPr>
              <w:t> </w:t>
            </w:r>
            <w:r>
              <w:rPr>
                <w:rFonts w:ascii="Arial"/>
                <w:spacing w:val="-2"/>
                <w:sz w:val="16"/>
              </w:rPr>
              <w:t>Revenue</w:t>
            </w:r>
          </w:p>
        </w:tc>
        <w:tc>
          <w:tcPr>
            <w:tcW w:w="1494" w:type="dxa"/>
          </w:tcPr>
          <w:p>
            <w:pPr>
              <w:pStyle w:val="TableParagraph"/>
              <w:spacing w:line="165" w:lineRule="exact" w:before="0"/>
              <w:ind w:left="118"/>
              <w:rPr>
                <w:rFonts w:ascii="Arial"/>
                <w:sz w:val="16"/>
              </w:rPr>
            </w:pPr>
            <w:r>
              <w:rPr>
                <w:rFonts w:ascii="Arial"/>
                <w:sz w:val="16"/>
              </w:rPr>
              <w:t>payment</w:t>
            </w:r>
            <w:r>
              <w:rPr>
                <w:rFonts w:ascii="Arial"/>
                <w:spacing w:val="-3"/>
                <w:sz w:val="16"/>
              </w:rPr>
              <w:t> </w:t>
            </w:r>
            <w:r>
              <w:rPr>
                <w:rFonts w:ascii="Arial"/>
                <w:sz w:val="16"/>
              </w:rPr>
              <w:t>on</w:t>
            </w:r>
            <w:r>
              <w:rPr>
                <w:rFonts w:ascii="Arial"/>
                <w:spacing w:val="-1"/>
                <w:sz w:val="16"/>
              </w:rPr>
              <w:t> </w:t>
            </w:r>
            <w:r>
              <w:rPr>
                <w:rFonts w:ascii="Arial"/>
                <w:spacing w:val="-4"/>
                <w:sz w:val="16"/>
              </w:rPr>
              <w:t>b...</w:t>
            </w:r>
          </w:p>
        </w:tc>
        <w:tc>
          <w:tcPr>
            <w:tcW w:w="1376" w:type="dxa"/>
          </w:tcPr>
          <w:p>
            <w:pPr>
              <w:pStyle w:val="TableParagraph"/>
              <w:spacing w:line="165" w:lineRule="exact" w:before="0"/>
              <w:jc w:val="right"/>
              <w:rPr>
                <w:rFonts w:ascii="Arial"/>
                <w:sz w:val="16"/>
              </w:rPr>
            </w:pPr>
            <w:r>
              <w:rPr>
                <w:rFonts w:ascii="Arial"/>
                <w:spacing w:val="-2"/>
                <w:sz w:val="16"/>
              </w:rPr>
              <w:t>661.46</w:t>
            </w:r>
          </w:p>
        </w:tc>
        <w:tc>
          <w:tcPr>
            <w:tcW w:w="3329" w:type="dxa"/>
            <w:gridSpan w:val="4"/>
          </w:tcPr>
          <w:p>
            <w:pPr>
              <w:pStyle w:val="TableParagraph"/>
              <w:spacing w:line="165" w:lineRule="exact" w:before="0"/>
              <w:ind w:right="56"/>
              <w:jc w:val="right"/>
              <w:rPr>
                <w:rFonts w:ascii="Arial"/>
                <w:sz w:val="16"/>
              </w:rPr>
            </w:pPr>
            <w:r>
              <w:rPr>
                <w:rFonts w:ascii="Arial"/>
                <w:spacing w:val="-2"/>
                <w:sz w:val="16"/>
              </w:rPr>
              <w:t>929.11</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09/16/22</w:t>
            </w:r>
          </w:p>
        </w:tc>
        <w:tc>
          <w:tcPr>
            <w:tcW w:w="1028" w:type="dxa"/>
          </w:tcPr>
          <w:p>
            <w:pPr>
              <w:pStyle w:val="TableParagraph"/>
              <w:spacing w:line="165" w:lineRule="exact" w:before="0"/>
              <w:ind w:left="297"/>
              <w:rPr>
                <w:rFonts w:ascii="Arial"/>
                <w:sz w:val="16"/>
              </w:rPr>
            </w:pPr>
            <w:r>
              <w:rPr>
                <w:rFonts w:ascii="Arial"/>
                <w:spacing w:val="-2"/>
                <w:sz w:val="16"/>
              </w:rPr>
              <w:t>123668</w:t>
            </w:r>
          </w:p>
        </w:tc>
        <w:tc>
          <w:tcPr>
            <w:tcW w:w="2424" w:type="dxa"/>
          </w:tcPr>
          <w:p>
            <w:pPr>
              <w:pStyle w:val="TableParagraph"/>
              <w:spacing w:line="165" w:lineRule="exact" w:before="0"/>
              <w:ind w:left="106"/>
              <w:rPr>
                <w:rFonts w:ascii="Arial"/>
                <w:sz w:val="16"/>
              </w:rPr>
            </w:pPr>
            <w:r>
              <w:rPr>
                <w:rFonts w:ascii="Arial"/>
                <w:sz w:val="16"/>
              </w:rPr>
              <w:t>Community</w:t>
            </w:r>
            <w:r>
              <w:rPr>
                <w:rFonts w:ascii="Arial"/>
                <w:spacing w:val="-5"/>
                <w:sz w:val="16"/>
              </w:rPr>
              <w:t> </w:t>
            </w:r>
            <w:r>
              <w:rPr>
                <w:rFonts w:ascii="Arial"/>
                <w:sz w:val="16"/>
              </w:rPr>
              <w:t>Clinic,</w:t>
            </w:r>
            <w:r>
              <w:rPr>
                <w:rFonts w:ascii="Arial"/>
                <w:spacing w:val="1"/>
                <w:sz w:val="16"/>
              </w:rPr>
              <w:t> </w:t>
            </w:r>
            <w:r>
              <w:rPr>
                <w:rFonts w:ascii="Arial"/>
                <w:spacing w:val="-4"/>
                <w:sz w:val="16"/>
              </w:rPr>
              <w:t>Inc.</w:t>
            </w:r>
          </w:p>
        </w:tc>
        <w:tc>
          <w:tcPr>
            <w:tcW w:w="1494" w:type="dxa"/>
          </w:tcPr>
          <w:p>
            <w:pPr>
              <w:pStyle w:val="TableParagraph"/>
              <w:spacing w:line="165" w:lineRule="exact" w:before="0"/>
              <w:ind w:left="118"/>
              <w:rPr>
                <w:rFonts w:ascii="Arial"/>
                <w:sz w:val="16"/>
              </w:rPr>
            </w:pPr>
            <w:r>
              <w:rPr>
                <w:rFonts w:ascii="Arial"/>
                <w:sz w:val="16"/>
              </w:rPr>
              <w:t>payment</w:t>
            </w:r>
            <w:r>
              <w:rPr>
                <w:rFonts w:ascii="Arial"/>
                <w:spacing w:val="-3"/>
                <w:sz w:val="16"/>
              </w:rPr>
              <w:t> </w:t>
            </w:r>
            <w:r>
              <w:rPr>
                <w:rFonts w:ascii="Arial"/>
                <w:sz w:val="16"/>
              </w:rPr>
              <w:t>on</w:t>
            </w:r>
            <w:r>
              <w:rPr>
                <w:rFonts w:ascii="Arial"/>
                <w:spacing w:val="-1"/>
                <w:sz w:val="16"/>
              </w:rPr>
              <w:t> </w:t>
            </w:r>
            <w:r>
              <w:rPr>
                <w:rFonts w:ascii="Arial"/>
                <w:spacing w:val="-4"/>
                <w:sz w:val="16"/>
              </w:rPr>
              <w:t>b...</w:t>
            </w:r>
          </w:p>
        </w:tc>
        <w:tc>
          <w:tcPr>
            <w:tcW w:w="1376" w:type="dxa"/>
          </w:tcPr>
          <w:p>
            <w:pPr>
              <w:pStyle w:val="TableParagraph"/>
              <w:spacing w:line="165" w:lineRule="exact" w:before="0"/>
              <w:jc w:val="right"/>
              <w:rPr>
                <w:rFonts w:ascii="Arial"/>
                <w:sz w:val="16"/>
              </w:rPr>
            </w:pPr>
            <w:r>
              <w:rPr>
                <w:rFonts w:ascii="Arial"/>
                <w:spacing w:val="-2"/>
                <w:sz w:val="16"/>
              </w:rPr>
              <w:t>320.00</w:t>
            </w:r>
          </w:p>
        </w:tc>
        <w:tc>
          <w:tcPr>
            <w:tcW w:w="3329" w:type="dxa"/>
            <w:gridSpan w:val="4"/>
          </w:tcPr>
          <w:p>
            <w:pPr>
              <w:pStyle w:val="TableParagraph"/>
              <w:spacing w:line="165" w:lineRule="exact" w:before="0"/>
              <w:ind w:right="55"/>
              <w:jc w:val="right"/>
              <w:rPr>
                <w:rFonts w:ascii="Arial"/>
                <w:sz w:val="16"/>
              </w:rPr>
            </w:pPr>
            <w:r>
              <w:rPr>
                <w:rFonts w:ascii="Arial"/>
                <w:spacing w:val="-2"/>
                <w:sz w:val="16"/>
              </w:rPr>
              <w:t>1,249.11</w:t>
            </w:r>
          </w:p>
        </w:tc>
      </w:tr>
      <w:tr>
        <w:trPr>
          <w:trHeight w:val="184" w:hRule="atLeast"/>
        </w:trPr>
        <w:tc>
          <w:tcPr>
            <w:tcW w:w="1746" w:type="dxa"/>
          </w:tcPr>
          <w:p>
            <w:pPr>
              <w:pStyle w:val="TableParagraph"/>
              <w:spacing w:line="165" w:lineRule="exact" w:before="0"/>
              <w:ind w:left="335"/>
              <w:rPr>
                <w:rFonts w:ascii="Arial"/>
                <w:sz w:val="16"/>
              </w:rPr>
            </w:pPr>
            <w:r>
              <w:rPr>
                <w:rFonts w:ascii="Arial"/>
                <w:sz w:val="16"/>
              </w:rPr>
              <w:t>General</w:t>
            </w:r>
            <w:r>
              <w:rPr>
                <w:rFonts w:ascii="Arial"/>
                <w:spacing w:val="-6"/>
                <w:sz w:val="16"/>
              </w:rPr>
              <w:t> </w:t>
            </w:r>
            <w:r>
              <w:rPr>
                <w:rFonts w:ascii="Arial"/>
                <w:spacing w:val="-2"/>
                <w:sz w:val="16"/>
              </w:rPr>
              <w:t>Journal</w:t>
            </w:r>
          </w:p>
        </w:tc>
        <w:tc>
          <w:tcPr>
            <w:tcW w:w="1194" w:type="dxa"/>
          </w:tcPr>
          <w:p>
            <w:pPr>
              <w:pStyle w:val="TableParagraph"/>
              <w:spacing w:line="165" w:lineRule="exact" w:before="0"/>
              <w:ind w:left="269"/>
              <w:rPr>
                <w:rFonts w:ascii="Arial"/>
                <w:sz w:val="16"/>
              </w:rPr>
            </w:pPr>
            <w:r>
              <w:rPr>
                <w:rFonts w:ascii="Arial"/>
                <w:spacing w:val="-2"/>
                <w:sz w:val="16"/>
              </w:rPr>
              <w:t>10/01/22</w:t>
            </w:r>
          </w:p>
        </w:tc>
        <w:tc>
          <w:tcPr>
            <w:tcW w:w="1028" w:type="dxa"/>
          </w:tcPr>
          <w:p>
            <w:pPr>
              <w:pStyle w:val="TableParagraph"/>
              <w:spacing w:line="165" w:lineRule="exact" w:before="0"/>
              <w:ind w:left="298"/>
              <w:rPr>
                <w:rFonts w:ascii="Arial"/>
                <w:sz w:val="16"/>
              </w:rPr>
            </w:pPr>
            <w:r>
              <w:rPr>
                <w:rFonts w:ascii="Arial"/>
                <w:spacing w:val="-4"/>
                <w:sz w:val="16"/>
              </w:rPr>
              <w:t>2009</w:t>
            </w:r>
          </w:p>
        </w:tc>
        <w:tc>
          <w:tcPr>
            <w:tcW w:w="2424" w:type="dxa"/>
          </w:tcPr>
          <w:p>
            <w:pPr>
              <w:pStyle w:val="TableParagraph"/>
              <w:spacing w:line="240" w:lineRule="auto" w:before="0"/>
              <w:rPr>
                <w:rFonts w:ascii="Times New Roman"/>
                <w:sz w:val="12"/>
              </w:rPr>
            </w:pPr>
          </w:p>
        </w:tc>
        <w:tc>
          <w:tcPr>
            <w:tcW w:w="1494" w:type="dxa"/>
          </w:tcPr>
          <w:p>
            <w:pPr>
              <w:pStyle w:val="TableParagraph"/>
              <w:spacing w:line="165" w:lineRule="exact" w:before="0"/>
              <w:ind w:left="116"/>
              <w:rPr>
                <w:rFonts w:ascii="Arial"/>
                <w:sz w:val="16"/>
              </w:rPr>
            </w:pPr>
            <w:r>
              <w:rPr>
                <w:rFonts w:ascii="Arial"/>
                <w:sz w:val="16"/>
              </w:rPr>
              <w:t>gift</w:t>
            </w:r>
            <w:r>
              <w:rPr>
                <w:rFonts w:ascii="Arial"/>
                <w:spacing w:val="-2"/>
                <w:sz w:val="16"/>
              </w:rPr>
              <w:t> cards</w:t>
            </w:r>
          </w:p>
        </w:tc>
        <w:tc>
          <w:tcPr>
            <w:tcW w:w="1376" w:type="dxa"/>
          </w:tcPr>
          <w:p>
            <w:pPr>
              <w:pStyle w:val="TableParagraph"/>
              <w:spacing w:line="165" w:lineRule="exact" w:before="0"/>
              <w:ind w:right="1"/>
              <w:jc w:val="right"/>
              <w:rPr>
                <w:rFonts w:ascii="Arial"/>
                <w:sz w:val="16"/>
              </w:rPr>
            </w:pPr>
            <w:r>
              <w:rPr>
                <w:rFonts w:ascii="Arial"/>
                <w:spacing w:val="-2"/>
                <w:sz w:val="16"/>
              </w:rPr>
              <w:t>500.00</w:t>
            </w:r>
          </w:p>
        </w:tc>
        <w:tc>
          <w:tcPr>
            <w:tcW w:w="3329" w:type="dxa"/>
            <w:gridSpan w:val="4"/>
          </w:tcPr>
          <w:p>
            <w:pPr>
              <w:pStyle w:val="TableParagraph"/>
              <w:spacing w:line="165" w:lineRule="exact" w:before="0"/>
              <w:ind w:right="56"/>
              <w:jc w:val="right"/>
              <w:rPr>
                <w:rFonts w:ascii="Arial"/>
                <w:sz w:val="16"/>
              </w:rPr>
            </w:pPr>
            <w:r>
              <w:rPr>
                <w:rFonts w:ascii="Arial"/>
                <w:spacing w:val="-2"/>
                <w:sz w:val="16"/>
              </w:rPr>
              <w:t>1,749.11</w:t>
            </w:r>
          </w:p>
        </w:tc>
      </w:tr>
      <w:tr>
        <w:trPr>
          <w:trHeight w:val="184" w:hRule="atLeast"/>
        </w:trPr>
        <w:tc>
          <w:tcPr>
            <w:tcW w:w="1746" w:type="dxa"/>
          </w:tcPr>
          <w:p>
            <w:pPr>
              <w:pStyle w:val="TableParagraph"/>
              <w:spacing w:line="165" w:lineRule="exact" w:before="0"/>
              <w:ind w:left="335"/>
              <w:rPr>
                <w:rFonts w:ascii="Arial"/>
                <w:sz w:val="16"/>
              </w:rPr>
            </w:pPr>
            <w:r>
              <w:rPr>
                <w:rFonts w:ascii="Arial"/>
                <w:sz w:val="16"/>
              </w:rPr>
              <w:t>General</w:t>
            </w:r>
            <w:r>
              <w:rPr>
                <w:rFonts w:ascii="Arial"/>
                <w:spacing w:val="-6"/>
                <w:sz w:val="16"/>
              </w:rPr>
              <w:t> </w:t>
            </w:r>
            <w:r>
              <w:rPr>
                <w:rFonts w:ascii="Arial"/>
                <w:spacing w:val="-2"/>
                <w:sz w:val="16"/>
              </w:rPr>
              <w:t>Journal</w:t>
            </w:r>
          </w:p>
        </w:tc>
        <w:tc>
          <w:tcPr>
            <w:tcW w:w="1194" w:type="dxa"/>
          </w:tcPr>
          <w:p>
            <w:pPr>
              <w:pStyle w:val="TableParagraph"/>
              <w:spacing w:line="165" w:lineRule="exact" w:before="0"/>
              <w:ind w:left="269"/>
              <w:rPr>
                <w:rFonts w:ascii="Arial"/>
                <w:sz w:val="16"/>
              </w:rPr>
            </w:pPr>
            <w:r>
              <w:rPr>
                <w:rFonts w:ascii="Arial"/>
                <w:spacing w:val="-2"/>
                <w:sz w:val="16"/>
              </w:rPr>
              <w:t>11/15/22</w:t>
            </w:r>
          </w:p>
        </w:tc>
        <w:tc>
          <w:tcPr>
            <w:tcW w:w="1028" w:type="dxa"/>
          </w:tcPr>
          <w:p>
            <w:pPr>
              <w:pStyle w:val="TableParagraph"/>
              <w:spacing w:line="165" w:lineRule="exact" w:before="0"/>
              <w:ind w:left="298"/>
              <w:rPr>
                <w:rFonts w:ascii="Arial"/>
                <w:sz w:val="16"/>
              </w:rPr>
            </w:pPr>
            <w:r>
              <w:rPr>
                <w:rFonts w:ascii="Arial"/>
                <w:spacing w:val="-4"/>
                <w:sz w:val="16"/>
              </w:rPr>
              <w:t>2004</w:t>
            </w:r>
          </w:p>
        </w:tc>
        <w:tc>
          <w:tcPr>
            <w:tcW w:w="2424" w:type="dxa"/>
          </w:tcPr>
          <w:p>
            <w:pPr>
              <w:pStyle w:val="TableParagraph"/>
              <w:spacing w:line="240" w:lineRule="auto" w:before="0"/>
              <w:rPr>
                <w:rFonts w:ascii="Times New Roman"/>
                <w:sz w:val="12"/>
              </w:rPr>
            </w:pPr>
          </w:p>
        </w:tc>
        <w:tc>
          <w:tcPr>
            <w:tcW w:w="1494" w:type="dxa"/>
          </w:tcPr>
          <w:p>
            <w:pPr>
              <w:pStyle w:val="TableParagraph"/>
              <w:spacing w:line="165" w:lineRule="exact" w:before="0"/>
              <w:ind w:left="116"/>
              <w:rPr>
                <w:rFonts w:ascii="Arial"/>
                <w:sz w:val="16"/>
              </w:rPr>
            </w:pPr>
            <w:r>
              <w:rPr>
                <w:rFonts w:ascii="Arial"/>
                <w:sz w:val="16"/>
              </w:rPr>
              <w:t>gift</w:t>
            </w:r>
            <w:r>
              <w:rPr>
                <w:rFonts w:ascii="Arial"/>
                <w:spacing w:val="-2"/>
                <w:sz w:val="16"/>
              </w:rPr>
              <w:t> cards</w:t>
            </w:r>
          </w:p>
        </w:tc>
        <w:tc>
          <w:tcPr>
            <w:tcW w:w="1376" w:type="dxa"/>
          </w:tcPr>
          <w:p>
            <w:pPr>
              <w:pStyle w:val="TableParagraph"/>
              <w:spacing w:line="165" w:lineRule="exact" w:before="0"/>
              <w:ind w:right="1"/>
              <w:jc w:val="right"/>
              <w:rPr>
                <w:rFonts w:ascii="Arial"/>
                <w:sz w:val="16"/>
              </w:rPr>
            </w:pPr>
            <w:r>
              <w:rPr>
                <w:rFonts w:ascii="Arial"/>
                <w:spacing w:val="-2"/>
                <w:sz w:val="16"/>
              </w:rPr>
              <w:t>500.00</w:t>
            </w:r>
          </w:p>
        </w:tc>
        <w:tc>
          <w:tcPr>
            <w:tcW w:w="3329" w:type="dxa"/>
            <w:gridSpan w:val="4"/>
          </w:tcPr>
          <w:p>
            <w:pPr>
              <w:pStyle w:val="TableParagraph"/>
              <w:spacing w:line="165" w:lineRule="exact" w:before="0"/>
              <w:ind w:right="56"/>
              <w:jc w:val="right"/>
              <w:rPr>
                <w:rFonts w:ascii="Arial"/>
                <w:sz w:val="16"/>
              </w:rPr>
            </w:pPr>
            <w:r>
              <w:rPr>
                <w:rFonts w:ascii="Arial"/>
                <w:spacing w:val="-2"/>
                <w:sz w:val="16"/>
              </w:rPr>
              <w:t>2,249.11</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03/02/23</w:t>
            </w:r>
          </w:p>
        </w:tc>
        <w:tc>
          <w:tcPr>
            <w:tcW w:w="1028" w:type="dxa"/>
          </w:tcPr>
          <w:p>
            <w:pPr>
              <w:pStyle w:val="TableParagraph"/>
              <w:spacing w:line="165" w:lineRule="exact" w:before="0"/>
              <w:ind w:left="297"/>
              <w:rPr>
                <w:rFonts w:ascii="Arial"/>
                <w:sz w:val="16"/>
              </w:rPr>
            </w:pPr>
            <w:r>
              <w:rPr>
                <w:rFonts w:ascii="Arial"/>
                <w:sz w:val="16"/>
              </w:rPr>
              <w:t>ARPA</w:t>
            </w:r>
            <w:r>
              <w:rPr>
                <w:rFonts w:ascii="Arial"/>
                <w:spacing w:val="1"/>
                <w:sz w:val="16"/>
              </w:rPr>
              <w:t> </w:t>
            </w:r>
            <w:r>
              <w:rPr>
                <w:rFonts w:ascii="Arial"/>
                <w:spacing w:val="-5"/>
                <w:sz w:val="16"/>
              </w:rPr>
              <w:t>...</w:t>
            </w:r>
          </w:p>
        </w:tc>
        <w:tc>
          <w:tcPr>
            <w:tcW w:w="2424" w:type="dxa"/>
          </w:tcPr>
          <w:p>
            <w:pPr>
              <w:pStyle w:val="TableParagraph"/>
              <w:spacing w:line="165" w:lineRule="exact" w:before="0"/>
              <w:ind w:left="106"/>
              <w:rPr>
                <w:rFonts w:ascii="Arial"/>
                <w:sz w:val="16"/>
              </w:rPr>
            </w:pPr>
            <w:r>
              <w:rPr>
                <w:rFonts w:ascii="Arial"/>
                <w:sz w:val="16"/>
              </w:rPr>
              <w:t>AmWell Orthopaedic</w:t>
            </w:r>
            <w:r>
              <w:rPr>
                <w:rFonts w:ascii="Arial"/>
                <w:spacing w:val="4"/>
                <w:sz w:val="16"/>
              </w:rPr>
              <w:t> </w:t>
            </w:r>
            <w:r>
              <w:rPr>
                <w:rFonts w:ascii="Arial"/>
                <w:spacing w:val="-2"/>
                <w:sz w:val="16"/>
              </w:rPr>
              <w:t>Physic...</w:t>
            </w:r>
          </w:p>
        </w:tc>
        <w:tc>
          <w:tcPr>
            <w:tcW w:w="1494" w:type="dxa"/>
          </w:tcPr>
          <w:p>
            <w:pPr>
              <w:pStyle w:val="TableParagraph"/>
              <w:spacing w:line="165" w:lineRule="exact" w:before="0"/>
              <w:ind w:left="116"/>
              <w:rPr>
                <w:rFonts w:ascii="Arial"/>
                <w:sz w:val="16"/>
              </w:rPr>
            </w:pPr>
            <w:r>
              <w:rPr>
                <w:rFonts w:ascii="Arial"/>
                <w:sz w:val="16"/>
              </w:rPr>
              <w:t>ARPA</w:t>
            </w:r>
            <w:r>
              <w:rPr>
                <w:rFonts w:ascii="Arial"/>
                <w:spacing w:val="-1"/>
                <w:sz w:val="16"/>
              </w:rPr>
              <w:t> </w:t>
            </w:r>
            <w:r>
              <w:rPr>
                <w:rFonts w:ascii="Arial"/>
                <w:spacing w:val="-2"/>
                <w:sz w:val="16"/>
              </w:rPr>
              <w:t>Busine...</w:t>
            </w:r>
          </w:p>
        </w:tc>
        <w:tc>
          <w:tcPr>
            <w:tcW w:w="1376" w:type="dxa"/>
          </w:tcPr>
          <w:p>
            <w:pPr>
              <w:pStyle w:val="TableParagraph"/>
              <w:spacing w:line="165" w:lineRule="exact" w:before="0"/>
              <w:jc w:val="right"/>
              <w:rPr>
                <w:rFonts w:ascii="Arial"/>
                <w:sz w:val="16"/>
              </w:rPr>
            </w:pPr>
            <w:r>
              <w:rPr>
                <w:rFonts w:ascii="Arial"/>
                <w:spacing w:val="-2"/>
                <w:sz w:val="16"/>
              </w:rPr>
              <w:t>10,000.00</w:t>
            </w:r>
          </w:p>
        </w:tc>
        <w:tc>
          <w:tcPr>
            <w:tcW w:w="3329" w:type="dxa"/>
            <w:gridSpan w:val="4"/>
          </w:tcPr>
          <w:p>
            <w:pPr>
              <w:pStyle w:val="TableParagraph"/>
              <w:spacing w:line="165" w:lineRule="exact" w:before="0"/>
              <w:ind w:right="58"/>
              <w:jc w:val="right"/>
              <w:rPr>
                <w:rFonts w:ascii="Arial"/>
                <w:sz w:val="16"/>
              </w:rPr>
            </w:pPr>
            <w:r>
              <w:rPr>
                <w:rFonts w:ascii="Arial"/>
                <w:spacing w:val="-2"/>
                <w:sz w:val="16"/>
              </w:rPr>
              <w:t>12,249.11</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03/02/23</w:t>
            </w:r>
          </w:p>
        </w:tc>
        <w:tc>
          <w:tcPr>
            <w:tcW w:w="1028" w:type="dxa"/>
          </w:tcPr>
          <w:p>
            <w:pPr>
              <w:pStyle w:val="TableParagraph"/>
              <w:spacing w:line="165" w:lineRule="exact" w:before="0"/>
              <w:ind w:left="297"/>
              <w:rPr>
                <w:rFonts w:ascii="Arial"/>
                <w:sz w:val="16"/>
              </w:rPr>
            </w:pPr>
            <w:r>
              <w:rPr>
                <w:rFonts w:ascii="Arial"/>
                <w:sz w:val="16"/>
              </w:rPr>
              <w:t>ARPA</w:t>
            </w:r>
            <w:r>
              <w:rPr>
                <w:rFonts w:ascii="Arial"/>
                <w:spacing w:val="1"/>
                <w:sz w:val="16"/>
              </w:rPr>
              <w:t> </w:t>
            </w:r>
            <w:r>
              <w:rPr>
                <w:rFonts w:ascii="Arial"/>
                <w:spacing w:val="-5"/>
                <w:sz w:val="16"/>
              </w:rPr>
              <w:t>...</w:t>
            </w:r>
          </w:p>
        </w:tc>
        <w:tc>
          <w:tcPr>
            <w:tcW w:w="2424" w:type="dxa"/>
          </w:tcPr>
          <w:p>
            <w:pPr>
              <w:pStyle w:val="TableParagraph"/>
              <w:spacing w:line="165" w:lineRule="exact" w:before="0"/>
              <w:ind w:left="106"/>
              <w:rPr>
                <w:rFonts w:ascii="Arial"/>
                <w:sz w:val="16"/>
              </w:rPr>
            </w:pPr>
            <w:r>
              <w:rPr>
                <w:rFonts w:ascii="Arial"/>
                <w:sz w:val="16"/>
              </w:rPr>
              <w:t>L.</w:t>
            </w:r>
            <w:r>
              <w:rPr>
                <w:rFonts w:ascii="Arial"/>
                <w:spacing w:val="-2"/>
                <w:sz w:val="16"/>
              </w:rPr>
              <w:t> </w:t>
            </w:r>
            <w:r>
              <w:rPr>
                <w:rFonts w:ascii="Arial"/>
                <w:sz w:val="16"/>
              </w:rPr>
              <w:t>Jones-Dove</w:t>
            </w:r>
            <w:r>
              <w:rPr>
                <w:rFonts w:ascii="Arial"/>
                <w:spacing w:val="-2"/>
                <w:sz w:val="16"/>
              </w:rPr>
              <w:t> </w:t>
            </w:r>
            <w:r>
              <w:rPr>
                <w:rFonts w:ascii="Arial"/>
                <w:sz w:val="16"/>
              </w:rPr>
              <w:t>DDS</w:t>
            </w:r>
            <w:r>
              <w:rPr>
                <w:rFonts w:ascii="Arial"/>
                <w:spacing w:val="-2"/>
                <w:sz w:val="16"/>
              </w:rPr>
              <w:t> </w:t>
            </w:r>
            <w:r>
              <w:rPr>
                <w:rFonts w:ascii="Arial"/>
                <w:sz w:val="16"/>
              </w:rPr>
              <w:t>&amp;</w:t>
            </w:r>
            <w:r>
              <w:rPr>
                <w:rFonts w:ascii="Arial"/>
                <w:spacing w:val="-1"/>
                <w:sz w:val="16"/>
              </w:rPr>
              <w:t> </w:t>
            </w:r>
            <w:r>
              <w:rPr>
                <w:rFonts w:ascii="Arial"/>
                <w:spacing w:val="-2"/>
                <w:sz w:val="16"/>
              </w:rPr>
              <w:t>Assoc...</w:t>
            </w:r>
          </w:p>
        </w:tc>
        <w:tc>
          <w:tcPr>
            <w:tcW w:w="1494" w:type="dxa"/>
          </w:tcPr>
          <w:p>
            <w:pPr>
              <w:pStyle w:val="TableParagraph"/>
              <w:spacing w:line="165" w:lineRule="exact" w:before="0"/>
              <w:ind w:left="116"/>
              <w:rPr>
                <w:rFonts w:ascii="Arial"/>
                <w:sz w:val="16"/>
              </w:rPr>
            </w:pPr>
            <w:r>
              <w:rPr>
                <w:rFonts w:ascii="Arial"/>
                <w:sz w:val="16"/>
              </w:rPr>
              <w:t>ARPA</w:t>
            </w:r>
            <w:r>
              <w:rPr>
                <w:rFonts w:ascii="Arial"/>
                <w:spacing w:val="-1"/>
                <w:sz w:val="16"/>
              </w:rPr>
              <w:t> </w:t>
            </w:r>
            <w:r>
              <w:rPr>
                <w:rFonts w:ascii="Arial"/>
                <w:spacing w:val="-2"/>
                <w:sz w:val="16"/>
              </w:rPr>
              <w:t>busine...</w:t>
            </w:r>
          </w:p>
        </w:tc>
        <w:tc>
          <w:tcPr>
            <w:tcW w:w="1376" w:type="dxa"/>
          </w:tcPr>
          <w:p>
            <w:pPr>
              <w:pStyle w:val="TableParagraph"/>
              <w:spacing w:line="165" w:lineRule="exact" w:before="0"/>
              <w:jc w:val="right"/>
              <w:rPr>
                <w:rFonts w:ascii="Arial"/>
                <w:sz w:val="16"/>
              </w:rPr>
            </w:pPr>
            <w:r>
              <w:rPr>
                <w:rFonts w:ascii="Arial"/>
                <w:spacing w:val="-2"/>
                <w:sz w:val="16"/>
              </w:rPr>
              <w:t>10,000.00</w:t>
            </w:r>
          </w:p>
        </w:tc>
        <w:tc>
          <w:tcPr>
            <w:tcW w:w="3329" w:type="dxa"/>
            <w:gridSpan w:val="4"/>
          </w:tcPr>
          <w:p>
            <w:pPr>
              <w:pStyle w:val="TableParagraph"/>
              <w:spacing w:line="165" w:lineRule="exact" w:before="0"/>
              <w:ind w:right="58"/>
              <w:jc w:val="right"/>
              <w:rPr>
                <w:rFonts w:ascii="Arial"/>
                <w:sz w:val="16"/>
              </w:rPr>
            </w:pPr>
            <w:r>
              <w:rPr>
                <w:rFonts w:ascii="Arial"/>
                <w:spacing w:val="-2"/>
                <w:sz w:val="16"/>
              </w:rPr>
              <w:t>22,249.11</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03/02/23</w:t>
            </w:r>
          </w:p>
        </w:tc>
        <w:tc>
          <w:tcPr>
            <w:tcW w:w="1028" w:type="dxa"/>
          </w:tcPr>
          <w:p>
            <w:pPr>
              <w:pStyle w:val="TableParagraph"/>
              <w:spacing w:line="165" w:lineRule="exact" w:before="0"/>
              <w:ind w:left="297"/>
              <w:rPr>
                <w:rFonts w:ascii="Arial"/>
                <w:sz w:val="16"/>
              </w:rPr>
            </w:pPr>
            <w:r>
              <w:rPr>
                <w:rFonts w:ascii="Arial"/>
                <w:sz w:val="16"/>
              </w:rPr>
              <w:t>ARPA</w:t>
            </w:r>
            <w:r>
              <w:rPr>
                <w:rFonts w:ascii="Arial"/>
                <w:spacing w:val="1"/>
                <w:sz w:val="16"/>
              </w:rPr>
              <w:t> </w:t>
            </w:r>
            <w:r>
              <w:rPr>
                <w:rFonts w:ascii="Arial"/>
                <w:spacing w:val="-5"/>
                <w:sz w:val="16"/>
              </w:rPr>
              <w:t>...</w:t>
            </w:r>
          </w:p>
        </w:tc>
        <w:tc>
          <w:tcPr>
            <w:tcW w:w="2424" w:type="dxa"/>
          </w:tcPr>
          <w:p>
            <w:pPr>
              <w:pStyle w:val="TableParagraph"/>
              <w:spacing w:line="165" w:lineRule="exact" w:before="0"/>
              <w:ind w:left="106"/>
              <w:rPr>
                <w:rFonts w:ascii="Arial"/>
                <w:sz w:val="16"/>
              </w:rPr>
            </w:pPr>
            <w:r>
              <w:rPr>
                <w:rFonts w:ascii="Arial"/>
                <w:sz w:val="16"/>
              </w:rPr>
              <w:t>Lucia</w:t>
            </w:r>
            <w:r>
              <w:rPr>
                <w:rFonts w:ascii="Arial"/>
                <w:spacing w:val="-3"/>
                <w:sz w:val="16"/>
              </w:rPr>
              <w:t> </w:t>
            </w:r>
            <w:r>
              <w:rPr>
                <w:rFonts w:ascii="Arial"/>
                <w:sz w:val="16"/>
              </w:rPr>
              <w:t>Ditch</w:t>
            </w:r>
            <w:r>
              <w:rPr>
                <w:rFonts w:ascii="Arial"/>
                <w:spacing w:val="-2"/>
                <w:sz w:val="16"/>
              </w:rPr>
              <w:t> </w:t>
            </w:r>
            <w:r>
              <w:rPr>
                <w:rFonts w:ascii="Arial"/>
                <w:sz w:val="16"/>
              </w:rPr>
              <w:t>DDS</w:t>
            </w:r>
            <w:r>
              <w:rPr>
                <w:rFonts w:ascii="Arial"/>
                <w:spacing w:val="1"/>
                <w:sz w:val="16"/>
              </w:rPr>
              <w:t> </w:t>
            </w:r>
            <w:r>
              <w:rPr>
                <w:rFonts w:ascii="Arial"/>
                <w:spacing w:val="-5"/>
                <w:sz w:val="16"/>
              </w:rPr>
              <w:t>PA</w:t>
            </w:r>
          </w:p>
        </w:tc>
        <w:tc>
          <w:tcPr>
            <w:tcW w:w="1494" w:type="dxa"/>
          </w:tcPr>
          <w:p>
            <w:pPr>
              <w:pStyle w:val="TableParagraph"/>
              <w:spacing w:line="165" w:lineRule="exact" w:before="0"/>
              <w:ind w:left="116"/>
              <w:rPr>
                <w:rFonts w:ascii="Arial"/>
                <w:sz w:val="16"/>
              </w:rPr>
            </w:pPr>
            <w:r>
              <w:rPr>
                <w:rFonts w:ascii="Arial"/>
                <w:sz w:val="16"/>
              </w:rPr>
              <w:t>ARPA</w:t>
            </w:r>
            <w:r>
              <w:rPr>
                <w:rFonts w:ascii="Arial"/>
                <w:spacing w:val="-1"/>
                <w:sz w:val="16"/>
              </w:rPr>
              <w:t> </w:t>
            </w:r>
            <w:r>
              <w:rPr>
                <w:rFonts w:ascii="Arial"/>
                <w:spacing w:val="-2"/>
                <w:sz w:val="16"/>
              </w:rPr>
              <w:t>Busine...</w:t>
            </w:r>
          </w:p>
        </w:tc>
        <w:tc>
          <w:tcPr>
            <w:tcW w:w="1376" w:type="dxa"/>
          </w:tcPr>
          <w:p>
            <w:pPr>
              <w:pStyle w:val="TableParagraph"/>
              <w:spacing w:line="165" w:lineRule="exact" w:before="0"/>
              <w:jc w:val="right"/>
              <w:rPr>
                <w:rFonts w:ascii="Arial"/>
                <w:sz w:val="16"/>
              </w:rPr>
            </w:pPr>
            <w:r>
              <w:rPr>
                <w:rFonts w:ascii="Arial"/>
                <w:spacing w:val="-2"/>
                <w:sz w:val="16"/>
              </w:rPr>
              <w:t>10,000.00</w:t>
            </w:r>
          </w:p>
        </w:tc>
        <w:tc>
          <w:tcPr>
            <w:tcW w:w="3329" w:type="dxa"/>
            <w:gridSpan w:val="4"/>
          </w:tcPr>
          <w:p>
            <w:pPr>
              <w:pStyle w:val="TableParagraph"/>
              <w:spacing w:line="165" w:lineRule="exact" w:before="0"/>
              <w:ind w:right="58"/>
              <w:jc w:val="right"/>
              <w:rPr>
                <w:rFonts w:ascii="Arial"/>
                <w:sz w:val="16"/>
              </w:rPr>
            </w:pPr>
            <w:r>
              <w:rPr>
                <w:rFonts w:ascii="Arial"/>
                <w:spacing w:val="-2"/>
                <w:sz w:val="16"/>
              </w:rPr>
              <w:t>32,249.11</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03/08/23</w:t>
            </w:r>
          </w:p>
        </w:tc>
        <w:tc>
          <w:tcPr>
            <w:tcW w:w="1028" w:type="dxa"/>
          </w:tcPr>
          <w:p>
            <w:pPr>
              <w:pStyle w:val="TableParagraph"/>
              <w:spacing w:line="165" w:lineRule="exact" w:before="0"/>
              <w:ind w:left="297"/>
              <w:rPr>
                <w:rFonts w:ascii="Arial"/>
                <w:sz w:val="16"/>
              </w:rPr>
            </w:pPr>
            <w:r>
              <w:rPr>
                <w:rFonts w:ascii="Arial"/>
                <w:spacing w:val="-2"/>
                <w:sz w:val="16"/>
              </w:rPr>
              <w:t>55022...</w:t>
            </w:r>
          </w:p>
        </w:tc>
        <w:tc>
          <w:tcPr>
            <w:tcW w:w="2424" w:type="dxa"/>
          </w:tcPr>
          <w:p>
            <w:pPr>
              <w:pStyle w:val="TableParagraph"/>
              <w:spacing w:line="165" w:lineRule="exact" w:before="0"/>
              <w:ind w:left="107"/>
              <w:rPr>
                <w:rFonts w:ascii="Arial"/>
                <w:sz w:val="16"/>
              </w:rPr>
            </w:pPr>
            <w:r>
              <w:rPr>
                <w:rFonts w:ascii="Arial"/>
                <w:sz w:val="16"/>
              </w:rPr>
              <w:t>Pepco</w:t>
            </w:r>
            <w:r>
              <w:rPr>
                <w:rFonts w:ascii="Arial"/>
                <w:spacing w:val="-2"/>
                <w:sz w:val="16"/>
              </w:rPr>
              <w:t> </w:t>
            </w:r>
            <w:r>
              <w:rPr>
                <w:rFonts w:ascii="Arial"/>
                <w:sz w:val="16"/>
              </w:rPr>
              <w:t>5502</w:t>
            </w:r>
            <w:r>
              <w:rPr>
                <w:rFonts w:ascii="Arial"/>
                <w:spacing w:val="-3"/>
                <w:sz w:val="16"/>
              </w:rPr>
              <w:t> </w:t>
            </w:r>
            <w:r>
              <w:rPr>
                <w:rFonts w:ascii="Arial"/>
                <w:sz w:val="16"/>
              </w:rPr>
              <w:t>2751</w:t>
            </w:r>
            <w:r>
              <w:rPr>
                <w:rFonts w:ascii="Arial"/>
                <w:spacing w:val="-2"/>
                <w:sz w:val="16"/>
              </w:rPr>
              <w:t> </w:t>
            </w:r>
            <w:r>
              <w:rPr>
                <w:rFonts w:ascii="Arial"/>
                <w:spacing w:val="-5"/>
                <w:sz w:val="16"/>
              </w:rPr>
              <w:t>063</w:t>
            </w:r>
          </w:p>
        </w:tc>
        <w:tc>
          <w:tcPr>
            <w:tcW w:w="1494" w:type="dxa"/>
          </w:tcPr>
          <w:p>
            <w:pPr>
              <w:pStyle w:val="TableParagraph"/>
              <w:spacing w:line="165" w:lineRule="exact" w:before="0"/>
              <w:ind w:left="116"/>
              <w:rPr>
                <w:rFonts w:ascii="Arial"/>
                <w:sz w:val="16"/>
              </w:rPr>
            </w:pPr>
            <w:r>
              <w:rPr>
                <w:rFonts w:ascii="Arial"/>
                <w:sz w:val="16"/>
              </w:rPr>
              <w:t>ARPA</w:t>
            </w:r>
            <w:r>
              <w:rPr>
                <w:rFonts w:ascii="Arial"/>
                <w:spacing w:val="-1"/>
                <w:sz w:val="16"/>
              </w:rPr>
              <w:t> </w:t>
            </w:r>
            <w:r>
              <w:rPr>
                <w:rFonts w:ascii="Arial"/>
                <w:spacing w:val="-2"/>
                <w:sz w:val="16"/>
              </w:rPr>
              <w:t>Reside...</w:t>
            </w:r>
          </w:p>
        </w:tc>
        <w:tc>
          <w:tcPr>
            <w:tcW w:w="1376" w:type="dxa"/>
          </w:tcPr>
          <w:p>
            <w:pPr>
              <w:pStyle w:val="TableParagraph"/>
              <w:spacing w:line="165" w:lineRule="exact" w:before="0"/>
              <w:jc w:val="right"/>
              <w:rPr>
                <w:rFonts w:ascii="Arial"/>
                <w:sz w:val="16"/>
              </w:rPr>
            </w:pPr>
            <w:r>
              <w:rPr>
                <w:rFonts w:ascii="Arial"/>
                <w:spacing w:val="-2"/>
                <w:sz w:val="16"/>
              </w:rPr>
              <w:t>864.27</w:t>
            </w:r>
          </w:p>
        </w:tc>
        <w:tc>
          <w:tcPr>
            <w:tcW w:w="3329" w:type="dxa"/>
            <w:gridSpan w:val="4"/>
          </w:tcPr>
          <w:p>
            <w:pPr>
              <w:pStyle w:val="TableParagraph"/>
              <w:spacing w:line="165" w:lineRule="exact" w:before="0"/>
              <w:ind w:right="57"/>
              <w:jc w:val="right"/>
              <w:rPr>
                <w:rFonts w:ascii="Arial"/>
                <w:sz w:val="16"/>
              </w:rPr>
            </w:pPr>
            <w:r>
              <w:rPr>
                <w:rFonts w:ascii="Arial"/>
                <w:spacing w:val="-2"/>
                <w:sz w:val="16"/>
              </w:rPr>
              <w:t>33,113.38</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03/08/23</w:t>
            </w:r>
          </w:p>
        </w:tc>
        <w:tc>
          <w:tcPr>
            <w:tcW w:w="1028" w:type="dxa"/>
          </w:tcPr>
          <w:p>
            <w:pPr>
              <w:pStyle w:val="TableParagraph"/>
              <w:spacing w:line="165" w:lineRule="exact" w:before="0"/>
              <w:ind w:left="297"/>
              <w:rPr>
                <w:rFonts w:ascii="Arial"/>
                <w:sz w:val="16"/>
              </w:rPr>
            </w:pPr>
            <w:r>
              <w:rPr>
                <w:rFonts w:ascii="Arial"/>
                <w:spacing w:val="-2"/>
                <w:sz w:val="16"/>
              </w:rPr>
              <w:t>11007...</w:t>
            </w:r>
          </w:p>
        </w:tc>
        <w:tc>
          <w:tcPr>
            <w:tcW w:w="2424" w:type="dxa"/>
          </w:tcPr>
          <w:p>
            <w:pPr>
              <w:pStyle w:val="TableParagraph"/>
              <w:spacing w:line="165" w:lineRule="exact" w:before="0"/>
              <w:ind w:left="106"/>
              <w:rPr>
                <w:rFonts w:ascii="Arial"/>
                <w:sz w:val="16"/>
              </w:rPr>
            </w:pPr>
            <w:r>
              <w:rPr>
                <w:rFonts w:ascii="Arial"/>
                <w:sz w:val="16"/>
              </w:rPr>
              <w:t>Mr.</w:t>
            </w:r>
            <w:r>
              <w:rPr>
                <w:rFonts w:ascii="Arial"/>
                <w:spacing w:val="-3"/>
                <w:sz w:val="16"/>
              </w:rPr>
              <w:t> </w:t>
            </w:r>
            <w:r>
              <w:rPr>
                <w:rFonts w:ascii="Arial"/>
                <w:spacing w:val="-2"/>
                <w:sz w:val="16"/>
              </w:rPr>
              <w:t>Cooper</w:t>
            </w:r>
          </w:p>
        </w:tc>
        <w:tc>
          <w:tcPr>
            <w:tcW w:w="1494" w:type="dxa"/>
          </w:tcPr>
          <w:p>
            <w:pPr>
              <w:pStyle w:val="TableParagraph"/>
              <w:spacing w:line="165" w:lineRule="exact" w:before="0"/>
              <w:ind w:left="116"/>
              <w:rPr>
                <w:rFonts w:ascii="Arial"/>
                <w:sz w:val="16"/>
              </w:rPr>
            </w:pPr>
            <w:r>
              <w:rPr>
                <w:rFonts w:ascii="Arial"/>
                <w:sz w:val="16"/>
              </w:rPr>
              <w:t>ARPA</w:t>
            </w:r>
            <w:r>
              <w:rPr>
                <w:rFonts w:ascii="Arial"/>
                <w:spacing w:val="-1"/>
                <w:sz w:val="16"/>
              </w:rPr>
              <w:t> </w:t>
            </w:r>
            <w:r>
              <w:rPr>
                <w:rFonts w:ascii="Arial"/>
                <w:spacing w:val="-2"/>
                <w:sz w:val="16"/>
              </w:rPr>
              <w:t>residen...</w:t>
            </w:r>
          </w:p>
        </w:tc>
        <w:tc>
          <w:tcPr>
            <w:tcW w:w="1376" w:type="dxa"/>
          </w:tcPr>
          <w:p>
            <w:pPr>
              <w:pStyle w:val="TableParagraph"/>
              <w:spacing w:line="165" w:lineRule="exact" w:before="0"/>
              <w:jc w:val="right"/>
              <w:rPr>
                <w:rFonts w:ascii="Arial"/>
                <w:sz w:val="16"/>
              </w:rPr>
            </w:pPr>
            <w:r>
              <w:rPr>
                <w:rFonts w:ascii="Arial"/>
                <w:spacing w:val="-2"/>
                <w:sz w:val="16"/>
              </w:rPr>
              <w:t>3,000.00</w:t>
            </w:r>
          </w:p>
        </w:tc>
        <w:tc>
          <w:tcPr>
            <w:tcW w:w="3329" w:type="dxa"/>
            <w:gridSpan w:val="4"/>
          </w:tcPr>
          <w:p>
            <w:pPr>
              <w:pStyle w:val="TableParagraph"/>
              <w:spacing w:line="165" w:lineRule="exact" w:before="0"/>
              <w:ind w:right="56"/>
              <w:jc w:val="right"/>
              <w:rPr>
                <w:rFonts w:ascii="Arial"/>
                <w:sz w:val="16"/>
              </w:rPr>
            </w:pPr>
            <w:r>
              <w:rPr>
                <w:rFonts w:ascii="Arial"/>
                <w:spacing w:val="-2"/>
                <w:sz w:val="16"/>
              </w:rPr>
              <w:t>36,113.38</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03/08/23</w:t>
            </w:r>
          </w:p>
        </w:tc>
        <w:tc>
          <w:tcPr>
            <w:tcW w:w="1028" w:type="dxa"/>
          </w:tcPr>
          <w:p>
            <w:pPr>
              <w:pStyle w:val="TableParagraph"/>
              <w:spacing w:line="165" w:lineRule="exact" w:before="0"/>
              <w:ind w:left="297"/>
              <w:rPr>
                <w:rFonts w:ascii="Arial"/>
                <w:sz w:val="16"/>
              </w:rPr>
            </w:pPr>
            <w:r>
              <w:rPr>
                <w:rFonts w:ascii="Arial"/>
                <w:spacing w:val="-2"/>
                <w:sz w:val="16"/>
              </w:rPr>
              <w:t>10142...</w:t>
            </w:r>
          </w:p>
        </w:tc>
        <w:tc>
          <w:tcPr>
            <w:tcW w:w="2424" w:type="dxa"/>
          </w:tcPr>
          <w:p>
            <w:pPr>
              <w:pStyle w:val="TableParagraph"/>
              <w:spacing w:line="165" w:lineRule="exact" w:before="0"/>
              <w:ind w:left="107"/>
              <w:rPr>
                <w:rFonts w:ascii="Arial"/>
                <w:sz w:val="16"/>
              </w:rPr>
            </w:pPr>
            <w:r>
              <w:rPr>
                <w:rFonts w:ascii="Arial"/>
                <w:sz w:val="16"/>
              </w:rPr>
              <w:t>Specialized</w:t>
            </w:r>
            <w:r>
              <w:rPr>
                <w:rFonts w:ascii="Arial"/>
                <w:spacing w:val="-4"/>
                <w:sz w:val="16"/>
              </w:rPr>
              <w:t> </w:t>
            </w:r>
            <w:r>
              <w:rPr>
                <w:rFonts w:ascii="Arial"/>
                <w:sz w:val="16"/>
              </w:rPr>
              <w:t>Loan</w:t>
            </w:r>
            <w:r>
              <w:rPr>
                <w:rFonts w:ascii="Arial"/>
                <w:spacing w:val="-5"/>
                <w:sz w:val="16"/>
              </w:rPr>
              <w:t> </w:t>
            </w:r>
            <w:r>
              <w:rPr>
                <w:rFonts w:ascii="Arial"/>
                <w:spacing w:val="-2"/>
                <w:sz w:val="16"/>
              </w:rPr>
              <w:t>Servicing</w:t>
            </w:r>
          </w:p>
        </w:tc>
        <w:tc>
          <w:tcPr>
            <w:tcW w:w="1494" w:type="dxa"/>
          </w:tcPr>
          <w:p>
            <w:pPr>
              <w:pStyle w:val="TableParagraph"/>
              <w:spacing w:line="165" w:lineRule="exact" w:before="0"/>
              <w:ind w:left="116"/>
              <w:rPr>
                <w:rFonts w:ascii="Arial"/>
                <w:sz w:val="16"/>
              </w:rPr>
            </w:pPr>
            <w:r>
              <w:rPr>
                <w:rFonts w:ascii="Arial"/>
                <w:sz w:val="16"/>
              </w:rPr>
              <w:t>ARPA</w:t>
            </w:r>
            <w:r>
              <w:rPr>
                <w:rFonts w:ascii="Arial"/>
                <w:spacing w:val="-1"/>
                <w:sz w:val="16"/>
              </w:rPr>
              <w:t> </w:t>
            </w:r>
            <w:r>
              <w:rPr>
                <w:rFonts w:ascii="Arial"/>
                <w:spacing w:val="-2"/>
                <w:sz w:val="16"/>
              </w:rPr>
              <w:t>residen...</w:t>
            </w:r>
          </w:p>
        </w:tc>
        <w:tc>
          <w:tcPr>
            <w:tcW w:w="1376" w:type="dxa"/>
          </w:tcPr>
          <w:p>
            <w:pPr>
              <w:pStyle w:val="TableParagraph"/>
              <w:spacing w:line="165" w:lineRule="exact" w:before="0"/>
              <w:jc w:val="right"/>
              <w:rPr>
                <w:rFonts w:ascii="Arial"/>
                <w:sz w:val="16"/>
              </w:rPr>
            </w:pPr>
            <w:r>
              <w:rPr>
                <w:rFonts w:ascii="Arial"/>
                <w:spacing w:val="-2"/>
                <w:sz w:val="16"/>
              </w:rPr>
              <w:t>1,568.93</w:t>
            </w:r>
          </w:p>
        </w:tc>
        <w:tc>
          <w:tcPr>
            <w:tcW w:w="3329" w:type="dxa"/>
            <w:gridSpan w:val="4"/>
          </w:tcPr>
          <w:p>
            <w:pPr>
              <w:pStyle w:val="TableParagraph"/>
              <w:spacing w:line="165" w:lineRule="exact" w:before="0"/>
              <w:ind w:right="56"/>
              <w:jc w:val="right"/>
              <w:rPr>
                <w:rFonts w:ascii="Arial"/>
                <w:sz w:val="16"/>
              </w:rPr>
            </w:pPr>
            <w:r>
              <w:rPr>
                <w:rFonts w:ascii="Arial"/>
                <w:spacing w:val="-2"/>
                <w:sz w:val="16"/>
              </w:rPr>
              <w:t>37,682.31</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03/08/23</w:t>
            </w:r>
          </w:p>
        </w:tc>
        <w:tc>
          <w:tcPr>
            <w:tcW w:w="1028" w:type="dxa"/>
          </w:tcPr>
          <w:p>
            <w:pPr>
              <w:pStyle w:val="TableParagraph"/>
              <w:spacing w:line="165" w:lineRule="exact" w:before="0"/>
              <w:ind w:left="297"/>
              <w:rPr>
                <w:rFonts w:ascii="Arial"/>
                <w:sz w:val="16"/>
              </w:rPr>
            </w:pPr>
            <w:r>
              <w:rPr>
                <w:rFonts w:ascii="Arial"/>
                <w:spacing w:val="-2"/>
                <w:sz w:val="16"/>
              </w:rPr>
              <w:t>22000...</w:t>
            </w:r>
          </w:p>
        </w:tc>
        <w:tc>
          <w:tcPr>
            <w:tcW w:w="2424" w:type="dxa"/>
          </w:tcPr>
          <w:p>
            <w:pPr>
              <w:pStyle w:val="TableParagraph"/>
              <w:spacing w:line="165" w:lineRule="exact" w:before="0"/>
              <w:ind w:left="107"/>
              <w:rPr>
                <w:rFonts w:ascii="Arial"/>
                <w:sz w:val="16"/>
              </w:rPr>
            </w:pPr>
            <w:r>
              <w:rPr>
                <w:rFonts w:ascii="Arial"/>
                <w:sz w:val="16"/>
              </w:rPr>
              <w:t>Washington</w:t>
            </w:r>
            <w:r>
              <w:rPr>
                <w:rFonts w:ascii="Arial"/>
                <w:spacing w:val="-1"/>
                <w:sz w:val="16"/>
              </w:rPr>
              <w:t> </w:t>
            </w:r>
            <w:r>
              <w:rPr>
                <w:rFonts w:ascii="Arial"/>
                <w:sz w:val="16"/>
              </w:rPr>
              <w:t>Gas</w:t>
            </w:r>
            <w:r>
              <w:rPr>
                <w:rFonts w:ascii="Arial"/>
                <w:spacing w:val="1"/>
                <w:sz w:val="16"/>
              </w:rPr>
              <w:t> </w:t>
            </w:r>
            <w:r>
              <w:rPr>
                <w:rFonts w:ascii="Arial"/>
                <w:sz w:val="16"/>
              </w:rPr>
              <w:t>- </w:t>
            </w:r>
            <w:r>
              <w:rPr>
                <w:rFonts w:ascii="Arial"/>
                <w:spacing w:val="-2"/>
                <w:sz w:val="16"/>
              </w:rPr>
              <w:t>22000168...</w:t>
            </w:r>
          </w:p>
        </w:tc>
        <w:tc>
          <w:tcPr>
            <w:tcW w:w="1494" w:type="dxa"/>
          </w:tcPr>
          <w:p>
            <w:pPr>
              <w:pStyle w:val="TableParagraph"/>
              <w:spacing w:line="165" w:lineRule="exact" w:before="0"/>
              <w:ind w:left="116"/>
              <w:rPr>
                <w:rFonts w:ascii="Arial"/>
                <w:sz w:val="16"/>
              </w:rPr>
            </w:pPr>
            <w:r>
              <w:rPr>
                <w:rFonts w:ascii="Arial"/>
                <w:sz w:val="16"/>
              </w:rPr>
              <w:t>ARPA</w:t>
            </w:r>
            <w:r>
              <w:rPr>
                <w:rFonts w:ascii="Arial"/>
                <w:spacing w:val="-1"/>
                <w:sz w:val="16"/>
              </w:rPr>
              <w:t> </w:t>
            </w:r>
            <w:r>
              <w:rPr>
                <w:rFonts w:ascii="Arial"/>
                <w:spacing w:val="-2"/>
                <w:sz w:val="16"/>
              </w:rPr>
              <w:t>residen...</w:t>
            </w:r>
          </w:p>
        </w:tc>
        <w:tc>
          <w:tcPr>
            <w:tcW w:w="1376" w:type="dxa"/>
          </w:tcPr>
          <w:p>
            <w:pPr>
              <w:pStyle w:val="TableParagraph"/>
              <w:spacing w:line="165" w:lineRule="exact" w:before="0"/>
              <w:jc w:val="right"/>
              <w:rPr>
                <w:rFonts w:ascii="Arial"/>
                <w:sz w:val="16"/>
              </w:rPr>
            </w:pPr>
            <w:r>
              <w:rPr>
                <w:rFonts w:ascii="Arial"/>
                <w:spacing w:val="-2"/>
                <w:sz w:val="16"/>
              </w:rPr>
              <w:t>566.80</w:t>
            </w:r>
          </w:p>
        </w:tc>
        <w:tc>
          <w:tcPr>
            <w:tcW w:w="3329" w:type="dxa"/>
            <w:gridSpan w:val="4"/>
          </w:tcPr>
          <w:p>
            <w:pPr>
              <w:pStyle w:val="TableParagraph"/>
              <w:spacing w:line="165" w:lineRule="exact" w:before="0"/>
              <w:ind w:right="57"/>
              <w:jc w:val="right"/>
              <w:rPr>
                <w:rFonts w:ascii="Arial"/>
                <w:sz w:val="16"/>
              </w:rPr>
            </w:pPr>
            <w:r>
              <w:rPr>
                <w:rFonts w:ascii="Arial"/>
                <w:spacing w:val="-2"/>
                <w:sz w:val="16"/>
              </w:rPr>
              <w:t>38,249.11</w:t>
            </w:r>
          </w:p>
        </w:tc>
      </w:tr>
      <w:tr>
        <w:trPr>
          <w:trHeight w:val="223" w:hRule="atLeast"/>
        </w:trPr>
        <w:tc>
          <w:tcPr>
            <w:tcW w:w="1746" w:type="dxa"/>
          </w:tcPr>
          <w:p>
            <w:pPr>
              <w:pStyle w:val="TableParagraph"/>
              <w:spacing w:line="182" w:lineRule="exact" w:before="0"/>
              <w:ind w:left="335"/>
              <w:rPr>
                <w:rFonts w:ascii="Arial"/>
                <w:sz w:val="16"/>
              </w:rPr>
            </w:pPr>
            <w:r>
              <w:rPr>
                <w:rFonts w:ascii="Arial"/>
                <w:spacing w:val="-4"/>
                <w:sz w:val="16"/>
              </w:rPr>
              <w:t>Bill</w:t>
            </w:r>
          </w:p>
        </w:tc>
        <w:tc>
          <w:tcPr>
            <w:tcW w:w="1194" w:type="dxa"/>
          </w:tcPr>
          <w:p>
            <w:pPr>
              <w:pStyle w:val="TableParagraph"/>
              <w:spacing w:line="182" w:lineRule="exact" w:before="0"/>
              <w:ind w:left="269"/>
              <w:rPr>
                <w:rFonts w:ascii="Arial"/>
                <w:sz w:val="16"/>
              </w:rPr>
            </w:pPr>
            <w:r>
              <w:rPr>
                <w:rFonts w:ascii="Arial"/>
                <w:spacing w:val="-2"/>
                <w:sz w:val="16"/>
              </w:rPr>
              <w:t>04/19/23</w:t>
            </w:r>
          </w:p>
        </w:tc>
        <w:tc>
          <w:tcPr>
            <w:tcW w:w="1028" w:type="dxa"/>
          </w:tcPr>
          <w:p>
            <w:pPr>
              <w:pStyle w:val="TableParagraph"/>
              <w:spacing w:line="182" w:lineRule="exact" w:before="0"/>
              <w:ind w:left="297"/>
              <w:rPr>
                <w:rFonts w:ascii="Arial"/>
                <w:sz w:val="16"/>
              </w:rPr>
            </w:pPr>
            <w:r>
              <w:rPr>
                <w:rFonts w:ascii="Arial"/>
                <w:spacing w:val="-2"/>
                <w:sz w:val="16"/>
              </w:rPr>
              <w:t>20107...</w:t>
            </w:r>
          </w:p>
        </w:tc>
        <w:tc>
          <w:tcPr>
            <w:tcW w:w="2424" w:type="dxa"/>
          </w:tcPr>
          <w:p>
            <w:pPr>
              <w:pStyle w:val="TableParagraph"/>
              <w:spacing w:line="182" w:lineRule="exact" w:before="0"/>
              <w:ind w:left="107"/>
              <w:rPr>
                <w:rFonts w:ascii="Arial"/>
                <w:sz w:val="16"/>
              </w:rPr>
            </w:pPr>
            <w:r>
              <w:rPr>
                <w:rFonts w:ascii="Arial"/>
                <w:sz w:val="16"/>
              </w:rPr>
              <w:t>Pepco</w:t>
            </w:r>
            <w:r>
              <w:rPr>
                <w:rFonts w:ascii="Arial"/>
                <w:spacing w:val="-4"/>
                <w:sz w:val="16"/>
              </w:rPr>
              <w:t> </w:t>
            </w:r>
            <w:r>
              <w:rPr>
                <w:rFonts w:ascii="Arial"/>
                <w:sz w:val="16"/>
              </w:rPr>
              <w:t>#7726</w:t>
            </w:r>
            <w:r>
              <w:rPr>
                <w:rFonts w:ascii="Arial"/>
                <w:spacing w:val="-3"/>
                <w:sz w:val="16"/>
              </w:rPr>
              <w:t> </w:t>
            </w:r>
            <w:r>
              <w:rPr>
                <w:rFonts w:ascii="Arial"/>
                <w:sz w:val="16"/>
              </w:rPr>
              <w:t>509</w:t>
            </w:r>
            <w:r>
              <w:rPr>
                <w:rFonts w:ascii="Arial"/>
                <w:spacing w:val="-2"/>
                <w:sz w:val="16"/>
              </w:rPr>
              <w:t> </w:t>
            </w:r>
            <w:r>
              <w:rPr>
                <w:rFonts w:ascii="Arial"/>
                <w:spacing w:val="-4"/>
                <w:sz w:val="16"/>
              </w:rPr>
              <w:t>ARPA</w:t>
            </w:r>
          </w:p>
        </w:tc>
        <w:tc>
          <w:tcPr>
            <w:tcW w:w="1494" w:type="dxa"/>
          </w:tcPr>
          <w:p>
            <w:pPr>
              <w:pStyle w:val="TableParagraph"/>
              <w:spacing w:line="182" w:lineRule="exact" w:before="0"/>
              <w:ind w:left="116"/>
              <w:rPr>
                <w:rFonts w:ascii="Arial"/>
                <w:sz w:val="16"/>
              </w:rPr>
            </w:pPr>
            <w:r>
              <w:rPr>
                <w:rFonts w:ascii="Arial"/>
                <w:sz w:val="16"/>
              </w:rPr>
              <w:t>ARPA</w:t>
            </w:r>
            <w:r>
              <w:rPr>
                <w:rFonts w:ascii="Arial"/>
                <w:spacing w:val="-1"/>
                <w:sz w:val="16"/>
              </w:rPr>
              <w:t> </w:t>
            </w:r>
            <w:r>
              <w:rPr>
                <w:rFonts w:ascii="Arial"/>
                <w:spacing w:val="-2"/>
                <w:sz w:val="16"/>
              </w:rPr>
              <w:t>Reside...</w:t>
            </w:r>
          </w:p>
        </w:tc>
        <w:tc>
          <w:tcPr>
            <w:tcW w:w="1376" w:type="dxa"/>
          </w:tcPr>
          <w:p>
            <w:pPr>
              <w:pStyle w:val="TableParagraph"/>
              <w:spacing w:line="182" w:lineRule="exact" w:before="0"/>
              <w:jc w:val="right"/>
              <w:rPr>
                <w:rFonts w:ascii="Arial"/>
                <w:sz w:val="16"/>
              </w:rPr>
            </w:pPr>
            <w:r>
              <w:rPr>
                <w:rFonts w:ascii="Arial"/>
                <w:spacing w:val="-2"/>
                <w:sz w:val="16"/>
              </w:rPr>
              <w:t>2,338.54</w:t>
            </w:r>
          </w:p>
        </w:tc>
        <w:tc>
          <w:tcPr>
            <w:tcW w:w="3329" w:type="dxa"/>
            <w:gridSpan w:val="4"/>
          </w:tcPr>
          <w:p>
            <w:pPr>
              <w:pStyle w:val="TableParagraph"/>
              <w:spacing w:line="182" w:lineRule="exact" w:before="0"/>
              <w:ind w:right="58"/>
              <w:jc w:val="right"/>
              <w:rPr>
                <w:rFonts w:ascii="Arial"/>
                <w:sz w:val="16"/>
              </w:rPr>
            </w:pPr>
            <w:r>
              <w:rPr>
                <w:rFonts w:ascii="Arial"/>
                <w:spacing w:val="-2"/>
                <w:sz w:val="16"/>
              </w:rPr>
              <w:t>40,587.65</w:t>
            </w:r>
          </w:p>
        </w:tc>
      </w:tr>
      <w:tr>
        <w:trPr>
          <w:trHeight w:val="319" w:hRule="atLeast"/>
        </w:trPr>
        <w:tc>
          <w:tcPr>
            <w:tcW w:w="7886" w:type="dxa"/>
            <w:gridSpan w:val="5"/>
          </w:tcPr>
          <w:p>
            <w:pPr>
              <w:pStyle w:val="TableParagraph"/>
              <w:spacing w:line="240" w:lineRule="auto" w:before="101"/>
              <w:ind w:left="1029"/>
              <w:rPr>
                <w:rFonts w:ascii="Arial" w:hAnsi="Arial"/>
                <w:sz w:val="16"/>
              </w:rPr>
            </w:pPr>
            <w:r>
              <w:rPr>
                <w:rFonts w:ascii="Arial" w:hAnsi="Arial"/>
                <w:sz w:val="16"/>
              </w:rPr>
              <w:t>Total</w:t>
            </w:r>
            <w:r>
              <w:rPr>
                <w:rFonts w:ascii="Arial" w:hAnsi="Arial"/>
                <w:spacing w:val="-4"/>
                <w:sz w:val="16"/>
              </w:rPr>
              <w:t> </w:t>
            </w:r>
            <w:r>
              <w:rPr>
                <w:rFonts w:ascii="Arial" w:hAnsi="Arial"/>
                <w:sz w:val="16"/>
              </w:rPr>
              <w:t>595.106</w:t>
            </w:r>
            <w:r>
              <w:rPr>
                <w:rFonts w:ascii="Arial" w:hAnsi="Arial"/>
                <w:spacing w:val="-3"/>
                <w:sz w:val="16"/>
              </w:rPr>
              <w:t> </w:t>
            </w:r>
            <w:r>
              <w:rPr>
                <w:rFonts w:ascii="Arial" w:hAnsi="Arial"/>
                <w:sz w:val="16"/>
              </w:rPr>
              <w:t>·</w:t>
            </w:r>
            <w:r>
              <w:rPr>
                <w:rFonts w:ascii="Arial" w:hAnsi="Arial"/>
                <w:spacing w:val="-2"/>
                <w:sz w:val="16"/>
              </w:rPr>
              <w:t> </w:t>
            </w:r>
            <w:r>
              <w:rPr>
                <w:rFonts w:ascii="Arial" w:hAnsi="Arial"/>
                <w:sz w:val="16"/>
              </w:rPr>
              <w:t>Resident &amp; Business </w:t>
            </w:r>
            <w:r>
              <w:rPr>
                <w:rFonts w:ascii="Arial" w:hAnsi="Arial"/>
                <w:spacing w:val="-2"/>
                <w:sz w:val="16"/>
              </w:rPr>
              <w:t>support</w:t>
            </w:r>
          </w:p>
        </w:tc>
        <w:tc>
          <w:tcPr>
            <w:tcW w:w="1376" w:type="dxa"/>
            <w:tcBorders>
              <w:top w:val="single" w:sz="4" w:space="0" w:color="000000"/>
              <w:bottom w:val="single" w:sz="4" w:space="0" w:color="000000"/>
            </w:tcBorders>
          </w:tcPr>
          <w:p>
            <w:pPr>
              <w:pStyle w:val="TableParagraph"/>
              <w:spacing w:line="240" w:lineRule="auto" w:before="101"/>
              <w:jc w:val="right"/>
              <w:rPr>
                <w:rFonts w:ascii="Arial"/>
                <w:sz w:val="16"/>
              </w:rPr>
            </w:pPr>
            <w:r>
              <w:rPr>
                <w:rFonts w:ascii="Arial"/>
                <w:spacing w:val="-2"/>
                <w:sz w:val="16"/>
              </w:rPr>
              <w:t>40,587.65</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101"/>
              <w:ind w:right="2"/>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521" w:type="dxa"/>
            <w:tcBorders>
              <w:top w:val="single" w:sz="4" w:space="0" w:color="000000"/>
              <w:bottom w:val="single" w:sz="4" w:space="0" w:color="000000"/>
            </w:tcBorders>
          </w:tcPr>
          <w:p>
            <w:pPr>
              <w:pStyle w:val="TableParagraph"/>
              <w:spacing w:line="240" w:lineRule="auto" w:before="101"/>
              <w:ind w:right="58"/>
              <w:jc w:val="right"/>
              <w:rPr>
                <w:rFonts w:ascii="Arial"/>
                <w:sz w:val="16"/>
              </w:rPr>
            </w:pPr>
            <w:r>
              <w:rPr>
                <w:rFonts w:ascii="Arial"/>
                <w:spacing w:val="-2"/>
                <w:sz w:val="16"/>
              </w:rPr>
              <w:t>40,587.65</w:t>
            </w:r>
          </w:p>
        </w:tc>
      </w:tr>
      <w:tr>
        <w:trPr>
          <w:trHeight w:val="362" w:hRule="atLeast"/>
        </w:trPr>
        <w:tc>
          <w:tcPr>
            <w:tcW w:w="7886" w:type="dxa"/>
            <w:gridSpan w:val="5"/>
          </w:tcPr>
          <w:p>
            <w:pPr>
              <w:pStyle w:val="TableParagraph"/>
              <w:spacing w:line="240" w:lineRule="auto" w:before="99"/>
              <w:ind w:left="784"/>
              <w:rPr>
                <w:rFonts w:ascii="Arial" w:hAnsi="Arial"/>
                <w:sz w:val="16"/>
              </w:rPr>
            </w:pPr>
            <w:r>
              <w:rPr>
                <w:rFonts w:ascii="Arial" w:hAnsi="Arial"/>
                <w:sz w:val="16"/>
              </w:rPr>
              <w:t>Total</w:t>
            </w:r>
            <w:r>
              <w:rPr>
                <w:rFonts w:ascii="Arial" w:hAnsi="Arial"/>
                <w:spacing w:val="-2"/>
                <w:sz w:val="16"/>
              </w:rPr>
              <w:t> </w:t>
            </w:r>
            <w:r>
              <w:rPr>
                <w:rFonts w:ascii="Arial" w:hAnsi="Arial"/>
                <w:sz w:val="16"/>
              </w:rPr>
              <w:t>595.105</w:t>
            </w:r>
            <w:r>
              <w:rPr>
                <w:rFonts w:ascii="Arial" w:hAnsi="Arial"/>
                <w:spacing w:val="-3"/>
                <w:sz w:val="16"/>
              </w:rPr>
              <w:t> </w:t>
            </w:r>
            <w:r>
              <w:rPr>
                <w:rFonts w:ascii="Arial" w:hAnsi="Arial"/>
                <w:sz w:val="16"/>
              </w:rPr>
              <w:t>·</w:t>
            </w:r>
            <w:r>
              <w:rPr>
                <w:rFonts w:ascii="Arial" w:hAnsi="Arial"/>
                <w:spacing w:val="-2"/>
                <w:sz w:val="16"/>
              </w:rPr>
              <w:t> </w:t>
            </w:r>
            <w:r>
              <w:rPr>
                <w:rFonts w:ascii="Arial" w:hAnsi="Arial"/>
                <w:sz w:val="16"/>
              </w:rPr>
              <w:t>Emergency</w:t>
            </w:r>
            <w:r>
              <w:rPr>
                <w:rFonts w:ascii="Arial" w:hAnsi="Arial"/>
                <w:spacing w:val="-3"/>
                <w:sz w:val="16"/>
              </w:rPr>
              <w:t> </w:t>
            </w:r>
            <w:r>
              <w:rPr>
                <w:rFonts w:ascii="Arial" w:hAnsi="Arial"/>
                <w:spacing w:val="-2"/>
                <w:sz w:val="16"/>
              </w:rPr>
              <w:t>Assistance</w:t>
            </w:r>
          </w:p>
        </w:tc>
        <w:tc>
          <w:tcPr>
            <w:tcW w:w="1376" w:type="dxa"/>
            <w:tcBorders>
              <w:top w:val="single" w:sz="4" w:space="0" w:color="000000"/>
            </w:tcBorders>
          </w:tcPr>
          <w:p>
            <w:pPr>
              <w:pStyle w:val="TableParagraph"/>
              <w:spacing w:line="240" w:lineRule="auto" w:before="99"/>
              <w:ind w:right="1"/>
              <w:jc w:val="right"/>
              <w:rPr>
                <w:rFonts w:ascii="Arial"/>
                <w:sz w:val="16"/>
              </w:rPr>
            </w:pPr>
            <w:r>
              <w:rPr>
                <w:rFonts w:ascii="Arial"/>
                <w:spacing w:val="-2"/>
                <w:sz w:val="16"/>
              </w:rPr>
              <w:t>40,587.65</w:t>
            </w:r>
          </w:p>
        </w:tc>
        <w:tc>
          <w:tcPr>
            <w:tcW w:w="217" w:type="dxa"/>
          </w:tcPr>
          <w:p>
            <w:pPr>
              <w:pStyle w:val="TableParagraph"/>
              <w:spacing w:line="240" w:lineRule="auto" w:before="0"/>
              <w:rPr>
                <w:rFonts w:ascii="Times New Roman"/>
                <w:sz w:val="16"/>
              </w:rPr>
            </w:pPr>
          </w:p>
        </w:tc>
        <w:tc>
          <w:tcPr>
            <w:tcW w:w="1374" w:type="dxa"/>
            <w:tcBorders>
              <w:top w:val="single" w:sz="4" w:space="0" w:color="000000"/>
            </w:tcBorders>
          </w:tcPr>
          <w:p>
            <w:pPr>
              <w:pStyle w:val="TableParagraph"/>
              <w:spacing w:line="240" w:lineRule="auto" w:before="99"/>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521" w:type="dxa"/>
            <w:tcBorders>
              <w:top w:val="single" w:sz="4" w:space="0" w:color="000000"/>
            </w:tcBorders>
          </w:tcPr>
          <w:p>
            <w:pPr>
              <w:pStyle w:val="TableParagraph"/>
              <w:spacing w:line="240" w:lineRule="auto" w:before="99"/>
              <w:ind w:right="56"/>
              <w:jc w:val="right"/>
              <w:rPr>
                <w:rFonts w:ascii="Arial"/>
                <w:sz w:val="16"/>
              </w:rPr>
            </w:pPr>
            <w:r>
              <w:rPr>
                <w:rFonts w:ascii="Arial"/>
                <w:spacing w:val="-2"/>
                <w:sz w:val="16"/>
              </w:rPr>
              <w:t>40,587.65</w:t>
            </w:r>
          </w:p>
        </w:tc>
      </w:tr>
      <w:tr>
        <w:trPr>
          <w:trHeight w:val="259" w:hRule="atLeast"/>
        </w:trPr>
        <w:tc>
          <w:tcPr>
            <w:tcW w:w="7886" w:type="dxa"/>
            <w:gridSpan w:val="5"/>
          </w:tcPr>
          <w:p>
            <w:pPr>
              <w:pStyle w:val="TableParagraph"/>
              <w:spacing w:line="164" w:lineRule="exact" w:before="75"/>
              <w:ind w:left="784"/>
              <w:rPr>
                <w:rFonts w:ascii="Arial" w:hAnsi="Arial"/>
                <w:b/>
                <w:sz w:val="16"/>
              </w:rPr>
            </w:pPr>
            <w:r>
              <w:rPr>
                <w:rFonts w:ascii="Arial" w:hAnsi="Arial"/>
                <w:b/>
                <w:sz w:val="16"/>
              </w:rPr>
              <w:t>595.110</w:t>
            </w:r>
            <w:r>
              <w:rPr>
                <w:rFonts w:ascii="Arial" w:hAnsi="Arial"/>
                <w:b/>
                <w:spacing w:val="-3"/>
                <w:sz w:val="16"/>
              </w:rPr>
              <w:t> </w:t>
            </w:r>
            <w:r>
              <w:rPr>
                <w:rFonts w:ascii="Arial" w:hAnsi="Arial"/>
                <w:b/>
                <w:sz w:val="16"/>
              </w:rPr>
              <w:t>·</w:t>
            </w:r>
            <w:r>
              <w:rPr>
                <w:rFonts w:ascii="Arial" w:hAnsi="Arial"/>
                <w:b/>
                <w:spacing w:val="-1"/>
                <w:sz w:val="16"/>
              </w:rPr>
              <w:t> </w:t>
            </w:r>
            <w:r>
              <w:rPr>
                <w:rFonts w:ascii="Arial" w:hAnsi="Arial"/>
                <w:b/>
                <w:sz w:val="16"/>
              </w:rPr>
              <w:t>Support</w:t>
            </w:r>
            <w:r>
              <w:rPr>
                <w:rFonts w:ascii="Arial" w:hAnsi="Arial"/>
                <w:b/>
                <w:spacing w:val="-1"/>
                <w:sz w:val="16"/>
              </w:rPr>
              <w:t> </w:t>
            </w:r>
            <w:r>
              <w:rPr>
                <w:rFonts w:ascii="Arial" w:hAnsi="Arial"/>
                <w:b/>
                <w:sz w:val="16"/>
              </w:rPr>
              <w:t>Educational</w:t>
            </w:r>
            <w:r>
              <w:rPr>
                <w:rFonts w:ascii="Arial" w:hAnsi="Arial"/>
                <w:b/>
                <w:spacing w:val="1"/>
                <w:sz w:val="16"/>
              </w:rPr>
              <w:t> </w:t>
            </w:r>
            <w:r>
              <w:rPr>
                <w:rFonts w:ascii="Arial" w:hAnsi="Arial"/>
                <w:b/>
                <w:spacing w:val="-2"/>
                <w:sz w:val="16"/>
              </w:rPr>
              <w:t>Growth</w:t>
            </w:r>
          </w:p>
        </w:tc>
        <w:tc>
          <w:tcPr>
            <w:tcW w:w="1376" w:type="dxa"/>
          </w:tcPr>
          <w:p>
            <w:pPr>
              <w:pStyle w:val="TableParagraph"/>
              <w:spacing w:line="240" w:lineRule="auto" w:before="0"/>
              <w:rPr>
                <w:rFonts w:ascii="Times New Roman"/>
                <w:sz w:val="16"/>
              </w:rPr>
            </w:pPr>
          </w:p>
        </w:tc>
        <w:tc>
          <w:tcPr>
            <w:tcW w:w="217" w:type="dxa"/>
          </w:tcPr>
          <w:p>
            <w:pPr>
              <w:pStyle w:val="TableParagraph"/>
              <w:spacing w:line="240" w:lineRule="auto" w:before="0"/>
              <w:rPr>
                <w:rFonts w:ascii="Times New Roman"/>
                <w:sz w:val="16"/>
              </w:rPr>
            </w:pPr>
          </w:p>
        </w:tc>
        <w:tc>
          <w:tcPr>
            <w:tcW w:w="1374" w:type="dxa"/>
          </w:tcPr>
          <w:p>
            <w:pPr>
              <w:pStyle w:val="TableParagraph"/>
              <w:spacing w:line="240" w:lineRule="auto" w:before="0"/>
              <w:rPr>
                <w:rFonts w:ascii="Times New Roman"/>
                <w:sz w:val="16"/>
              </w:rPr>
            </w:pPr>
          </w:p>
        </w:tc>
        <w:tc>
          <w:tcPr>
            <w:tcW w:w="217" w:type="dxa"/>
          </w:tcPr>
          <w:p>
            <w:pPr>
              <w:pStyle w:val="TableParagraph"/>
              <w:spacing w:line="240" w:lineRule="auto" w:before="0"/>
              <w:rPr>
                <w:rFonts w:ascii="Times New Roman"/>
                <w:sz w:val="16"/>
              </w:rPr>
            </w:pPr>
          </w:p>
        </w:tc>
        <w:tc>
          <w:tcPr>
            <w:tcW w:w="1521" w:type="dxa"/>
          </w:tcPr>
          <w:p>
            <w:pPr>
              <w:pStyle w:val="TableParagraph"/>
              <w:spacing w:line="240" w:lineRule="auto" w:before="0"/>
              <w:rPr>
                <w:rFonts w:ascii="Times New Roman"/>
                <w:sz w:val="16"/>
              </w:rPr>
            </w:pPr>
          </w:p>
        </w:tc>
      </w:tr>
      <w:tr>
        <w:trPr>
          <w:trHeight w:val="191" w:hRule="atLeast"/>
        </w:trPr>
        <w:tc>
          <w:tcPr>
            <w:tcW w:w="12591" w:type="dxa"/>
            <w:gridSpan w:val="10"/>
          </w:tcPr>
          <w:p>
            <w:pPr>
              <w:pStyle w:val="TableParagraph"/>
              <w:spacing w:line="164" w:lineRule="exact" w:before="7"/>
              <w:ind w:left="1029"/>
              <w:rPr>
                <w:rFonts w:ascii="Arial" w:hAnsi="Arial"/>
                <w:b/>
                <w:sz w:val="16"/>
              </w:rPr>
            </w:pPr>
            <w:r>
              <w:rPr>
                <w:rFonts w:ascii="Arial" w:hAnsi="Arial"/>
                <w:b/>
                <w:sz w:val="16"/>
              </w:rPr>
              <w:t>595.111</w:t>
            </w:r>
            <w:r>
              <w:rPr>
                <w:rFonts w:ascii="Arial" w:hAnsi="Arial"/>
                <w:b/>
                <w:spacing w:val="-3"/>
                <w:sz w:val="16"/>
              </w:rPr>
              <w:t> </w:t>
            </w:r>
            <w:r>
              <w:rPr>
                <w:rFonts w:ascii="Arial" w:hAnsi="Arial"/>
                <w:b/>
                <w:sz w:val="16"/>
              </w:rPr>
              <w:t>·</w:t>
            </w:r>
            <w:r>
              <w:rPr>
                <w:rFonts w:ascii="Arial" w:hAnsi="Arial"/>
                <w:b/>
                <w:spacing w:val="-2"/>
                <w:sz w:val="16"/>
              </w:rPr>
              <w:t> </w:t>
            </w:r>
            <w:r>
              <w:rPr>
                <w:rFonts w:ascii="Arial" w:hAnsi="Arial"/>
                <w:b/>
                <w:sz w:val="16"/>
              </w:rPr>
              <w:t>Non-profits</w:t>
            </w:r>
            <w:r>
              <w:rPr>
                <w:rFonts w:ascii="Arial" w:hAnsi="Arial"/>
                <w:b/>
                <w:spacing w:val="-3"/>
                <w:sz w:val="16"/>
              </w:rPr>
              <w:t> </w:t>
            </w:r>
            <w:r>
              <w:rPr>
                <w:rFonts w:ascii="Arial" w:hAnsi="Arial"/>
                <w:b/>
                <w:sz w:val="16"/>
              </w:rPr>
              <w:t>providing</w:t>
            </w:r>
            <w:r>
              <w:rPr>
                <w:rFonts w:ascii="Arial" w:hAnsi="Arial"/>
                <w:b/>
                <w:spacing w:val="1"/>
                <w:sz w:val="16"/>
              </w:rPr>
              <w:t> </w:t>
            </w:r>
            <w:r>
              <w:rPr>
                <w:rFonts w:ascii="Arial" w:hAnsi="Arial"/>
                <w:b/>
                <w:spacing w:val="-2"/>
                <w:sz w:val="16"/>
              </w:rPr>
              <w:t>support</w:t>
            </w:r>
          </w:p>
        </w:tc>
      </w:tr>
      <w:tr>
        <w:trPr>
          <w:trHeight w:val="228" w:hRule="atLeast"/>
        </w:trPr>
        <w:tc>
          <w:tcPr>
            <w:tcW w:w="1746" w:type="dxa"/>
          </w:tcPr>
          <w:p>
            <w:pPr>
              <w:pStyle w:val="TableParagraph"/>
              <w:spacing w:line="180" w:lineRule="exact" w:before="0"/>
              <w:ind w:left="335"/>
              <w:rPr>
                <w:rFonts w:ascii="Arial"/>
                <w:sz w:val="16"/>
              </w:rPr>
            </w:pPr>
            <w:r>
              <w:rPr>
                <w:rFonts w:ascii="Arial"/>
                <w:spacing w:val="-4"/>
                <w:sz w:val="16"/>
              </w:rPr>
              <w:t>Bill</w:t>
            </w:r>
          </w:p>
        </w:tc>
        <w:tc>
          <w:tcPr>
            <w:tcW w:w="1194" w:type="dxa"/>
          </w:tcPr>
          <w:p>
            <w:pPr>
              <w:pStyle w:val="TableParagraph"/>
              <w:spacing w:line="180" w:lineRule="exact" w:before="0"/>
              <w:ind w:left="269"/>
              <w:rPr>
                <w:rFonts w:ascii="Arial"/>
                <w:sz w:val="16"/>
              </w:rPr>
            </w:pPr>
            <w:r>
              <w:rPr>
                <w:rFonts w:ascii="Arial"/>
                <w:spacing w:val="-2"/>
                <w:sz w:val="16"/>
              </w:rPr>
              <w:t>11/23/22</w:t>
            </w:r>
          </w:p>
        </w:tc>
        <w:tc>
          <w:tcPr>
            <w:tcW w:w="1028" w:type="dxa"/>
          </w:tcPr>
          <w:p>
            <w:pPr>
              <w:pStyle w:val="TableParagraph"/>
              <w:spacing w:line="180" w:lineRule="exact" w:before="0"/>
              <w:ind w:left="297"/>
              <w:rPr>
                <w:rFonts w:ascii="Arial"/>
                <w:sz w:val="16"/>
              </w:rPr>
            </w:pPr>
            <w:r>
              <w:rPr>
                <w:rFonts w:ascii="Arial"/>
                <w:spacing w:val="-2"/>
                <w:sz w:val="16"/>
              </w:rPr>
              <w:t>Grant</w:t>
            </w:r>
          </w:p>
        </w:tc>
        <w:tc>
          <w:tcPr>
            <w:tcW w:w="2424" w:type="dxa"/>
          </w:tcPr>
          <w:p>
            <w:pPr>
              <w:pStyle w:val="TableParagraph"/>
              <w:spacing w:line="180" w:lineRule="exact" w:before="0"/>
              <w:ind w:left="107"/>
              <w:rPr>
                <w:rFonts w:ascii="Arial"/>
                <w:sz w:val="16"/>
              </w:rPr>
            </w:pPr>
            <w:r>
              <w:rPr>
                <w:rFonts w:ascii="Arial"/>
                <w:sz w:val="16"/>
              </w:rPr>
              <w:t>Berwyn</w:t>
            </w:r>
            <w:r>
              <w:rPr>
                <w:rFonts w:ascii="Arial"/>
                <w:spacing w:val="-8"/>
                <w:sz w:val="16"/>
              </w:rPr>
              <w:t> </w:t>
            </w:r>
            <w:r>
              <w:rPr>
                <w:rFonts w:ascii="Arial"/>
                <w:sz w:val="16"/>
              </w:rPr>
              <w:t>Heights</w:t>
            </w:r>
            <w:r>
              <w:rPr>
                <w:rFonts w:ascii="Arial"/>
                <w:spacing w:val="-3"/>
                <w:sz w:val="16"/>
              </w:rPr>
              <w:t> </w:t>
            </w:r>
            <w:r>
              <w:rPr>
                <w:rFonts w:ascii="Arial"/>
                <w:sz w:val="16"/>
              </w:rPr>
              <w:t>Elementary</w:t>
            </w:r>
            <w:r>
              <w:rPr>
                <w:rFonts w:ascii="Arial"/>
                <w:spacing w:val="-6"/>
                <w:sz w:val="16"/>
              </w:rPr>
              <w:t> </w:t>
            </w:r>
            <w:r>
              <w:rPr>
                <w:rFonts w:ascii="Arial"/>
                <w:spacing w:val="-5"/>
                <w:sz w:val="16"/>
              </w:rPr>
              <w:t>...</w:t>
            </w:r>
          </w:p>
        </w:tc>
        <w:tc>
          <w:tcPr>
            <w:tcW w:w="1494" w:type="dxa"/>
          </w:tcPr>
          <w:p>
            <w:pPr>
              <w:pStyle w:val="TableParagraph"/>
              <w:spacing w:line="180" w:lineRule="exact" w:before="0"/>
              <w:ind w:left="119"/>
              <w:rPr>
                <w:rFonts w:ascii="Arial"/>
                <w:sz w:val="16"/>
              </w:rPr>
            </w:pPr>
            <w:r>
              <w:rPr>
                <w:rFonts w:ascii="Arial"/>
                <w:sz w:val="16"/>
              </w:rPr>
              <w:t>Council</w:t>
            </w:r>
            <w:r>
              <w:rPr>
                <w:rFonts w:ascii="Arial"/>
                <w:spacing w:val="-5"/>
                <w:sz w:val="16"/>
              </w:rPr>
              <w:t> </w:t>
            </w:r>
            <w:r>
              <w:rPr>
                <w:rFonts w:ascii="Arial"/>
                <w:spacing w:val="-2"/>
                <w:sz w:val="16"/>
              </w:rPr>
              <w:t>appro...</w:t>
            </w:r>
          </w:p>
        </w:tc>
        <w:tc>
          <w:tcPr>
            <w:tcW w:w="1376" w:type="dxa"/>
          </w:tcPr>
          <w:p>
            <w:pPr>
              <w:pStyle w:val="TableParagraph"/>
              <w:spacing w:line="180" w:lineRule="exact" w:before="0"/>
              <w:jc w:val="right"/>
              <w:rPr>
                <w:rFonts w:ascii="Arial"/>
                <w:sz w:val="16"/>
              </w:rPr>
            </w:pPr>
            <w:r>
              <w:rPr>
                <w:rFonts w:ascii="Arial"/>
                <w:spacing w:val="-2"/>
                <w:sz w:val="16"/>
              </w:rPr>
              <w:t>8,500.00</w:t>
            </w:r>
          </w:p>
        </w:tc>
        <w:tc>
          <w:tcPr>
            <w:tcW w:w="3329" w:type="dxa"/>
            <w:gridSpan w:val="4"/>
          </w:tcPr>
          <w:p>
            <w:pPr>
              <w:pStyle w:val="TableParagraph"/>
              <w:spacing w:line="180" w:lineRule="exact" w:before="0"/>
              <w:ind w:right="57"/>
              <w:jc w:val="right"/>
              <w:rPr>
                <w:rFonts w:ascii="Arial"/>
                <w:sz w:val="16"/>
              </w:rPr>
            </w:pPr>
            <w:r>
              <w:rPr>
                <w:rFonts w:ascii="Arial"/>
                <w:spacing w:val="-2"/>
                <w:sz w:val="16"/>
              </w:rPr>
              <w:t>8,500.00</w:t>
            </w:r>
          </w:p>
        </w:tc>
      </w:tr>
      <w:tr>
        <w:trPr>
          <w:trHeight w:val="317" w:hRule="atLeast"/>
        </w:trPr>
        <w:tc>
          <w:tcPr>
            <w:tcW w:w="7886" w:type="dxa"/>
            <w:gridSpan w:val="5"/>
          </w:tcPr>
          <w:p>
            <w:pPr>
              <w:pStyle w:val="TableParagraph"/>
              <w:spacing w:line="240" w:lineRule="auto" w:before="99"/>
              <w:ind w:left="1029"/>
              <w:rPr>
                <w:rFonts w:ascii="Arial" w:hAnsi="Arial"/>
                <w:sz w:val="16"/>
              </w:rPr>
            </w:pPr>
            <w:r>
              <w:rPr>
                <w:rFonts w:ascii="Arial" w:hAnsi="Arial"/>
                <w:sz w:val="16"/>
              </w:rPr>
              <w:t>Total</w:t>
            </w:r>
            <w:r>
              <w:rPr>
                <w:rFonts w:ascii="Arial" w:hAnsi="Arial"/>
                <w:spacing w:val="-4"/>
                <w:sz w:val="16"/>
              </w:rPr>
              <w:t> </w:t>
            </w:r>
            <w:r>
              <w:rPr>
                <w:rFonts w:ascii="Arial" w:hAnsi="Arial"/>
                <w:sz w:val="16"/>
              </w:rPr>
              <w:t>595.111</w:t>
            </w:r>
            <w:r>
              <w:rPr>
                <w:rFonts w:ascii="Arial" w:hAnsi="Arial"/>
                <w:spacing w:val="-4"/>
                <w:sz w:val="16"/>
              </w:rPr>
              <w:t> </w:t>
            </w:r>
            <w:r>
              <w:rPr>
                <w:rFonts w:ascii="Arial" w:hAnsi="Arial"/>
                <w:sz w:val="16"/>
              </w:rPr>
              <w:t>·</w:t>
            </w:r>
            <w:r>
              <w:rPr>
                <w:rFonts w:ascii="Arial" w:hAnsi="Arial"/>
                <w:spacing w:val="-3"/>
                <w:sz w:val="16"/>
              </w:rPr>
              <w:t> </w:t>
            </w:r>
            <w:r>
              <w:rPr>
                <w:rFonts w:ascii="Arial" w:hAnsi="Arial"/>
                <w:sz w:val="16"/>
              </w:rPr>
              <w:t>Non-profits</w:t>
            </w:r>
            <w:r>
              <w:rPr>
                <w:rFonts w:ascii="Arial" w:hAnsi="Arial"/>
                <w:spacing w:val="-1"/>
                <w:sz w:val="16"/>
              </w:rPr>
              <w:t> </w:t>
            </w:r>
            <w:r>
              <w:rPr>
                <w:rFonts w:ascii="Arial" w:hAnsi="Arial"/>
                <w:sz w:val="16"/>
              </w:rPr>
              <w:t>providing</w:t>
            </w:r>
            <w:r>
              <w:rPr>
                <w:rFonts w:ascii="Arial" w:hAnsi="Arial"/>
                <w:spacing w:val="-2"/>
                <w:sz w:val="16"/>
              </w:rPr>
              <w:t> support</w:t>
            </w:r>
          </w:p>
        </w:tc>
        <w:tc>
          <w:tcPr>
            <w:tcW w:w="1376" w:type="dxa"/>
            <w:tcBorders>
              <w:top w:val="single" w:sz="4" w:space="0" w:color="000000"/>
              <w:bottom w:val="single" w:sz="4" w:space="0" w:color="000000"/>
            </w:tcBorders>
          </w:tcPr>
          <w:p>
            <w:pPr>
              <w:pStyle w:val="TableParagraph"/>
              <w:spacing w:line="240" w:lineRule="auto" w:before="99"/>
              <w:jc w:val="right"/>
              <w:rPr>
                <w:rFonts w:ascii="Arial"/>
                <w:sz w:val="16"/>
              </w:rPr>
            </w:pPr>
            <w:r>
              <w:rPr>
                <w:rFonts w:ascii="Arial"/>
                <w:spacing w:val="-2"/>
                <w:sz w:val="16"/>
              </w:rPr>
              <w:t>8,500.00</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99"/>
              <w:ind w:right="2"/>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521" w:type="dxa"/>
            <w:tcBorders>
              <w:top w:val="single" w:sz="4" w:space="0" w:color="000000"/>
              <w:bottom w:val="single" w:sz="4" w:space="0" w:color="000000"/>
            </w:tcBorders>
          </w:tcPr>
          <w:p>
            <w:pPr>
              <w:pStyle w:val="TableParagraph"/>
              <w:spacing w:line="240" w:lineRule="auto" w:before="99"/>
              <w:ind w:right="57"/>
              <w:jc w:val="right"/>
              <w:rPr>
                <w:rFonts w:ascii="Arial"/>
                <w:sz w:val="16"/>
              </w:rPr>
            </w:pPr>
            <w:r>
              <w:rPr>
                <w:rFonts w:ascii="Arial"/>
                <w:spacing w:val="-2"/>
                <w:sz w:val="16"/>
              </w:rPr>
              <w:t>8,500.00</w:t>
            </w:r>
          </w:p>
        </w:tc>
      </w:tr>
      <w:tr>
        <w:trPr>
          <w:trHeight w:val="365" w:hRule="atLeast"/>
        </w:trPr>
        <w:tc>
          <w:tcPr>
            <w:tcW w:w="7886" w:type="dxa"/>
            <w:gridSpan w:val="5"/>
          </w:tcPr>
          <w:p>
            <w:pPr>
              <w:pStyle w:val="TableParagraph"/>
              <w:spacing w:line="240" w:lineRule="auto" w:before="101"/>
              <w:ind w:left="784"/>
              <w:rPr>
                <w:rFonts w:ascii="Arial" w:hAnsi="Arial"/>
                <w:sz w:val="16"/>
              </w:rPr>
            </w:pPr>
            <w:r>
              <w:rPr>
                <w:rFonts w:ascii="Arial" w:hAnsi="Arial"/>
                <w:sz w:val="16"/>
              </w:rPr>
              <w:t>Total</w:t>
            </w:r>
            <w:r>
              <w:rPr>
                <w:rFonts w:ascii="Arial" w:hAnsi="Arial"/>
                <w:spacing w:val="-3"/>
                <w:sz w:val="16"/>
              </w:rPr>
              <w:t> </w:t>
            </w:r>
            <w:r>
              <w:rPr>
                <w:rFonts w:ascii="Arial" w:hAnsi="Arial"/>
                <w:sz w:val="16"/>
              </w:rPr>
              <w:t>595.110</w:t>
            </w:r>
            <w:r>
              <w:rPr>
                <w:rFonts w:ascii="Arial" w:hAnsi="Arial"/>
                <w:spacing w:val="-3"/>
                <w:sz w:val="16"/>
              </w:rPr>
              <w:t> </w:t>
            </w:r>
            <w:r>
              <w:rPr>
                <w:rFonts w:ascii="Arial" w:hAnsi="Arial"/>
                <w:sz w:val="16"/>
              </w:rPr>
              <w:t>·</w:t>
            </w:r>
            <w:r>
              <w:rPr>
                <w:rFonts w:ascii="Arial" w:hAnsi="Arial"/>
                <w:spacing w:val="-2"/>
                <w:sz w:val="16"/>
              </w:rPr>
              <w:t> </w:t>
            </w:r>
            <w:r>
              <w:rPr>
                <w:rFonts w:ascii="Arial" w:hAnsi="Arial"/>
                <w:sz w:val="16"/>
              </w:rPr>
              <w:t>Support Educational</w:t>
            </w:r>
            <w:r>
              <w:rPr>
                <w:rFonts w:ascii="Arial" w:hAnsi="Arial"/>
                <w:spacing w:val="-1"/>
                <w:sz w:val="16"/>
              </w:rPr>
              <w:t> </w:t>
            </w:r>
            <w:r>
              <w:rPr>
                <w:rFonts w:ascii="Arial" w:hAnsi="Arial"/>
                <w:spacing w:val="-2"/>
                <w:sz w:val="16"/>
              </w:rPr>
              <w:t>Growth</w:t>
            </w:r>
          </w:p>
        </w:tc>
        <w:tc>
          <w:tcPr>
            <w:tcW w:w="1376" w:type="dxa"/>
            <w:tcBorders>
              <w:top w:val="single" w:sz="4" w:space="0" w:color="000000"/>
            </w:tcBorders>
          </w:tcPr>
          <w:p>
            <w:pPr>
              <w:pStyle w:val="TableParagraph"/>
              <w:spacing w:line="240" w:lineRule="auto" w:before="101"/>
              <w:jc w:val="right"/>
              <w:rPr>
                <w:rFonts w:ascii="Arial"/>
                <w:sz w:val="16"/>
              </w:rPr>
            </w:pPr>
            <w:r>
              <w:rPr>
                <w:rFonts w:ascii="Arial"/>
                <w:spacing w:val="-2"/>
                <w:sz w:val="16"/>
              </w:rPr>
              <w:t>8,500.00</w:t>
            </w:r>
          </w:p>
        </w:tc>
        <w:tc>
          <w:tcPr>
            <w:tcW w:w="217" w:type="dxa"/>
          </w:tcPr>
          <w:p>
            <w:pPr>
              <w:pStyle w:val="TableParagraph"/>
              <w:spacing w:line="240" w:lineRule="auto" w:before="0"/>
              <w:rPr>
                <w:rFonts w:ascii="Times New Roman"/>
                <w:sz w:val="16"/>
              </w:rPr>
            </w:pPr>
          </w:p>
        </w:tc>
        <w:tc>
          <w:tcPr>
            <w:tcW w:w="1374" w:type="dxa"/>
            <w:tcBorders>
              <w:top w:val="single" w:sz="4" w:space="0" w:color="000000"/>
            </w:tcBorders>
          </w:tcPr>
          <w:p>
            <w:pPr>
              <w:pStyle w:val="TableParagraph"/>
              <w:spacing w:line="240" w:lineRule="auto" w:before="101"/>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521" w:type="dxa"/>
            <w:tcBorders>
              <w:top w:val="single" w:sz="4" w:space="0" w:color="000000"/>
            </w:tcBorders>
          </w:tcPr>
          <w:p>
            <w:pPr>
              <w:pStyle w:val="TableParagraph"/>
              <w:spacing w:line="240" w:lineRule="auto" w:before="101"/>
              <w:ind w:right="55"/>
              <w:jc w:val="right"/>
              <w:rPr>
                <w:rFonts w:ascii="Arial"/>
                <w:sz w:val="16"/>
              </w:rPr>
            </w:pPr>
            <w:r>
              <w:rPr>
                <w:rFonts w:ascii="Arial"/>
                <w:spacing w:val="-2"/>
                <w:sz w:val="16"/>
              </w:rPr>
              <w:t>8,500.00</w:t>
            </w:r>
          </w:p>
        </w:tc>
      </w:tr>
      <w:tr>
        <w:trPr>
          <w:trHeight w:val="259" w:hRule="atLeast"/>
        </w:trPr>
        <w:tc>
          <w:tcPr>
            <w:tcW w:w="7886" w:type="dxa"/>
            <w:gridSpan w:val="5"/>
          </w:tcPr>
          <w:p>
            <w:pPr>
              <w:pStyle w:val="TableParagraph"/>
              <w:spacing w:line="164" w:lineRule="exact" w:before="75"/>
              <w:ind w:left="784"/>
              <w:rPr>
                <w:rFonts w:ascii="Arial" w:hAnsi="Arial"/>
                <w:b/>
                <w:sz w:val="16"/>
              </w:rPr>
            </w:pPr>
            <w:r>
              <w:rPr>
                <w:rFonts w:ascii="Arial" w:hAnsi="Arial"/>
                <w:b/>
                <w:sz w:val="16"/>
              </w:rPr>
              <w:t>595.120</w:t>
            </w:r>
            <w:r>
              <w:rPr>
                <w:rFonts w:ascii="Arial" w:hAnsi="Arial"/>
                <w:b/>
                <w:spacing w:val="-4"/>
                <w:sz w:val="16"/>
              </w:rPr>
              <w:t> </w:t>
            </w:r>
            <w:r>
              <w:rPr>
                <w:rFonts w:ascii="Arial" w:hAnsi="Arial"/>
                <w:b/>
                <w:sz w:val="16"/>
              </w:rPr>
              <w:t>·</w:t>
            </w:r>
            <w:r>
              <w:rPr>
                <w:rFonts w:ascii="Arial" w:hAnsi="Arial"/>
                <w:b/>
                <w:spacing w:val="-3"/>
                <w:sz w:val="16"/>
              </w:rPr>
              <w:t> </w:t>
            </w:r>
            <w:r>
              <w:rPr>
                <w:rFonts w:ascii="Arial" w:hAnsi="Arial"/>
                <w:b/>
                <w:sz w:val="16"/>
              </w:rPr>
              <w:t>Employee</w:t>
            </w:r>
            <w:r>
              <w:rPr>
                <w:rFonts w:ascii="Arial" w:hAnsi="Arial"/>
                <w:b/>
                <w:spacing w:val="-4"/>
                <w:sz w:val="16"/>
              </w:rPr>
              <w:t> </w:t>
            </w:r>
            <w:r>
              <w:rPr>
                <w:rFonts w:ascii="Arial" w:hAnsi="Arial"/>
                <w:b/>
                <w:sz w:val="16"/>
              </w:rPr>
              <w:t>Health</w:t>
            </w:r>
            <w:r>
              <w:rPr>
                <w:rFonts w:ascii="Arial" w:hAnsi="Arial"/>
                <w:b/>
                <w:spacing w:val="-1"/>
                <w:sz w:val="16"/>
              </w:rPr>
              <w:t> </w:t>
            </w:r>
            <w:r>
              <w:rPr>
                <w:rFonts w:ascii="Arial" w:hAnsi="Arial"/>
                <w:b/>
                <w:sz w:val="16"/>
              </w:rPr>
              <w:t>&amp;</w:t>
            </w:r>
            <w:r>
              <w:rPr>
                <w:rFonts w:ascii="Arial" w:hAnsi="Arial"/>
                <w:b/>
                <w:spacing w:val="-4"/>
                <w:sz w:val="16"/>
              </w:rPr>
              <w:t> </w:t>
            </w:r>
            <w:r>
              <w:rPr>
                <w:rFonts w:ascii="Arial" w:hAnsi="Arial"/>
                <w:b/>
                <w:spacing w:val="-2"/>
                <w:sz w:val="16"/>
              </w:rPr>
              <w:t>Safety</w:t>
            </w:r>
          </w:p>
        </w:tc>
        <w:tc>
          <w:tcPr>
            <w:tcW w:w="1376" w:type="dxa"/>
          </w:tcPr>
          <w:p>
            <w:pPr>
              <w:pStyle w:val="TableParagraph"/>
              <w:spacing w:line="240" w:lineRule="auto" w:before="0"/>
              <w:rPr>
                <w:rFonts w:ascii="Times New Roman"/>
                <w:sz w:val="16"/>
              </w:rPr>
            </w:pPr>
          </w:p>
        </w:tc>
        <w:tc>
          <w:tcPr>
            <w:tcW w:w="217" w:type="dxa"/>
          </w:tcPr>
          <w:p>
            <w:pPr>
              <w:pStyle w:val="TableParagraph"/>
              <w:spacing w:line="240" w:lineRule="auto" w:before="0"/>
              <w:rPr>
                <w:rFonts w:ascii="Times New Roman"/>
                <w:sz w:val="16"/>
              </w:rPr>
            </w:pPr>
          </w:p>
        </w:tc>
        <w:tc>
          <w:tcPr>
            <w:tcW w:w="1374" w:type="dxa"/>
          </w:tcPr>
          <w:p>
            <w:pPr>
              <w:pStyle w:val="TableParagraph"/>
              <w:spacing w:line="240" w:lineRule="auto" w:before="0"/>
              <w:rPr>
                <w:rFonts w:ascii="Times New Roman"/>
                <w:sz w:val="16"/>
              </w:rPr>
            </w:pPr>
          </w:p>
        </w:tc>
        <w:tc>
          <w:tcPr>
            <w:tcW w:w="217" w:type="dxa"/>
          </w:tcPr>
          <w:p>
            <w:pPr>
              <w:pStyle w:val="TableParagraph"/>
              <w:spacing w:line="240" w:lineRule="auto" w:before="0"/>
              <w:rPr>
                <w:rFonts w:ascii="Times New Roman"/>
                <w:sz w:val="16"/>
              </w:rPr>
            </w:pPr>
          </w:p>
        </w:tc>
        <w:tc>
          <w:tcPr>
            <w:tcW w:w="1521" w:type="dxa"/>
          </w:tcPr>
          <w:p>
            <w:pPr>
              <w:pStyle w:val="TableParagraph"/>
              <w:spacing w:line="240" w:lineRule="auto" w:before="0"/>
              <w:rPr>
                <w:rFonts w:ascii="Times New Roman"/>
                <w:sz w:val="16"/>
              </w:rPr>
            </w:pPr>
          </w:p>
        </w:tc>
      </w:tr>
      <w:tr>
        <w:trPr>
          <w:trHeight w:val="192" w:hRule="atLeast"/>
        </w:trPr>
        <w:tc>
          <w:tcPr>
            <w:tcW w:w="12591" w:type="dxa"/>
            <w:gridSpan w:val="10"/>
          </w:tcPr>
          <w:p>
            <w:pPr>
              <w:pStyle w:val="TableParagraph"/>
              <w:spacing w:line="164" w:lineRule="exact" w:before="7"/>
              <w:ind w:left="1029"/>
              <w:rPr>
                <w:rFonts w:ascii="Arial" w:hAnsi="Arial"/>
                <w:b/>
                <w:sz w:val="16"/>
              </w:rPr>
            </w:pPr>
            <w:r>
              <w:rPr>
                <w:rFonts w:ascii="Arial" w:hAnsi="Arial"/>
                <w:b/>
                <w:sz w:val="16"/>
              </w:rPr>
              <w:t>595.125</w:t>
            </w:r>
            <w:r>
              <w:rPr>
                <w:rFonts w:ascii="Arial" w:hAnsi="Arial"/>
                <w:b/>
                <w:spacing w:val="-2"/>
                <w:sz w:val="16"/>
              </w:rPr>
              <w:t> </w:t>
            </w:r>
            <w:r>
              <w:rPr>
                <w:rFonts w:ascii="Arial" w:hAnsi="Arial"/>
                <w:b/>
                <w:sz w:val="16"/>
              </w:rPr>
              <w:t>·</w:t>
            </w:r>
            <w:r>
              <w:rPr>
                <w:rFonts w:ascii="Arial" w:hAnsi="Arial"/>
                <w:b/>
                <w:spacing w:val="-2"/>
                <w:sz w:val="16"/>
              </w:rPr>
              <w:t> </w:t>
            </w:r>
            <w:r>
              <w:rPr>
                <w:rFonts w:ascii="Arial" w:hAnsi="Arial"/>
                <w:b/>
                <w:sz w:val="16"/>
              </w:rPr>
              <w:t>Premium</w:t>
            </w:r>
            <w:r>
              <w:rPr>
                <w:rFonts w:ascii="Arial" w:hAnsi="Arial"/>
                <w:b/>
                <w:spacing w:val="1"/>
                <w:sz w:val="16"/>
              </w:rPr>
              <w:t> </w:t>
            </w:r>
            <w:r>
              <w:rPr>
                <w:rFonts w:ascii="Arial" w:hAnsi="Arial"/>
                <w:b/>
                <w:sz w:val="16"/>
              </w:rPr>
              <w:t>Pay</w:t>
            </w:r>
            <w:r>
              <w:rPr>
                <w:rFonts w:ascii="Arial" w:hAnsi="Arial"/>
                <w:b/>
                <w:spacing w:val="-8"/>
                <w:sz w:val="16"/>
              </w:rPr>
              <w:t> </w:t>
            </w:r>
            <w:r>
              <w:rPr>
                <w:rFonts w:ascii="Arial" w:hAnsi="Arial"/>
                <w:b/>
                <w:sz w:val="16"/>
              </w:rPr>
              <w:t>for</w:t>
            </w:r>
            <w:r>
              <w:rPr>
                <w:rFonts w:ascii="Arial" w:hAnsi="Arial"/>
                <w:b/>
                <w:spacing w:val="-1"/>
                <w:sz w:val="16"/>
              </w:rPr>
              <w:t> </w:t>
            </w:r>
            <w:r>
              <w:rPr>
                <w:rFonts w:ascii="Arial" w:hAnsi="Arial"/>
                <w:b/>
                <w:spacing w:val="-2"/>
                <w:sz w:val="16"/>
              </w:rPr>
              <w:t>employees</w:t>
            </w:r>
          </w:p>
        </w:tc>
      </w:tr>
      <w:tr>
        <w:trPr>
          <w:trHeight w:val="228" w:hRule="atLeast"/>
        </w:trPr>
        <w:tc>
          <w:tcPr>
            <w:tcW w:w="1746" w:type="dxa"/>
          </w:tcPr>
          <w:p>
            <w:pPr>
              <w:pStyle w:val="TableParagraph"/>
              <w:spacing w:line="180" w:lineRule="exact" w:before="0"/>
              <w:ind w:left="335"/>
              <w:rPr>
                <w:rFonts w:ascii="Arial"/>
                <w:sz w:val="16"/>
              </w:rPr>
            </w:pPr>
            <w:r>
              <w:rPr>
                <w:rFonts w:ascii="Arial"/>
                <w:sz w:val="16"/>
              </w:rPr>
              <w:t>General</w:t>
            </w:r>
            <w:r>
              <w:rPr>
                <w:rFonts w:ascii="Arial"/>
                <w:spacing w:val="-6"/>
                <w:sz w:val="16"/>
              </w:rPr>
              <w:t> </w:t>
            </w:r>
            <w:r>
              <w:rPr>
                <w:rFonts w:ascii="Arial"/>
                <w:spacing w:val="-2"/>
                <w:sz w:val="16"/>
              </w:rPr>
              <w:t>Journal</w:t>
            </w:r>
          </w:p>
        </w:tc>
        <w:tc>
          <w:tcPr>
            <w:tcW w:w="1194" w:type="dxa"/>
          </w:tcPr>
          <w:p>
            <w:pPr>
              <w:pStyle w:val="TableParagraph"/>
              <w:spacing w:line="180" w:lineRule="exact" w:before="0"/>
              <w:ind w:left="269"/>
              <w:rPr>
                <w:rFonts w:ascii="Arial"/>
                <w:sz w:val="16"/>
              </w:rPr>
            </w:pPr>
            <w:r>
              <w:rPr>
                <w:rFonts w:ascii="Arial"/>
                <w:spacing w:val="-2"/>
                <w:sz w:val="16"/>
              </w:rPr>
              <w:t>07/15/22</w:t>
            </w:r>
          </w:p>
        </w:tc>
        <w:tc>
          <w:tcPr>
            <w:tcW w:w="1028" w:type="dxa"/>
          </w:tcPr>
          <w:p>
            <w:pPr>
              <w:pStyle w:val="TableParagraph"/>
              <w:spacing w:line="180" w:lineRule="exact" w:before="0"/>
              <w:ind w:left="298"/>
              <w:rPr>
                <w:rFonts w:ascii="Arial"/>
                <w:sz w:val="16"/>
              </w:rPr>
            </w:pPr>
            <w:r>
              <w:rPr>
                <w:rFonts w:ascii="Arial"/>
                <w:spacing w:val="-2"/>
                <w:sz w:val="16"/>
              </w:rPr>
              <w:t>07/15/...</w:t>
            </w:r>
          </w:p>
        </w:tc>
        <w:tc>
          <w:tcPr>
            <w:tcW w:w="3918" w:type="dxa"/>
            <w:gridSpan w:val="2"/>
          </w:tcPr>
          <w:p>
            <w:pPr>
              <w:pStyle w:val="TableParagraph"/>
              <w:spacing w:line="180" w:lineRule="exact" w:before="0"/>
              <w:ind w:left="2541"/>
              <w:rPr>
                <w:rFonts w:ascii="Arial"/>
                <w:sz w:val="16"/>
              </w:rPr>
            </w:pPr>
            <w:r>
              <w:rPr>
                <w:rFonts w:ascii="Arial"/>
                <w:spacing w:val="-2"/>
                <w:sz w:val="16"/>
              </w:rPr>
              <w:t>6/26/2022-7/9...</w:t>
            </w:r>
          </w:p>
        </w:tc>
        <w:tc>
          <w:tcPr>
            <w:tcW w:w="1376" w:type="dxa"/>
          </w:tcPr>
          <w:p>
            <w:pPr>
              <w:pStyle w:val="TableParagraph"/>
              <w:spacing w:line="180" w:lineRule="exact" w:before="0"/>
              <w:jc w:val="right"/>
              <w:rPr>
                <w:rFonts w:ascii="Arial"/>
                <w:sz w:val="16"/>
              </w:rPr>
            </w:pPr>
            <w:r>
              <w:rPr>
                <w:rFonts w:ascii="Arial"/>
                <w:spacing w:val="-2"/>
                <w:sz w:val="16"/>
              </w:rPr>
              <w:t>50,000.08</w:t>
            </w:r>
          </w:p>
        </w:tc>
        <w:tc>
          <w:tcPr>
            <w:tcW w:w="3329" w:type="dxa"/>
            <w:gridSpan w:val="4"/>
          </w:tcPr>
          <w:p>
            <w:pPr>
              <w:pStyle w:val="TableParagraph"/>
              <w:spacing w:line="180" w:lineRule="exact" w:before="0"/>
              <w:ind w:right="58"/>
              <w:jc w:val="right"/>
              <w:rPr>
                <w:rFonts w:ascii="Arial"/>
                <w:sz w:val="16"/>
              </w:rPr>
            </w:pPr>
            <w:r>
              <w:rPr>
                <w:rFonts w:ascii="Arial"/>
                <w:spacing w:val="-2"/>
                <w:sz w:val="16"/>
              </w:rPr>
              <w:t>50,000.08</w:t>
            </w:r>
          </w:p>
        </w:tc>
      </w:tr>
      <w:tr>
        <w:trPr>
          <w:trHeight w:val="317" w:hRule="atLeast"/>
        </w:trPr>
        <w:tc>
          <w:tcPr>
            <w:tcW w:w="7886" w:type="dxa"/>
            <w:gridSpan w:val="5"/>
          </w:tcPr>
          <w:p>
            <w:pPr>
              <w:pStyle w:val="TableParagraph"/>
              <w:spacing w:line="240" w:lineRule="auto" w:before="99"/>
              <w:ind w:left="1029"/>
              <w:rPr>
                <w:rFonts w:ascii="Arial" w:hAnsi="Arial"/>
                <w:sz w:val="16"/>
              </w:rPr>
            </w:pPr>
            <w:r>
              <w:rPr>
                <w:rFonts w:ascii="Arial" w:hAnsi="Arial"/>
                <w:sz w:val="16"/>
              </w:rPr>
              <w:t>Total</w:t>
            </w:r>
            <w:r>
              <w:rPr>
                <w:rFonts w:ascii="Arial" w:hAnsi="Arial"/>
                <w:spacing w:val="-1"/>
                <w:sz w:val="16"/>
              </w:rPr>
              <w:t> </w:t>
            </w:r>
            <w:r>
              <w:rPr>
                <w:rFonts w:ascii="Arial" w:hAnsi="Arial"/>
                <w:sz w:val="16"/>
              </w:rPr>
              <w:t>595.125</w:t>
            </w:r>
            <w:r>
              <w:rPr>
                <w:rFonts w:ascii="Arial" w:hAnsi="Arial"/>
                <w:spacing w:val="-2"/>
                <w:sz w:val="16"/>
              </w:rPr>
              <w:t> </w:t>
            </w:r>
            <w:r>
              <w:rPr>
                <w:rFonts w:ascii="Arial" w:hAnsi="Arial"/>
                <w:sz w:val="16"/>
              </w:rPr>
              <w:t>·</w:t>
            </w:r>
            <w:r>
              <w:rPr>
                <w:rFonts w:ascii="Arial" w:hAnsi="Arial"/>
                <w:spacing w:val="-1"/>
                <w:sz w:val="16"/>
              </w:rPr>
              <w:t> </w:t>
            </w:r>
            <w:r>
              <w:rPr>
                <w:rFonts w:ascii="Arial" w:hAnsi="Arial"/>
                <w:sz w:val="16"/>
              </w:rPr>
              <w:t>Premium</w:t>
            </w:r>
            <w:r>
              <w:rPr>
                <w:rFonts w:ascii="Arial" w:hAnsi="Arial"/>
                <w:spacing w:val="1"/>
                <w:sz w:val="16"/>
              </w:rPr>
              <w:t> </w:t>
            </w:r>
            <w:r>
              <w:rPr>
                <w:rFonts w:ascii="Arial" w:hAnsi="Arial"/>
                <w:sz w:val="16"/>
              </w:rPr>
              <w:t>Pay</w:t>
            </w:r>
            <w:r>
              <w:rPr>
                <w:rFonts w:ascii="Arial" w:hAnsi="Arial"/>
                <w:spacing w:val="-2"/>
                <w:sz w:val="16"/>
              </w:rPr>
              <w:t> </w:t>
            </w:r>
            <w:r>
              <w:rPr>
                <w:rFonts w:ascii="Arial" w:hAnsi="Arial"/>
                <w:sz w:val="16"/>
              </w:rPr>
              <w:t>for</w:t>
            </w:r>
            <w:r>
              <w:rPr>
                <w:rFonts w:ascii="Arial" w:hAnsi="Arial"/>
                <w:spacing w:val="-1"/>
                <w:sz w:val="16"/>
              </w:rPr>
              <w:t> </w:t>
            </w:r>
            <w:r>
              <w:rPr>
                <w:rFonts w:ascii="Arial" w:hAnsi="Arial"/>
                <w:spacing w:val="-2"/>
                <w:sz w:val="16"/>
              </w:rPr>
              <w:t>employees</w:t>
            </w:r>
          </w:p>
        </w:tc>
        <w:tc>
          <w:tcPr>
            <w:tcW w:w="1376" w:type="dxa"/>
            <w:tcBorders>
              <w:top w:val="single" w:sz="4" w:space="0" w:color="000000"/>
              <w:bottom w:val="single" w:sz="4" w:space="0" w:color="000000"/>
            </w:tcBorders>
          </w:tcPr>
          <w:p>
            <w:pPr>
              <w:pStyle w:val="TableParagraph"/>
              <w:spacing w:line="240" w:lineRule="auto" w:before="99"/>
              <w:jc w:val="right"/>
              <w:rPr>
                <w:rFonts w:ascii="Arial"/>
                <w:sz w:val="16"/>
              </w:rPr>
            </w:pPr>
            <w:r>
              <w:rPr>
                <w:rFonts w:ascii="Arial"/>
                <w:spacing w:val="-2"/>
                <w:sz w:val="16"/>
              </w:rPr>
              <w:t>50,000.08</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99"/>
              <w:ind w:right="2"/>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521" w:type="dxa"/>
            <w:tcBorders>
              <w:top w:val="single" w:sz="4" w:space="0" w:color="000000"/>
              <w:bottom w:val="single" w:sz="4" w:space="0" w:color="000000"/>
            </w:tcBorders>
          </w:tcPr>
          <w:p>
            <w:pPr>
              <w:pStyle w:val="TableParagraph"/>
              <w:spacing w:line="240" w:lineRule="auto" w:before="99"/>
              <w:ind w:right="58"/>
              <w:jc w:val="right"/>
              <w:rPr>
                <w:rFonts w:ascii="Arial"/>
                <w:sz w:val="16"/>
              </w:rPr>
            </w:pPr>
            <w:r>
              <w:rPr>
                <w:rFonts w:ascii="Arial"/>
                <w:spacing w:val="-2"/>
                <w:sz w:val="16"/>
              </w:rPr>
              <w:t>50,000.08</w:t>
            </w:r>
          </w:p>
        </w:tc>
      </w:tr>
      <w:tr>
        <w:trPr>
          <w:trHeight w:val="323" w:hRule="atLeast"/>
        </w:trPr>
        <w:tc>
          <w:tcPr>
            <w:tcW w:w="7886" w:type="dxa"/>
            <w:gridSpan w:val="5"/>
          </w:tcPr>
          <w:p>
            <w:pPr>
              <w:pStyle w:val="TableParagraph"/>
              <w:spacing w:line="240" w:lineRule="auto" w:before="101"/>
              <w:ind w:left="784"/>
              <w:rPr>
                <w:rFonts w:ascii="Arial" w:hAnsi="Arial"/>
                <w:sz w:val="16"/>
              </w:rPr>
            </w:pPr>
            <w:r>
              <w:rPr>
                <w:rFonts w:ascii="Arial" w:hAnsi="Arial"/>
                <w:sz w:val="16"/>
              </w:rPr>
              <w:t>Total</w:t>
            </w:r>
            <w:r>
              <w:rPr>
                <w:rFonts w:ascii="Arial" w:hAnsi="Arial"/>
                <w:spacing w:val="-2"/>
                <w:sz w:val="16"/>
              </w:rPr>
              <w:t> </w:t>
            </w:r>
            <w:r>
              <w:rPr>
                <w:rFonts w:ascii="Arial" w:hAnsi="Arial"/>
                <w:sz w:val="16"/>
              </w:rPr>
              <w:t>595.120</w:t>
            </w:r>
            <w:r>
              <w:rPr>
                <w:rFonts w:ascii="Arial" w:hAnsi="Arial"/>
                <w:spacing w:val="-3"/>
                <w:sz w:val="16"/>
              </w:rPr>
              <w:t> </w:t>
            </w:r>
            <w:r>
              <w:rPr>
                <w:rFonts w:ascii="Arial" w:hAnsi="Arial"/>
                <w:sz w:val="16"/>
              </w:rPr>
              <w:t>·</w:t>
            </w:r>
            <w:r>
              <w:rPr>
                <w:rFonts w:ascii="Arial" w:hAnsi="Arial"/>
                <w:spacing w:val="-1"/>
                <w:sz w:val="16"/>
              </w:rPr>
              <w:t> </w:t>
            </w:r>
            <w:r>
              <w:rPr>
                <w:rFonts w:ascii="Arial" w:hAnsi="Arial"/>
                <w:sz w:val="16"/>
              </w:rPr>
              <w:t>Employee</w:t>
            </w:r>
            <w:r>
              <w:rPr>
                <w:rFonts w:ascii="Arial" w:hAnsi="Arial"/>
                <w:spacing w:val="-1"/>
                <w:sz w:val="16"/>
              </w:rPr>
              <w:t> </w:t>
            </w:r>
            <w:r>
              <w:rPr>
                <w:rFonts w:ascii="Arial" w:hAnsi="Arial"/>
                <w:sz w:val="16"/>
              </w:rPr>
              <w:t>Health</w:t>
            </w:r>
            <w:r>
              <w:rPr>
                <w:rFonts w:ascii="Arial" w:hAnsi="Arial"/>
                <w:spacing w:val="-1"/>
                <w:sz w:val="16"/>
              </w:rPr>
              <w:t> </w:t>
            </w:r>
            <w:r>
              <w:rPr>
                <w:rFonts w:ascii="Arial" w:hAnsi="Arial"/>
                <w:sz w:val="16"/>
              </w:rPr>
              <w:t>&amp;</w:t>
            </w:r>
            <w:r>
              <w:rPr>
                <w:rFonts w:ascii="Arial" w:hAnsi="Arial"/>
                <w:spacing w:val="1"/>
                <w:sz w:val="16"/>
              </w:rPr>
              <w:t> </w:t>
            </w:r>
            <w:r>
              <w:rPr>
                <w:rFonts w:ascii="Arial" w:hAnsi="Arial"/>
                <w:spacing w:val="-2"/>
                <w:sz w:val="16"/>
              </w:rPr>
              <w:t>Safety</w:t>
            </w:r>
          </w:p>
        </w:tc>
        <w:tc>
          <w:tcPr>
            <w:tcW w:w="1376" w:type="dxa"/>
            <w:tcBorders>
              <w:top w:val="single" w:sz="4" w:space="0" w:color="000000"/>
              <w:bottom w:val="single" w:sz="4" w:space="0" w:color="000000"/>
            </w:tcBorders>
          </w:tcPr>
          <w:p>
            <w:pPr>
              <w:pStyle w:val="TableParagraph"/>
              <w:spacing w:line="240" w:lineRule="auto" w:before="101"/>
              <w:jc w:val="right"/>
              <w:rPr>
                <w:rFonts w:ascii="Arial"/>
                <w:sz w:val="16"/>
              </w:rPr>
            </w:pPr>
            <w:r>
              <w:rPr>
                <w:rFonts w:ascii="Arial"/>
                <w:spacing w:val="-2"/>
                <w:sz w:val="16"/>
              </w:rPr>
              <w:t>50,000.08</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101"/>
              <w:ind w:right="2"/>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521" w:type="dxa"/>
            <w:tcBorders>
              <w:top w:val="single" w:sz="4" w:space="0" w:color="000000"/>
              <w:bottom w:val="single" w:sz="4" w:space="0" w:color="000000"/>
            </w:tcBorders>
          </w:tcPr>
          <w:p>
            <w:pPr>
              <w:pStyle w:val="TableParagraph"/>
              <w:spacing w:line="240" w:lineRule="auto" w:before="101"/>
              <w:ind w:right="58"/>
              <w:jc w:val="right"/>
              <w:rPr>
                <w:rFonts w:ascii="Arial"/>
                <w:sz w:val="16"/>
              </w:rPr>
            </w:pPr>
            <w:r>
              <w:rPr>
                <w:rFonts w:ascii="Arial"/>
                <w:spacing w:val="-2"/>
                <w:sz w:val="16"/>
              </w:rPr>
              <w:t>50,000.08</w:t>
            </w:r>
          </w:p>
        </w:tc>
      </w:tr>
    </w:tbl>
    <w:p>
      <w:pPr>
        <w:spacing w:after="0" w:line="240" w:lineRule="auto"/>
        <w:jc w:val="right"/>
        <w:rPr>
          <w:rFonts w:ascii="Arial"/>
          <w:sz w:val="16"/>
        </w:rPr>
        <w:sectPr>
          <w:headerReference w:type="default" r:id="rId52"/>
          <w:footerReference w:type="default" r:id="rId53"/>
          <w:pgSz w:w="15840" w:h="12240" w:orient="landscape"/>
          <w:pgMar w:header="733" w:footer="704" w:top="1640" w:bottom="900" w:left="620" w:right="660"/>
        </w:sectPr>
      </w:pPr>
    </w:p>
    <w:p>
      <w:pPr>
        <w:pStyle w:val="BodyText"/>
        <w:spacing w:before="2"/>
        <w:rPr>
          <w:rFonts w:ascii="Arial"/>
          <w:b/>
          <w:sz w:val="10"/>
        </w:rPr>
      </w:pPr>
    </w:p>
    <w:p>
      <w:pPr>
        <w:tabs>
          <w:tab w:pos="2154" w:val="left" w:leader="none"/>
          <w:tab w:pos="3177" w:val="left" w:leader="none"/>
          <w:tab w:pos="4773" w:val="left" w:leader="none"/>
          <w:tab w:pos="6661" w:val="left" w:leader="none"/>
          <w:tab w:pos="8178" w:val="left" w:leader="none"/>
          <w:tab w:pos="9736" w:val="left" w:leader="none"/>
          <w:tab w:pos="11296" w:val="left" w:leader="none"/>
        </w:tabs>
        <w:spacing w:before="96"/>
        <w:ind w:left="693" w:right="0" w:firstLine="0"/>
        <w:jc w:val="center"/>
        <w:rPr>
          <w:rFonts w:ascii="Arial"/>
          <w:b/>
          <w:sz w:val="16"/>
        </w:rPr>
      </w:pPr>
      <w:r>
        <w:rPr/>
        <w:pict>
          <v:shape style="position:absolute;margin-left:104.400002pt;margin-top:16.263918pt;width:73.350pt;height:.1pt;mso-position-horizontal-relative:page;mso-position-vertical-relative:paragraph;z-index:-15704576;mso-wrap-distance-left:0;mso-wrap-distance-right:0" id="docshape95" coordorigin="2088,325" coordsize="1467,0" path="m2088,325l3554,325e" filled="false" stroked="true" strokeweight=".375pt" strokecolor="#000000">
            <v:path arrowok="t"/>
            <v:stroke dashstyle="solid"/>
            <w10:wrap type="topAndBottom"/>
          </v:shape>
        </w:pict>
      </w:r>
      <w:r>
        <w:rPr/>
        <w:pict>
          <v:shape style="position:absolute;margin-left:188.399994pt;margin-top:16.263918pt;width:50.4pt;height:.1pt;mso-position-horizontal-relative:page;mso-position-vertical-relative:paragraph;z-index:-15704064;mso-wrap-distance-left:0;mso-wrap-distance-right:0" id="docshape96" coordorigin="3768,325" coordsize="1008,0" path="m3768,325l4776,325e" filled="false" stroked="true" strokeweight=".375pt" strokecolor="#000000">
            <v:path arrowok="t"/>
            <v:stroke dashstyle="solid"/>
            <w10:wrap type="topAndBottom"/>
          </v:shape>
        </w:pict>
      </w:r>
      <w:r>
        <w:rPr/>
        <w:pict>
          <v:shape style="position:absolute;margin-left:249.479996pt;margin-top:16.263918pt;width:31.1pt;height:.1pt;mso-position-horizontal-relative:page;mso-position-vertical-relative:paragraph;z-index:-15703552;mso-wrap-distance-left:0;mso-wrap-distance-right:0" id="docshape97" coordorigin="4990,325" coordsize="622,0" path="m4990,325l5611,325e" filled="false" stroked="true" strokeweight=".375pt" strokecolor="#000000">
            <v:path arrowok="t"/>
            <v:stroke dashstyle="solid"/>
            <w10:wrap type="topAndBottom"/>
          </v:shape>
        </w:pict>
      </w:r>
      <w:r>
        <w:rPr/>
        <w:pict>
          <v:shape style="position:absolute;margin-left:291.359985pt;margin-top:16.263918pt;width:111pt;height:.1pt;mso-position-horizontal-relative:page;mso-position-vertical-relative:paragraph;z-index:-15703040;mso-wrap-distance-left:0;mso-wrap-distance-right:0" id="docshape98" coordorigin="5827,325" coordsize="2220,0" path="m5827,325l8047,325e" filled="false" stroked="true" strokeweight=".375pt" strokecolor="#000000">
            <v:path arrowok="t"/>
            <v:stroke dashstyle="solid"/>
            <w10:wrap type="topAndBottom"/>
          </v:shape>
        </w:pict>
      </w:r>
      <w:r>
        <w:rPr/>
        <w:pict>
          <v:shape style="position:absolute;margin-left:413.040009pt;margin-top:16.263918pt;width:58.1pt;height:.1pt;mso-position-horizontal-relative:page;mso-position-vertical-relative:paragraph;z-index:-15702528;mso-wrap-distance-left:0;mso-wrap-distance-right:0" id="docshape99" coordorigin="8261,325" coordsize="1162,0" path="m8261,325l9422,325e" filled="false" stroked="true" strokeweight=".375pt" strokecolor="#000000">
            <v:path arrowok="t"/>
            <v:stroke dashstyle="solid"/>
            <w10:wrap type="topAndBottom"/>
          </v:shape>
        </w:pict>
      </w:r>
      <w:r>
        <w:rPr/>
        <w:pict>
          <v:shape style="position:absolute;margin-left:481.799988pt;margin-top:16.263918pt;width:68.8pt;height:.1pt;mso-position-horizontal-relative:page;mso-position-vertical-relative:paragraph;z-index:-15702016;mso-wrap-distance-left:0;mso-wrap-distance-right:0" id="docshape100" coordorigin="9636,325" coordsize="1376,0" path="m9636,325l11011,325e" filled="false" stroked="true" strokeweight=".375pt" strokecolor="#000000">
            <v:path arrowok="t"/>
            <v:stroke dashstyle="solid"/>
            <w10:wrap type="topAndBottom"/>
          </v:shape>
        </w:pict>
      </w:r>
      <w:r>
        <w:rPr/>
        <w:pict>
          <v:shape style="position:absolute;margin-left:561.359985pt;margin-top:16.263918pt;width:68.650pt;height:.1pt;mso-position-horizontal-relative:page;mso-position-vertical-relative:paragraph;z-index:-15701504;mso-wrap-distance-left:0;mso-wrap-distance-right:0" id="docshape101" coordorigin="11227,325" coordsize="1373,0" path="m11227,325l12600,325e" filled="false" stroked="true" strokeweight=".375pt" strokecolor="#000000">
            <v:path arrowok="t"/>
            <v:stroke dashstyle="solid"/>
            <w10:wrap type="topAndBottom"/>
          </v:shape>
        </w:pict>
      </w:r>
      <w:r>
        <w:rPr/>
        <w:pict>
          <v:shape style="position:absolute;margin-left:640.799988pt;margin-top:16.263918pt;width:73.350pt;height:.1pt;mso-position-horizontal-relative:page;mso-position-vertical-relative:paragraph;z-index:-15700992;mso-wrap-distance-left:0;mso-wrap-distance-right:0" id="docshape102" coordorigin="12816,325" coordsize="1467,0" path="m12816,325l14282,325e" filled="false" stroked="true" strokeweight=".375pt" strokecolor="#000000">
            <v:path arrowok="t"/>
            <v:stroke dashstyle="solid"/>
            <w10:wrap type="topAndBottom"/>
          </v:shape>
        </w:pict>
      </w:r>
      <w:r>
        <w:rPr>
          <w:rFonts w:ascii="Arial"/>
          <w:b/>
          <w:spacing w:val="-4"/>
          <w:sz w:val="16"/>
        </w:rPr>
        <w:t>Type</w:t>
      </w:r>
      <w:r>
        <w:rPr>
          <w:rFonts w:ascii="Arial"/>
          <w:b/>
          <w:sz w:val="16"/>
        </w:rPr>
        <w:tab/>
      </w:r>
      <w:r>
        <w:rPr>
          <w:rFonts w:ascii="Arial"/>
          <w:b/>
          <w:spacing w:val="-4"/>
          <w:sz w:val="16"/>
        </w:rPr>
        <w:t>Date</w:t>
      </w:r>
      <w:r>
        <w:rPr>
          <w:rFonts w:ascii="Arial"/>
          <w:b/>
          <w:sz w:val="16"/>
        </w:rPr>
        <w:tab/>
      </w:r>
      <w:r>
        <w:rPr>
          <w:rFonts w:ascii="Arial"/>
          <w:b/>
          <w:spacing w:val="-5"/>
          <w:sz w:val="16"/>
        </w:rPr>
        <w:t>Num</w:t>
      </w:r>
      <w:r>
        <w:rPr>
          <w:rFonts w:ascii="Arial"/>
          <w:b/>
          <w:sz w:val="16"/>
        </w:rPr>
        <w:tab/>
      </w:r>
      <w:r>
        <w:rPr>
          <w:rFonts w:ascii="Arial"/>
          <w:b/>
          <w:spacing w:val="-4"/>
          <w:sz w:val="16"/>
        </w:rPr>
        <w:t>Name</w:t>
      </w:r>
      <w:r>
        <w:rPr>
          <w:rFonts w:ascii="Arial"/>
          <w:b/>
          <w:sz w:val="16"/>
        </w:rPr>
        <w:tab/>
      </w:r>
      <w:r>
        <w:rPr>
          <w:rFonts w:ascii="Arial"/>
          <w:b/>
          <w:spacing w:val="-4"/>
          <w:sz w:val="16"/>
        </w:rPr>
        <w:t>Memo</w:t>
      </w:r>
      <w:r>
        <w:rPr>
          <w:rFonts w:ascii="Arial"/>
          <w:b/>
          <w:sz w:val="16"/>
        </w:rPr>
        <w:tab/>
      </w:r>
      <w:r>
        <w:rPr>
          <w:rFonts w:ascii="Arial"/>
          <w:b/>
          <w:spacing w:val="-2"/>
          <w:sz w:val="16"/>
        </w:rPr>
        <w:t>Debit</w:t>
      </w:r>
      <w:r>
        <w:rPr>
          <w:rFonts w:ascii="Arial"/>
          <w:b/>
          <w:sz w:val="16"/>
        </w:rPr>
        <w:tab/>
      </w:r>
      <w:r>
        <w:rPr>
          <w:rFonts w:ascii="Arial"/>
          <w:b/>
          <w:spacing w:val="-2"/>
          <w:sz w:val="16"/>
        </w:rPr>
        <w:t>Credit</w:t>
      </w:r>
      <w:r>
        <w:rPr>
          <w:rFonts w:ascii="Arial"/>
          <w:b/>
          <w:sz w:val="16"/>
        </w:rPr>
        <w:tab/>
      </w:r>
      <w:r>
        <w:rPr>
          <w:rFonts w:ascii="Arial"/>
          <w:b/>
          <w:spacing w:val="-2"/>
          <w:sz w:val="16"/>
        </w:rPr>
        <w:t>Balance</w:t>
      </w:r>
    </w:p>
    <w:p>
      <w:pPr>
        <w:tabs>
          <w:tab w:pos="8781" w:val="left" w:leader="none"/>
          <w:tab w:pos="10771" w:val="left" w:leader="none"/>
          <w:tab w:pos="12052" w:val="left" w:leader="none"/>
        </w:tabs>
        <w:spacing w:before="74" w:after="43"/>
        <w:ind w:left="775" w:right="0" w:firstLine="0"/>
        <w:jc w:val="center"/>
        <w:rPr>
          <w:rFonts w:ascii="Arial" w:hAnsi="Arial"/>
          <w:sz w:val="16"/>
        </w:rPr>
      </w:pPr>
      <w:r>
        <w:rPr>
          <w:rFonts w:ascii="Arial" w:hAnsi="Arial"/>
          <w:sz w:val="16"/>
        </w:rPr>
        <w:t>Total</w:t>
      </w:r>
      <w:r>
        <w:rPr>
          <w:rFonts w:ascii="Arial" w:hAnsi="Arial"/>
          <w:spacing w:val="-3"/>
          <w:sz w:val="16"/>
        </w:rPr>
        <w:t> </w:t>
      </w:r>
      <w:r>
        <w:rPr>
          <w:rFonts w:ascii="Arial" w:hAnsi="Arial"/>
          <w:sz w:val="16"/>
        </w:rPr>
        <w:t>595.000</w:t>
      </w:r>
      <w:r>
        <w:rPr>
          <w:rFonts w:ascii="Arial" w:hAnsi="Arial"/>
          <w:spacing w:val="-2"/>
          <w:sz w:val="16"/>
        </w:rPr>
        <w:t> </w:t>
      </w:r>
      <w:r>
        <w:rPr>
          <w:rFonts w:ascii="Arial" w:hAnsi="Arial"/>
          <w:sz w:val="16"/>
        </w:rPr>
        <w:t>·</w:t>
      </w:r>
      <w:r>
        <w:rPr>
          <w:rFonts w:ascii="Arial" w:hAnsi="Arial"/>
          <w:spacing w:val="-1"/>
          <w:sz w:val="16"/>
        </w:rPr>
        <w:t> </w:t>
      </w:r>
      <w:r>
        <w:rPr>
          <w:rFonts w:ascii="Arial" w:hAnsi="Arial"/>
          <w:sz w:val="16"/>
        </w:rPr>
        <w:t>American Rescue Plan Act</w:t>
      </w:r>
      <w:r>
        <w:rPr>
          <w:rFonts w:ascii="Arial" w:hAnsi="Arial"/>
          <w:spacing w:val="1"/>
          <w:sz w:val="16"/>
        </w:rPr>
        <w:t> </w:t>
      </w:r>
      <w:r>
        <w:rPr>
          <w:rFonts w:ascii="Arial" w:hAnsi="Arial"/>
          <w:spacing w:val="-2"/>
          <w:sz w:val="16"/>
        </w:rPr>
        <w:t>(ARPA)</w:t>
      </w:r>
      <w:r>
        <w:rPr>
          <w:rFonts w:ascii="Arial" w:hAnsi="Arial"/>
          <w:sz w:val="16"/>
        </w:rPr>
        <w:tab/>
      </w:r>
      <w:r>
        <w:rPr>
          <w:rFonts w:ascii="Arial" w:hAnsi="Arial"/>
          <w:spacing w:val="-2"/>
          <w:sz w:val="16"/>
        </w:rPr>
        <w:t>99,087.73</w:t>
      </w:r>
      <w:r>
        <w:rPr>
          <w:rFonts w:ascii="Arial" w:hAnsi="Arial"/>
          <w:sz w:val="16"/>
        </w:rPr>
        <w:tab/>
      </w:r>
      <w:r>
        <w:rPr>
          <w:rFonts w:ascii="Arial" w:hAnsi="Arial"/>
          <w:spacing w:val="-4"/>
          <w:sz w:val="16"/>
        </w:rPr>
        <w:t>0.00</w:t>
      </w:r>
      <w:r>
        <w:rPr>
          <w:rFonts w:ascii="Arial" w:hAnsi="Arial"/>
          <w:sz w:val="16"/>
        </w:rPr>
        <w:tab/>
      </w:r>
      <w:r>
        <w:rPr>
          <w:rFonts w:ascii="Arial" w:hAnsi="Arial"/>
          <w:spacing w:val="-2"/>
          <w:sz w:val="16"/>
        </w:rPr>
        <w:t>99,087.73</w:t>
      </w:r>
    </w:p>
    <w:p>
      <w:pPr>
        <w:spacing w:line="20" w:lineRule="exact"/>
        <w:ind w:left="9016" w:right="0" w:firstLine="0"/>
        <w:jc w:val="left"/>
        <w:rPr>
          <w:rFonts w:ascii="Arial"/>
          <w:sz w:val="2"/>
        </w:rPr>
      </w:pPr>
      <w:r>
        <w:rPr>
          <w:rFonts w:ascii="Arial"/>
          <w:sz w:val="2"/>
        </w:rPr>
        <w:pict>
          <v:group style="width:68.8pt;height:.4pt;mso-position-horizontal-relative:char;mso-position-vertical-relative:line" id="docshapegroup103" coordorigin="0,0" coordsize="1376,8">
            <v:line style="position:absolute" from="0,4" to="1375,4" stroked="true" strokeweight=".375pt" strokecolor="#000000">
              <v:stroke dashstyle="solid"/>
            </v:line>
          </v:group>
        </w:pict>
      </w:r>
      <w:r>
        <w:rPr>
          <w:rFonts w:ascii="Arial"/>
          <w:sz w:val="2"/>
        </w:rPr>
      </w:r>
      <w:r>
        <w:rPr>
          <w:rFonts w:ascii="Times New Roman"/>
          <w:spacing w:val="198"/>
          <w:sz w:val="2"/>
        </w:rPr>
        <w:t> </w:t>
      </w:r>
      <w:r>
        <w:rPr>
          <w:rFonts w:ascii="Arial"/>
          <w:spacing w:val="198"/>
          <w:sz w:val="2"/>
        </w:rPr>
        <w:pict>
          <v:group style="width:68.650pt;height:.4pt;mso-position-horizontal-relative:char;mso-position-vertical-relative:line" id="docshapegroup104" coordorigin="0,0" coordsize="1373,8">
            <v:line style="position:absolute" from="0,4" to="1373,4" stroked="true" strokeweight=".375pt" strokecolor="#000000">
              <v:stroke dashstyle="solid"/>
            </v:line>
          </v:group>
        </w:pict>
      </w:r>
      <w:r>
        <w:rPr>
          <w:rFonts w:ascii="Arial"/>
          <w:spacing w:val="198"/>
          <w:sz w:val="2"/>
        </w:rPr>
      </w:r>
      <w:r>
        <w:rPr>
          <w:rFonts w:ascii="Times New Roman"/>
          <w:spacing w:val="196"/>
          <w:sz w:val="2"/>
        </w:rPr>
        <w:t> </w:t>
      </w:r>
      <w:r>
        <w:rPr>
          <w:rFonts w:ascii="Arial"/>
          <w:spacing w:val="196"/>
          <w:sz w:val="2"/>
        </w:rPr>
        <w:pict>
          <v:group style="width:73.350pt;height:.4pt;mso-position-horizontal-relative:char;mso-position-vertical-relative:line" id="docshapegroup105" coordorigin="0,0" coordsize="1467,8">
            <v:line style="position:absolute" from="0,4" to="1466,4" stroked="true" strokeweight=".375pt" strokecolor="#000000">
              <v:stroke dashstyle="solid"/>
            </v:line>
          </v:group>
        </w:pict>
      </w:r>
      <w:r>
        <w:rPr>
          <w:rFonts w:ascii="Arial"/>
          <w:spacing w:val="196"/>
          <w:sz w:val="2"/>
        </w:rPr>
      </w:r>
    </w:p>
    <w:p>
      <w:pPr>
        <w:tabs>
          <w:tab w:pos="8251" w:val="left" w:leader="none"/>
          <w:tab w:pos="10240" w:val="left" w:leader="none"/>
          <w:tab w:pos="11522" w:val="left" w:leader="none"/>
        </w:tabs>
        <w:spacing w:before="86"/>
        <w:ind w:left="0" w:right="894" w:firstLine="0"/>
        <w:jc w:val="right"/>
        <w:rPr>
          <w:rFonts w:ascii="Arial"/>
          <w:sz w:val="16"/>
        </w:rPr>
      </w:pPr>
      <w:r>
        <w:rPr/>
        <w:pict>
          <v:shape style="position:absolute;margin-left:481.799988pt;margin-top:15.643909pt;width:68.8pt;height:.1pt;mso-position-horizontal-relative:page;mso-position-vertical-relative:paragraph;z-index:-15698944;mso-wrap-distance-left:0;mso-wrap-distance-right:0" id="docshape106" coordorigin="9636,313" coordsize="1376,0" path="m9636,313l11011,313e" filled="false" stroked="true" strokeweight=".375pt" strokecolor="#000000">
            <v:path arrowok="t"/>
            <v:stroke dashstyle="solid"/>
            <w10:wrap type="topAndBottom"/>
          </v:shape>
        </w:pict>
      </w:r>
      <w:r>
        <w:rPr/>
        <w:pict>
          <v:shape style="position:absolute;margin-left:561.359985pt;margin-top:15.643909pt;width:68.650pt;height:.1pt;mso-position-horizontal-relative:page;mso-position-vertical-relative:paragraph;z-index:-15698432;mso-wrap-distance-left:0;mso-wrap-distance-right:0" id="docshape107" coordorigin="11227,313" coordsize="1373,0" path="m11227,313l12600,313e" filled="false" stroked="true" strokeweight=".375pt" strokecolor="#000000">
            <v:path arrowok="t"/>
            <v:stroke dashstyle="solid"/>
            <w10:wrap type="topAndBottom"/>
          </v:shape>
        </w:pict>
      </w:r>
      <w:r>
        <w:rPr/>
        <w:pict>
          <v:shape style="position:absolute;margin-left:640.799988pt;margin-top:15.643909pt;width:73.350pt;height:.1pt;mso-position-horizontal-relative:page;mso-position-vertical-relative:paragraph;z-index:-15697920;mso-wrap-distance-left:0;mso-wrap-distance-right:0" id="docshape108" coordorigin="12816,313" coordsize="1467,0" path="m12816,313l14282,313e" filled="false" stroked="true" strokeweight=".375pt" strokecolor="#000000">
            <v:path arrowok="t"/>
            <v:stroke dashstyle="solid"/>
            <w10:wrap type="topAndBottom"/>
          </v:shape>
        </w:pict>
      </w:r>
      <w:r>
        <w:rPr>
          <w:rFonts w:ascii="Arial"/>
          <w:sz w:val="16"/>
        </w:rPr>
        <w:t>Total</w:t>
      </w:r>
      <w:r>
        <w:rPr>
          <w:rFonts w:ascii="Arial"/>
          <w:spacing w:val="-1"/>
          <w:sz w:val="16"/>
        </w:rPr>
        <w:t> </w:t>
      </w:r>
      <w:r>
        <w:rPr>
          <w:rFonts w:ascii="Arial"/>
          <w:spacing w:val="-2"/>
          <w:sz w:val="16"/>
        </w:rPr>
        <w:t>Expense</w:t>
      </w:r>
      <w:r>
        <w:rPr>
          <w:rFonts w:ascii="Arial"/>
          <w:sz w:val="16"/>
        </w:rPr>
        <w:tab/>
      </w:r>
      <w:r>
        <w:rPr>
          <w:rFonts w:ascii="Arial"/>
          <w:spacing w:val="-2"/>
          <w:sz w:val="16"/>
        </w:rPr>
        <w:t>99,087.73</w:t>
      </w:r>
      <w:r>
        <w:rPr>
          <w:rFonts w:ascii="Arial"/>
          <w:sz w:val="16"/>
        </w:rPr>
        <w:tab/>
      </w:r>
      <w:r>
        <w:rPr>
          <w:rFonts w:ascii="Arial"/>
          <w:spacing w:val="-4"/>
          <w:sz w:val="16"/>
        </w:rPr>
        <w:t>0.00</w:t>
      </w:r>
      <w:r>
        <w:rPr>
          <w:rFonts w:ascii="Arial"/>
          <w:sz w:val="16"/>
        </w:rPr>
        <w:tab/>
      </w:r>
      <w:r>
        <w:rPr>
          <w:rFonts w:ascii="Arial"/>
          <w:spacing w:val="-2"/>
          <w:sz w:val="16"/>
        </w:rPr>
        <w:t>99,087.73</w:t>
      </w:r>
    </w:p>
    <w:p>
      <w:pPr>
        <w:tabs>
          <w:tab w:pos="8740" w:val="left" w:leader="none"/>
          <w:tab w:pos="10106" w:val="left" w:leader="none"/>
          <w:tab w:pos="11788" w:val="left" w:leader="none"/>
        </w:tabs>
        <w:spacing w:before="105" w:after="36"/>
        <w:ind w:left="0" w:right="893" w:firstLine="0"/>
        <w:jc w:val="right"/>
        <w:rPr>
          <w:rFonts w:ascii="Arial"/>
          <w:b/>
          <w:sz w:val="16"/>
        </w:rPr>
      </w:pPr>
      <w:r>
        <w:rPr>
          <w:rFonts w:ascii="Arial"/>
          <w:b/>
          <w:sz w:val="16"/>
        </w:rPr>
        <w:t>Net</w:t>
      </w:r>
      <w:r>
        <w:rPr>
          <w:rFonts w:ascii="Arial"/>
          <w:b/>
          <w:spacing w:val="-2"/>
          <w:sz w:val="16"/>
        </w:rPr>
        <w:t> Income</w:t>
      </w:r>
      <w:r>
        <w:rPr>
          <w:rFonts w:ascii="Arial"/>
          <w:b/>
          <w:sz w:val="16"/>
        </w:rPr>
        <w:tab/>
      </w:r>
      <w:r>
        <w:rPr>
          <w:rFonts w:ascii="Arial"/>
          <w:b/>
          <w:spacing w:val="-2"/>
          <w:sz w:val="16"/>
        </w:rPr>
        <w:t>99,087.73</w:t>
      </w:r>
      <w:r>
        <w:rPr>
          <w:rFonts w:ascii="Arial"/>
          <w:b/>
          <w:sz w:val="16"/>
        </w:rPr>
        <w:tab/>
      </w:r>
      <w:r>
        <w:rPr>
          <w:rFonts w:ascii="Arial"/>
          <w:b/>
          <w:spacing w:val="-2"/>
          <w:sz w:val="16"/>
        </w:rPr>
        <w:t>1,317,605.62</w:t>
      </w:r>
      <w:r>
        <w:rPr>
          <w:rFonts w:ascii="Arial"/>
          <w:b/>
          <w:sz w:val="16"/>
        </w:rPr>
        <w:tab/>
      </w:r>
      <w:r>
        <w:rPr>
          <w:rFonts w:ascii="Arial"/>
          <w:b/>
          <w:spacing w:val="-2"/>
          <w:sz w:val="16"/>
        </w:rPr>
        <w:t>1,218,517.89</w:t>
      </w:r>
    </w:p>
    <w:p>
      <w:pPr>
        <w:spacing w:line="54" w:lineRule="exact"/>
        <w:ind w:left="9006" w:right="0" w:firstLine="0"/>
        <w:jc w:val="left"/>
        <w:rPr>
          <w:rFonts w:ascii="Arial"/>
          <w:sz w:val="5"/>
        </w:rPr>
      </w:pPr>
      <w:r>
        <w:rPr>
          <w:rFonts w:ascii="Arial"/>
          <w:position w:val="0"/>
          <w:sz w:val="5"/>
        </w:rPr>
        <w:pict>
          <v:group style="width:68.8pt;height:2.75pt;mso-position-horizontal-relative:char;mso-position-vertical-relative:line" id="docshapegroup109" coordorigin="0,0" coordsize="1376,55">
            <v:line style="position:absolute" from="0,10" to="1375,10" stroked="true" strokeweight=".96pt" strokecolor="#000000">
              <v:stroke dashstyle="solid"/>
            </v:line>
            <v:line style="position:absolute" from="0,50" to="1375,50" stroked="true" strokeweight=".375pt" strokecolor="#000000">
              <v:stroke dashstyle="solid"/>
            </v:line>
          </v:group>
        </w:pict>
      </w:r>
      <w:r>
        <w:rPr>
          <w:rFonts w:ascii="Arial"/>
          <w:position w:val="0"/>
          <w:sz w:val="5"/>
        </w:rPr>
      </w:r>
      <w:r>
        <w:rPr>
          <w:rFonts w:ascii="Times New Roman"/>
          <w:spacing w:val="167"/>
          <w:position w:val="0"/>
          <w:sz w:val="5"/>
        </w:rPr>
        <w:t> </w:t>
      </w:r>
      <w:r>
        <w:rPr>
          <w:rFonts w:ascii="Arial"/>
          <w:spacing w:val="167"/>
          <w:position w:val="0"/>
          <w:sz w:val="5"/>
        </w:rPr>
        <w:pict>
          <v:group style="width:68.650pt;height:2.75pt;mso-position-horizontal-relative:char;mso-position-vertical-relative:line" id="docshapegroup110" coordorigin="0,0" coordsize="1373,55">
            <v:line style="position:absolute" from="0,10" to="1373,10" stroked="true" strokeweight=".96pt" strokecolor="#000000">
              <v:stroke dashstyle="solid"/>
            </v:line>
            <v:line style="position:absolute" from="0,50" to="1373,50" stroked="true" strokeweight=".375pt" strokecolor="#000000">
              <v:stroke dashstyle="solid"/>
            </v:line>
          </v:group>
        </w:pict>
      </w:r>
      <w:r>
        <w:rPr>
          <w:rFonts w:ascii="Arial"/>
          <w:spacing w:val="167"/>
          <w:position w:val="0"/>
          <w:sz w:val="5"/>
        </w:rPr>
      </w:r>
      <w:r>
        <w:rPr>
          <w:rFonts w:ascii="Times New Roman"/>
          <w:spacing w:val="180"/>
          <w:position w:val="0"/>
          <w:sz w:val="5"/>
        </w:rPr>
        <w:t> </w:t>
      </w:r>
      <w:r>
        <w:rPr>
          <w:rFonts w:ascii="Arial"/>
          <w:spacing w:val="180"/>
          <w:position w:val="0"/>
          <w:sz w:val="5"/>
        </w:rPr>
        <w:pict>
          <v:group style="width:73.350pt;height:2.75pt;mso-position-horizontal-relative:char;mso-position-vertical-relative:line" id="docshapegroup111" coordorigin="0,0" coordsize="1467,55">
            <v:line style="position:absolute" from="0,10" to="1466,10" stroked="true" strokeweight=".96pt" strokecolor="#000000">
              <v:stroke dashstyle="solid"/>
            </v:line>
            <v:line style="position:absolute" from="0,50" to="1466,50" stroked="true" strokeweight=".375pt" strokecolor="#000000">
              <v:stroke dashstyle="solid"/>
            </v:line>
          </v:group>
        </w:pict>
      </w:r>
      <w:r>
        <w:rPr>
          <w:rFonts w:ascii="Arial"/>
          <w:spacing w:val="180"/>
          <w:position w:val="0"/>
          <w:sz w:val="5"/>
        </w:rPr>
      </w:r>
    </w:p>
    <w:p>
      <w:pPr>
        <w:spacing w:after="0" w:line="54" w:lineRule="exact"/>
        <w:jc w:val="left"/>
        <w:rPr>
          <w:rFonts w:ascii="Arial"/>
          <w:sz w:val="5"/>
        </w:rPr>
        <w:sectPr>
          <w:headerReference w:type="default" r:id="rId54"/>
          <w:footerReference w:type="default" r:id="rId55"/>
          <w:pgSz w:w="15840" w:h="12240" w:orient="landscape"/>
          <w:pgMar w:header="733" w:footer="704" w:top="1640" w:bottom="900" w:left="620" w:right="660"/>
        </w:sectPr>
      </w:pPr>
    </w:p>
    <w:p>
      <w:pPr>
        <w:pStyle w:val="BodyText"/>
        <w:spacing w:before="2"/>
        <w:rPr>
          <w:rFonts w:ascii="Arial"/>
          <w:b/>
          <w:sz w:val="10"/>
        </w:rPr>
      </w:pPr>
    </w:p>
    <w:p>
      <w:pPr>
        <w:tabs>
          <w:tab w:pos="3479" w:val="left" w:leader="none"/>
          <w:tab w:pos="4501" w:val="left" w:leader="none"/>
          <w:tab w:pos="6097" w:val="left" w:leader="none"/>
          <w:tab w:pos="7986" w:val="left" w:leader="none"/>
          <w:tab w:pos="9503" w:val="left" w:leader="none"/>
          <w:tab w:pos="11060" w:val="left" w:leader="none"/>
          <w:tab w:pos="12620" w:val="left" w:leader="none"/>
        </w:tabs>
        <w:spacing w:before="96"/>
        <w:ind w:left="2017" w:right="0" w:firstLine="0"/>
        <w:jc w:val="left"/>
        <w:rPr>
          <w:rFonts w:ascii="Arial"/>
          <w:b/>
          <w:sz w:val="16"/>
        </w:rPr>
      </w:pPr>
      <w:r>
        <w:rPr/>
        <w:pict>
          <v:shape style="position:absolute;margin-left:104.400002pt;margin-top:16.263918pt;width:73.350pt;height:.1pt;mso-position-horizontal-relative:page;mso-position-vertical-relative:paragraph;z-index:-15695872;mso-wrap-distance-left:0;mso-wrap-distance-right:0" id="docshape117" coordorigin="2088,325" coordsize="1467,0" path="m2088,325l3554,325e" filled="false" stroked="true" strokeweight=".375pt" strokecolor="#000000">
            <v:path arrowok="t"/>
            <v:stroke dashstyle="solid"/>
            <w10:wrap type="topAndBottom"/>
          </v:shape>
        </w:pict>
      </w:r>
      <w:r>
        <w:rPr/>
        <w:pict>
          <v:shape style="position:absolute;margin-left:188.399994pt;margin-top:16.263918pt;width:50.4pt;height:.1pt;mso-position-horizontal-relative:page;mso-position-vertical-relative:paragraph;z-index:-15695360;mso-wrap-distance-left:0;mso-wrap-distance-right:0" id="docshape118" coordorigin="3768,325" coordsize="1008,0" path="m3768,325l4776,325e" filled="false" stroked="true" strokeweight=".375pt" strokecolor="#000000">
            <v:path arrowok="t"/>
            <v:stroke dashstyle="solid"/>
            <w10:wrap type="topAndBottom"/>
          </v:shape>
        </w:pict>
      </w:r>
      <w:r>
        <w:rPr/>
        <w:pict>
          <v:shape style="position:absolute;margin-left:249.479996pt;margin-top:16.263918pt;width:31.1pt;height:.1pt;mso-position-horizontal-relative:page;mso-position-vertical-relative:paragraph;z-index:-15694848;mso-wrap-distance-left:0;mso-wrap-distance-right:0" id="docshape119" coordorigin="4990,325" coordsize="622,0" path="m4990,325l5611,325e" filled="false" stroked="true" strokeweight=".375pt" strokecolor="#000000">
            <v:path arrowok="t"/>
            <v:stroke dashstyle="solid"/>
            <w10:wrap type="topAndBottom"/>
          </v:shape>
        </w:pict>
      </w:r>
      <w:r>
        <w:rPr/>
        <w:pict>
          <v:shape style="position:absolute;margin-left:291.359985pt;margin-top:16.263918pt;width:111pt;height:.1pt;mso-position-horizontal-relative:page;mso-position-vertical-relative:paragraph;z-index:-15694336;mso-wrap-distance-left:0;mso-wrap-distance-right:0" id="docshape120" coordorigin="5827,325" coordsize="2220,0" path="m5827,325l8047,325e" filled="false" stroked="true" strokeweight=".375pt" strokecolor="#000000">
            <v:path arrowok="t"/>
            <v:stroke dashstyle="solid"/>
            <w10:wrap type="topAndBottom"/>
          </v:shape>
        </w:pict>
      </w:r>
      <w:r>
        <w:rPr/>
        <w:pict>
          <v:shape style="position:absolute;margin-left:413.040009pt;margin-top:16.263918pt;width:58.1pt;height:.1pt;mso-position-horizontal-relative:page;mso-position-vertical-relative:paragraph;z-index:-15693824;mso-wrap-distance-left:0;mso-wrap-distance-right:0" id="docshape121" coordorigin="8261,325" coordsize="1162,0" path="m8261,325l9422,325e" filled="false" stroked="true" strokeweight=".375pt" strokecolor="#000000">
            <v:path arrowok="t"/>
            <v:stroke dashstyle="solid"/>
            <w10:wrap type="topAndBottom"/>
          </v:shape>
        </w:pict>
      </w:r>
      <w:r>
        <w:rPr/>
        <w:pict>
          <v:shape style="position:absolute;margin-left:481.799988pt;margin-top:16.263918pt;width:68.8pt;height:.1pt;mso-position-horizontal-relative:page;mso-position-vertical-relative:paragraph;z-index:-15693312;mso-wrap-distance-left:0;mso-wrap-distance-right:0" id="docshape122" coordorigin="9636,325" coordsize="1376,0" path="m9636,325l11011,325e" filled="false" stroked="true" strokeweight=".375pt" strokecolor="#000000">
            <v:path arrowok="t"/>
            <v:stroke dashstyle="solid"/>
            <w10:wrap type="topAndBottom"/>
          </v:shape>
        </w:pict>
      </w:r>
      <w:r>
        <w:rPr/>
        <w:pict>
          <v:shape style="position:absolute;margin-left:561.359985pt;margin-top:16.263918pt;width:68.650pt;height:.1pt;mso-position-horizontal-relative:page;mso-position-vertical-relative:paragraph;z-index:-15692800;mso-wrap-distance-left:0;mso-wrap-distance-right:0" id="docshape123" coordorigin="11227,325" coordsize="1373,0" path="m11227,325l12600,325e" filled="false" stroked="true" strokeweight=".375pt" strokecolor="#000000">
            <v:path arrowok="t"/>
            <v:stroke dashstyle="solid"/>
            <w10:wrap type="topAndBottom"/>
          </v:shape>
        </w:pict>
      </w:r>
      <w:r>
        <w:rPr/>
        <w:pict>
          <v:shape style="position:absolute;margin-left:640.799988pt;margin-top:16.263918pt;width:73.350pt;height:.1pt;mso-position-horizontal-relative:page;mso-position-vertical-relative:paragraph;z-index:-15692288;mso-wrap-distance-left:0;mso-wrap-distance-right:0" id="docshape124" coordorigin="12816,325" coordsize="1467,0" path="m12816,325l14282,325e" filled="false" stroked="true" strokeweight=".375pt" strokecolor="#000000">
            <v:path arrowok="t"/>
            <v:stroke dashstyle="solid"/>
            <w10:wrap type="topAndBottom"/>
          </v:shape>
        </w:pict>
      </w:r>
      <w:bookmarkStart w:name="Total History - ARPA Detailed Expenditur" w:id="15"/>
      <w:bookmarkEnd w:id="15"/>
      <w:r>
        <w:rPr/>
      </w:r>
      <w:r>
        <w:rPr>
          <w:rFonts w:ascii="Arial"/>
          <w:b/>
          <w:spacing w:val="-4"/>
          <w:sz w:val="16"/>
        </w:rPr>
        <w:t>Type</w:t>
      </w:r>
      <w:r>
        <w:rPr>
          <w:rFonts w:ascii="Arial"/>
          <w:b/>
          <w:sz w:val="16"/>
        </w:rPr>
        <w:tab/>
      </w:r>
      <w:r>
        <w:rPr>
          <w:rFonts w:ascii="Arial"/>
          <w:b/>
          <w:spacing w:val="-4"/>
          <w:sz w:val="16"/>
        </w:rPr>
        <w:t>Date</w:t>
      </w:r>
      <w:r>
        <w:rPr>
          <w:rFonts w:ascii="Arial"/>
          <w:b/>
          <w:sz w:val="16"/>
        </w:rPr>
        <w:tab/>
      </w:r>
      <w:r>
        <w:rPr>
          <w:rFonts w:ascii="Arial"/>
          <w:b/>
          <w:spacing w:val="-5"/>
          <w:sz w:val="16"/>
        </w:rPr>
        <w:t>Num</w:t>
      </w:r>
      <w:r>
        <w:rPr>
          <w:rFonts w:ascii="Arial"/>
          <w:b/>
          <w:sz w:val="16"/>
        </w:rPr>
        <w:tab/>
      </w:r>
      <w:r>
        <w:rPr>
          <w:rFonts w:ascii="Arial"/>
          <w:b/>
          <w:spacing w:val="-4"/>
          <w:sz w:val="16"/>
        </w:rPr>
        <w:t>Name</w:t>
      </w:r>
      <w:r>
        <w:rPr>
          <w:rFonts w:ascii="Arial"/>
          <w:b/>
          <w:sz w:val="16"/>
        </w:rPr>
        <w:tab/>
      </w:r>
      <w:r>
        <w:rPr>
          <w:rFonts w:ascii="Arial"/>
          <w:b/>
          <w:spacing w:val="-4"/>
          <w:sz w:val="16"/>
        </w:rPr>
        <w:t>Memo</w:t>
      </w:r>
      <w:r>
        <w:rPr>
          <w:rFonts w:ascii="Arial"/>
          <w:b/>
          <w:sz w:val="16"/>
        </w:rPr>
        <w:tab/>
      </w:r>
      <w:r>
        <w:rPr>
          <w:rFonts w:ascii="Arial"/>
          <w:b/>
          <w:spacing w:val="-2"/>
          <w:sz w:val="16"/>
        </w:rPr>
        <w:t>Debit</w:t>
      </w:r>
      <w:r>
        <w:rPr>
          <w:rFonts w:ascii="Arial"/>
          <w:b/>
          <w:sz w:val="16"/>
        </w:rPr>
        <w:tab/>
      </w:r>
      <w:r>
        <w:rPr>
          <w:rFonts w:ascii="Arial"/>
          <w:b/>
          <w:spacing w:val="-2"/>
          <w:sz w:val="16"/>
        </w:rPr>
        <w:t>Credit</w:t>
      </w:r>
      <w:r>
        <w:rPr>
          <w:rFonts w:ascii="Arial"/>
          <w:b/>
          <w:sz w:val="16"/>
        </w:rPr>
        <w:tab/>
      </w:r>
      <w:r>
        <w:rPr>
          <w:rFonts w:ascii="Arial"/>
          <w:b/>
          <w:spacing w:val="-2"/>
          <w:sz w:val="16"/>
        </w:rPr>
        <w:t>Balance</w:t>
      </w:r>
    </w:p>
    <w:p>
      <w:pPr>
        <w:spacing w:before="79"/>
        <w:ind w:left="1427" w:right="0" w:firstLine="0"/>
        <w:jc w:val="left"/>
        <w:rPr>
          <w:rFonts w:ascii="Arial"/>
          <w:b/>
          <w:sz w:val="16"/>
        </w:rPr>
      </w:pPr>
      <w:r>
        <w:rPr>
          <w:rFonts w:ascii="Arial"/>
          <w:b/>
          <w:spacing w:val="-2"/>
          <w:sz w:val="16"/>
        </w:rPr>
        <w:t>Income</w:t>
      </w:r>
    </w:p>
    <w:p>
      <w:pPr>
        <w:spacing w:before="8"/>
        <w:ind w:left="1671" w:right="0" w:firstLine="0"/>
        <w:jc w:val="left"/>
        <w:rPr>
          <w:rFonts w:ascii="Arial" w:hAnsi="Arial"/>
          <w:b/>
          <w:sz w:val="16"/>
        </w:rPr>
      </w:pPr>
      <w:r>
        <w:rPr>
          <w:rFonts w:ascii="Arial" w:hAnsi="Arial"/>
          <w:b/>
          <w:sz w:val="16"/>
        </w:rPr>
        <w:t>370</w:t>
      </w:r>
      <w:r>
        <w:rPr>
          <w:rFonts w:ascii="Arial" w:hAnsi="Arial"/>
          <w:b/>
          <w:spacing w:val="-1"/>
          <w:sz w:val="16"/>
        </w:rPr>
        <w:t> </w:t>
      </w:r>
      <w:r>
        <w:rPr>
          <w:rFonts w:ascii="Arial" w:hAnsi="Arial"/>
          <w:b/>
          <w:sz w:val="16"/>
        </w:rPr>
        <w:t>·</w:t>
      </w:r>
      <w:r>
        <w:rPr>
          <w:rFonts w:ascii="Arial" w:hAnsi="Arial"/>
          <w:b/>
          <w:spacing w:val="-1"/>
          <w:sz w:val="16"/>
        </w:rPr>
        <w:t> </w:t>
      </w:r>
      <w:r>
        <w:rPr>
          <w:rFonts w:ascii="Arial" w:hAnsi="Arial"/>
          <w:b/>
          <w:sz w:val="16"/>
        </w:rPr>
        <w:t>Miscellaneous</w:t>
      </w:r>
      <w:r>
        <w:rPr>
          <w:rFonts w:ascii="Arial" w:hAnsi="Arial"/>
          <w:b/>
          <w:spacing w:val="-1"/>
          <w:sz w:val="16"/>
        </w:rPr>
        <w:t> </w:t>
      </w:r>
      <w:r>
        <w:rPr>
          <w:rFonts w:ascii="Arial" w:hAnsi="Arial"/>
          <w:b/>
          <w:spacing w:val="-2"/>
          <w:sz w:val="16"/>
        </w:rPr>
        <w:t>Revenues</w:t>
      </w:r>
    </w:p>
    <w:p>
      <w:pPr>
        <w:spacing w:before="8" w:after="7"/>
        <w:ind w:left="1916" w:right="0" w:firstLine="0"/>
        <w:jc w:val="left"/>
        <w:rPr>
          <w:rFonts w:ascii="Arial" w:hAnsi="Arial"/>
          <w:b/>
          <w:sz w:val="16"/>
        </w:rPr>
      </w:pPr>
      <w:r>
        <w:rPr>
          <w:rFonts w:ascii="Arial" w:hAnsi="Arial"/>
          <w:b/>
          <w:sz w:val="16"/>
        </w:rPr>
        <w:t>370.556</w:t>
      </w:r>
      <w:r>
        <w:rPr>
          <w:rFonts w:ascii="Arial" w:hAnsi="Arial"/>
          <w:b/>
          <w:spacing w:val="-6"/>
          <w:sz w:val="16"/>
        </w:rPr>
        <w:t> </w:t>
      </w:r>
      <w:r>
        <w:rPr>
          <w:rFonts w:ascii="Arial" w:hAnsi="Arial"/>
          <w:b/>
          <w:sz w:val="16"/>
        </w:rPr>
        <w:t>·</w:t>
      </w:r>
      <w:r>
        <w:rPr>
          <w:rFonts w:ascii="Arial" w:hAnsi="Arial"/>
          <w:b/>
          <w:spacing w:val="-4"/>
          <w:sz w:val="16"/>
        </w:rPr>
        <w:t> </w:t>
      </w:r>
      <w:r>
        <w:rPr>
          <w:rFonts w:ascii="Arial" w:hAnsi="Arial"/>
          <w:b/>
          <w:sz w:val="16"/>
        </w:rPr>
        <w:t>American</w:t>
      </w:r>
      <w:r>
        <w:rPr>
          <w:rFonts w:ascii="Arial" w:hAnsi="Arial"/>
          <w:b/>
          <w:spacing w:val="-5"/>
          <w:sz w:val="16"/>
        </w:rPr>
        <w:t> </w:t>
      </w:r>
      <w:r>
        <w:rPr>
          <w:rFonts w:ascii="Arial" w:hAnsi="Arial"/>
          <w:b/>
          <w:sz w:val="16"/>
        </w:rPr>
        <w:t>Rescue</w:t>
      </w:r>
      <w:r>
        <w:rPr>
          <w:rFonts w:ascii="Arial" w:hAnsi="Arial"/>
          <w:b/>
          <w:spacing w:val="-4"/>
          <w:sz w:val="16"/>
        </w:rPr>
        <w:t> Plan</w:t>
      </w:r>
    </w:p>
    <w:tbl>
      <w:tblPr>
        <w:tblW w:w="0" w:type="auto"/>
        <w:jc w:val="left"/>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6"/>
        <w:gridCol w:w="1194"/>
        <w:gridCol w:w="1028"/>
        <w:gridCol w:w="2424"/>
        <w:gridCol w:w="1494"/>
        <w:gridCol w:w="1376"/>
        <w:gridCol w:w="217"/>
        <w:gridCol w:w="1374"/>
        <w:gridCol w:w="217"/>
        <w:gridCol w:w="1522"/>
      </w:tblGrid>
      <w:tr>
        <w:trPr>
          <w:trHeight w:val="182" w:hRule="atLeast"/>
        </w:trPr>
        <w:tc>
          <w:tcPr>
            <w:tcW w:w="1746" w:type="dxa"/>
          </w:tcPr>
          <w:p>
            <w:pPr>
              <w:pStyle w:val="TableParagraph"/>
              <w:spacing w:line="162" w:lineRule="exact" w:before="0"/>
              <w:ind w:left="335"/>
              <w:rPr>
                <w:rFonts w:ascii="Arial"/>
                <w:sz w:val="16"/>
              </w:rPr>
            </w:pPr>
            <w:r>
              <w:rPr>
                <w:rFonts w:ascii="Arial"/>
                <w:spacing w:val="-2"/>
                <w:sz w:val="16"/>
              </w:rPr>
              <w:t>Deposit</w:t>
            </w:r>
          </w:p>
        </w:tc>
        <w:tc>
          <w:tcPr>
            <w:tcW w:w="1194" w:type="dxa"/>
          </w:tcPr>
          <w:p>
            <w:pPr>
              <w:pStyle w:val="TableParagraph"/>
              <w:spacing w:line="162" w:lineRule="exact" w:before="0"/>
              <w:ind w:left="270"/>
              <w:rPr>
                <w:rFonts w:ascii="Arial"/>
                <w:sz w:val="16"/>
              </w:rPr>
            </w:pPr>
            <w:r>
              <w:rPr>
                <w:rFonts w:ascii="Arial"/>
                <w:spacing w:val="-2"/>
                <w:sz w:val="16"/>
              </w:rPr>
              <w:t>08/12/21</w:t>
            </w:r>
          </w:p>
        </w:tc>
        <w:tc>
          <w:tcPr>
            <w:tcW w:w="1028" w:type="dxa"/>
          </w:tcPr>
          <w:p>
            <w:pPr>
              <w:pStyle w:val="TableParagraph"/>
              <w:spacing w:line="162" w:lineRule="exact" w:before="0"/>
              <w:ind w:left="298"/>
              <w:rPr>
                <w:rFonts w:ascii="Arial"/>
                <w:sz w:val="16"/>
              </w:rPr>
            </w:pPr>
            <w:r>
              <w:rPr>
                <w:rFonts w:ascii="Arial"/>
                <w:spacing w:val="-2"/>
                <w:sz w:val="16"/>
              </w:rPr>
              <w:t>53702...</w:t>
            </w:r>
          </w:p>
        </w:tc>
        <w:tc>
          <w:tcPr>
            <w:tcW w:w="2424" w:type="dxa"/>
          </w:tcPr>
          <w:p>
            <w:pPr>
              <w:pStyle w:val="TableParagraph"/>
              <w:spacing w:line="162" w:lineRule="exact" w:before="0"/>
              <w:ind w:left="107"/>
              <w:rPr>
                <w:rFonts w:ascii="Arial"/>
                <w:sz w:val="16"/>
              </w:rPr>
            </w:pPr>
            <w:r>
              <w:rPr>
                <w:rFonts w:ascii="Arial"/>
                <w:sz w:val="16"/>
              </w:rPr>
              <w:t>State</w:t>
            </w:r>
            <w:r>
              <w:rPr>
                <w:rFonts w:ascii="Arial"/>
                <w:spacing w:val="-3"/>
                <w:sz w:val="16"/>
              </w:rPr>
              <w:t> </w:t>
            </w:r>
            <w:r>
              <w:rPr>
                <w:rFonts w:ascii="Arial"/>
                <w:sz w:val="16"/>
              </w:rPr>
              <w:t>of</w:t>
            </w:r>
            <w:r>
              <w:rPr>
                <w:rFonts w:ascii="Arial"/>
                <w:spacing w:val="-1"/>
                <w:sz w:val="16"/>
              </w:rPr>
              <w:t> </w:t>
            </w:r>
            <w:r>
              <w:rPr>
                <w:rFonts w:ascii="Arial"/>
                <w:sz w:val="16"/>
              </w:rPr>
              <w:t>Maryland</w:t>
            </w:r>
            <w:r>
              <w:rPr>
                <w:rFonts w:ascii="Arial"/>
                <w:spacing w:val="-1"/>
                <w:sz w:val="16"/>
              </w:rPr>
              <w:t> </w:t>
            </w:r>
            <w:r>
              <w:rPr>
                <w:rFonts w:ascii="Arial"/>
                <w:sz w:val="16"/>
              </w:rPr>
              <w:t>-</w:t>
            </w:r>
            <w:r>
              <w:rPr>
                <w:rFonts w:ascii="Arial"/>
                <w:spacing w:val="-2"/>
                <w:sz w:val="16"/>
              </w:rPr>
              <w:t> Treasure...</w:t>
            </w:r>
          </w:p>
        </w:tc>
        <w:tc>
          <w:tcPr>
            <w:tcW w:w="1494" w:type="dxa"/>
          </w:tcPr>
          <w:p>
            <w:pPr>
              <w:pStyle w:val="TableParagraph"/>
              <w:spacing w:line="162" w:lineRule="exact" w:before="0"/>
              <w:ind w:left="119"/>
              <w:rPr>
                <w:rFonts w:ascii="Arial"/>
                <w:sz w:val="16"/>
              </w:rPr>
            </w:pPr>
            <w:r>
              <w:rPr>
                <w:rFonts w:ascii="Arial"/>
                <w:sz w:val="16"/>
              </w:rPr>
              <w:t>1st </w:t>
            </w:r>
            <w:r>
              <w:rPr>
                <w:rFonts w:ascii="Arial"/>
                <w:spacing w:val="-2"/>
                <w:sz w:val="16"/>
              </w:rPr>
              <w:t>payment</w:t>
            </w:r>
          </w:p>
        </w:tc>
        <w:tc>
          <w:tcPr>
            <w:tcW w:w="2967" w:type="dxa"/>
            <w:gridSpan w:val="3"/>
          </w:tcPr>
          <w:p>
            <w:pPr>
              <w:pStyle w:val="TableParagraph"/>
              <w:spacing w:line="162" w:lineRule="exact" w:before="0"/>
              <w:ind w:right="1"/>
              <w:jc w:val="right"/>
              <w:rPr>
                <w:rFonts w:ascii="Arial"/>
                <w:sz w:val="16"/>
              </w:rPr>
            </w:pPr>
            <w:r>
              <w:rPr>
                <w:rFonts w:ascii="Arial"/>
                <w:spacing w:val="-2"/>
                <w:sz w:val="16"/>
              </w:rPr>
              <w:t>1,317,605.63</w:t>
            </w:r>
          </w:p>
        </w:tc>
        <w:tc>
          <w:tcPr>
            <w:tcW w:w="1739" w:type="dxa"/>
            <w:gridSpan w:val="2"/>
          </w:tcPr>
          <w:p>
            <w:pPr>
              <w:pStyle w:val="TableParagraph"/>
              <w:spacing w:line="162" w:lineRule="exact" w:before="0"/>
              <w:ind w:left="745"/>
              <w:rPr>
                <w:rFonts w:ascii="Arial"/>
                <w:sz w:val="16"/>
              </w:rPr>
            </w:pPr>
            <w:r>
              <w:rPr>
                <w:rFonts w:ascii="Arial"/>
                <w:spacing w:val="-2"/>
                <w:sz w:val="16"/>
              </w:rPr>
              <w:t>1,317,605.63</w:t>
            </w:r>
          </w:p>
        </w:tc>
      </w:tr>
      <w:tr>
        <w:trPr>
          <w:trHeight w:val="223" w:hRule="atLeast"/>
        </w:trPr>
        <w:tc>
          <w:tcPr>
            <w:tcW w:w="1746" w:type="dxa"/>
          </w:tcPr>
          <w:p>
            <w:pPr>
              <w:pStyle w:val="TableParagraph"/>
              <w:spacing w:line="182" w:lineRule="exact" w:before="0"/>
              <w:ind w:left="335"/>
              <w:rPr>
                <w:rFonts w:ascii="Arial"/>
                <w:sz w:val="16"/>
              </w:rPr>
            </w:pPr>
            <w:r>
              <w:rPr>
                <w:rFonts w:ascii="Arial"/>
                <w:spacing w:val="-2"/>
                <w:sz w:val="16"/>
              </w:rPr>
              <w:t>Deposit</w:t>
            </w:r>
          </w:p>
        </w:tc>
        <w:tc>
          <w:tcPr>
            <w:tcW w:w="1194" w:type="dxa"/>
          </w:tcPr>
          <w:p>
            <w:pPr>
              <w:pStyle w:val="TableParagraph"/>
              <w:spacing w:line="182" w:lineRule="exact" w:before="0"/>
              <w:ind w:left="270"/>
              <w:rPr>
                <w:rFonts w:ascii="Arial"/>
                <w:sz w:val="16"/>
              </w:rPr>
            </w:pPr>
            <w:r>
              <w:rPr>
                <w:rFonts w:ascii="Arial"/>
                <w:spacing w:val="-2"/>
                <w:sz w:val="16"/>
              </w:rPr>
              <w:t>08/09/22</w:t>
            </w:r>
          </w:p>
        </w:tc>
        <w:tc>
          <w:tcPr>
            <w:tcW w:w="1028" w:type="dxa"/>
          </w:tcPr>
          <w:p>
            <w:pPr>
              <w:pStyle w:val="TableParagraph"/>
              <w:spacing w:line="182" w:lineRule="exact" w:before="0"/>
              <w:ind w:left="298"/>
              <w:rPr>
                <w:rFonts w:ascii="Arial"/>
                <w:sz w:val="16"/>
              </w:rPr>
            </w:pPr>
            <w:r>
              <w:rPr>
                <w:rFonts w:ascii="Arial"/>
                <w:spacing w:val="-2"/>
                <w:sz w:val="16"/>
              </w:rPr>
              <w:t>54577...</w:t>
            </w:r>
          </w:p>
        </w:tc>
        <w:tc>
          <w:tcPr>
            <w:tcW w:w="2424" w:type="dxa"/>
          </w:tcPr>
          <w:p>
            <w:pPr>
              <w:pStyle w:val="TableParagraph"/>
              <w:spacing w:line="182" w:lineRule="exact" w:before="0"/>
              <w:ind w:left="107"/>
              <w:rPr>
                <w:rFonts w:ascii="Arial"/>
                <w:sz w:val="16"/>
              </w:rPr>
            </w:pPr>
            <w:r>
              <w:rPr>
                <w:rFonts w:ascii="Arial"/>
                <w:sz w:val="16"/>
              </w:rPr>
              <w:t>State</w:t>
            </w:r>
            <w:r>
              <w:rPr>
                <w:rFonts w:ascii="Arial"/>
                <w:spacing w:val="-3"/>
                <w:sz w:val="16"/>
              </w:rPr>
              <w:t> </w:t>
            </w:r>
            <w:r>
              <w:rPr>
                <w:rFonts w:ascii="Arial"/>
                <w:sz w:val="16"/>
              </w:rPr>
              <w:t>of</w:t>
            </w:r>
            <w:r>
              <w:rPr>
                <w:rFonts w:ascii="Arial"/>
                <w:spacing w:val="-1"/>
                <w:sz w:val="16"/>
              </w:rPr>
              <w:t> </w:t>
            </w:r>
            <w:r>
              <w:rPr>
                <w:rFonts w:ascii="Arial"/>
                <w:sz w:val="16"/>
              </w:rPr>
              <w:t>Maryland</w:t>
            </w:r>
            <w:r>
              <w:rPr>
                <w:rFonts w:ascii="Arial"/>
                <w:spacing w:val="-1"/>
                <w:sz w:val="16"/>
              </w:rPr>
              <w:t> </w:t>
            </w:r>
            <w:r>
              <w:rPr>
                <w:rFonts w:ascii="Arial"/>
                <w:sz w:val="16"/>
              </w:rPr>
              <w:t>-</w:t>
            </w:r>
            <w:r>
              <w:rPr>
                <w:rFonts w:ascii="Arial"/>
                <w:spacing w:val="-2"/>
                <w:sz w:val="16"/>
              </w:rPr>
              <w:t> </w:t>
            </w:r>
            <w:r>
              <w:rPr>
                <w:rFonts w:ascii="Arial"/>
                <w:spacing w:val="-10"/>
                <w:sz w:val="16"/>
              </w:rPr>
              <w:t>C</w:t>
            </w:r>
          </w:p>
        </w:tc>
        <w:tc>
          <w:tcPr>
            <w:tcW w:w="1494" w:type="dxa"/>
          </w:tcPr>
          <w:p>
            <w:pPr>
              <w:pStyle w:val="TableParagraph"/>
              <w:spacing w:line="182" w:lineRule="exact" w:before="0"/>
              <w:ind w:left="117"/>
              <w:rPr>
                <w:rFonts w:ascii="Arial"/>
                <w:sz w:val="16"/>
              </w:rPr>
            </w:pPr>
            <w:r>
              <w:rPr>
                <w:rFonts w:ascii="Arial"/>
                <w:sz w:val="16"/>
              </w:rPr>
              <w:t>2nd</w:t>
            </w:r>
            <w:r>
              <w:rPr>
                <w:rFonts w:ascii="Arial"/>
                <w:spacing w:val="-1"/>
                <w:sz w:val="16"/>
              </w:rPr>
              <w:t> </w:t>
            </w:r>
            <w:r>
              <w:rPr>
                <w:rFonts w:ascii="Arial"/>
                <w:spacing w:val="-2"/>
                <w:sz w:val="16"/>
              </w:rPr>
              <w:t>tranche</w:t>
            </w:r>
          </w:p>
        </w:tc>
        <w:tc>
          <w:tcPr>
            <w:tcW w:w="2967" w:type="dxa"/>
            <w:gridSpan w:val="3"/>
          </w:tcPr>
          <w:p>
            <w:pPr>
              <w:pStyle w:val="TableParagraph"/>
              <w:spacing w:line="182" w:lineRule="exact" w:before="0"/>
              <w:ind w:right="1"/>
              <w:jc w:val="right"/>
              <w:rPr>
                <w:rFonts w:ascii="Arial"/>
                <w:sz w:val="16"/>
              </w:rPr>
            </w:pPr>
            <w:r>
              <w:rPr>
                <w:rFonts w:ascii="Arial"/>
                <w:spacing w:val="-2"/>
                <w:sz w:val="16"/>
              </w:rPr>
              <w:t>1,317,605.62</w:t>
            </w:r>
          </w:p>
        </w:tc>
        <w:tc>
          <w:tcPr>
            <w:tcW w:w="1739" w:type="dxa"/>
            <w:gridSpan w:val="2"/>
          </w:tcPr>
          <w:p>
            <w:pPr>
              <w:pStyle w:val="TableParagraph"/>
              <w:spacing w:line="182" w:lineRule="exact" w:before="0"/>
              <w:ind w:left="741"/>
              <w:rPr>
                <w:rFonts w:ascii="Arial"/>
                <w:sz w:val="16"/>
              </w:rPr>
            </w:pPr>
            <w:r>
              <w:rPr>
                <w:rFonts w:ascii="Arial"/>
                <w:spacing w:val="-2"/>
                <w:sz w:val="16"/>
              </w:rPr>
              <w:t>2,635,211.25</w:t>
            </w:r>
          </w:p>
        </w:tc>
      </w:tr>
      <w:tr>
        <w:trPr>
          <w:trHeight w:val="319" w:hRule="atLeast"/>
        </w:trPr>
        <w:tc>
          <w:tcPr>
            <w:tcW w:w="7886" w:type="dxa"/>
            <w:gridSpan w:val="5"/>
          </w:tcPr>
          <w:p>
            <w:pPr>
              <w:pStyle w:val="TableParagraph"/>
              <w:spacing w:line="240" w:lineRule="auto" w:before="101"/>
              <w:ind w:left="784"/>
              <w:rPr>
                <w:rFonts w:ascii="Arial" w:hAnsi="Arial"/>
                <w:sz w:val="16"/>
              </w:rPr>
            </w:pPr>
            <w:r>
              <w:rPr>
                <w:rFonts w:ascii="Arial" w:hAnsi="Arial"/>
                <w:sz w:val="16"/>
              </w:rPr>
              <w:t>Total</w:t>
            </w:r>
            <w:r>
              <w:rPr>
                <w:rFonts w:ascii="Arial" w:hAnsi="Arial"/>
                <w:spacing w:val="-2"/>
                <w:sz w:val="16"/>
              </w:rPr>
              <w:t> </w:t>
            </w:r>
            <w:r>
              <w:rPr>
                <w:rFonts w:ascii="Arial" w:hAnsi="Arial"/>
                <w:sz w:val="16"/>
              </w:rPr>
              <w:t>370.556</w:t>
            </w:r>
            <w:r>
              <w:rPr>
                <w:rFonts w:ascii="Arial" w:hAnsi="Arial"/>
                <w:spacing w:val="-2"/>
                <w:sz w:val="16"/>
              </w:rPr>
              <w:t> </w:t>
            </w:r>
            <w:r>
              <w:rPr>
                <w:rFonts w:ascii="Arial" w:hAnsi="Arial"/>
                <w:sz w:val="16"/>
              </w:rPr>
              <w:t>·</w:t>
            </w:r>
            <w:r>
              <w:rPr>
                <w:rFonts w:ascii="Arial" w:hAnsi="Arial"/>
                <w:spacing w:val="-1"/>
                <w:sz w:val="16"/>
              </w:rPr>
              <w:t> </w:t>
            </w:r>
            <w:r>
              <w:rPr>
                <w:rFonts w:ascii="Arial" w:hAnsi="Arial"/>
                <w:sz w:val="16"/>
              </w:rPr>
              <w:t>American Rescue </w:t>
            </w:r>
            <w:r>
              <w:rPr>
                <w:rFonts w:ascii="Arial" w:hAnsi="Arial"/>
                <w:spacing w:val="-4"/>
                <w:sz w:val="16"/>
              </w:rPr>
              <w:t>Plan</w:t>
            </w:r>
          </w:p>
        </w:tc>
        <w:tc>
          <w:tcPr>
            <w:tcW w:w="1376" w:type="dxa"/>
            <w:tcBorders>
              <w:top w:val="single" w:sz="4" w:space="0" w:color="000000"/>
              <w:bottom w:val="single" w:sz="4" w:space="0" w:color="000000"/>
            </w:tcBorders>
          </w:tcPr>
          <w:p>
            <w:pPr>
              <w:pStyle w:val="TableParagraph"/>
              <w:spacing w:line="240" w:lineRule="auto" w:before="101"/>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101"/>
              <w:ind w:right="1"/>
              <w:jc w:val="right"/>
              <w:rPr>
                <w:rFonts w:ascii="Arial"/>
                <w:sz w:val="16"/>
              </w:rPr>
            </w:pPr>
            <w:r>
              <w:rPr>
                <w:rFonts w:ascii="Arial"/>
                <w:spacing w:val="-2"/>
                <w:sz w:val="16"/>
              </w:rPr>
              <w:t>2,635,211.25</w:t>
            </w:r>
          </w:p>
        </w:tc>
        <w:tc>
          <w:tcPr>
            <w:tcW w:w="217" w:type="dxa"/>
          </w:tcPr>
          <w:p>
            <w:pPr>
              <w:pStyle w:val="TableParagraph"/>
              <w:spacing w:line="240" w:lineRule="auto" w:before="0"/>
              <w:rPr>
                <w:rFonts w:ascii="Times New Roman"/>
                <w:sz w:val="16"/>
              </w:rPr>
            </w:pPr>
          </w:p>
        </w:tc>
        <w:tc>
          <w:tcPr>
            <w:tcW w:w="1522" w:type="dxa"/>
            <w:tcBorders>
              <w:top w:val="single" w:sz="4" w:space="0" w:color="000000"/>
              <w:bottom w:val="single" w:sz="4" w:space="0" w:color="000000"/>
            </w:tcBorders>
          </w:tcPr>
          <w:p>
            <w:pPr>
              <w:pStyle w:val="TableParagraph"/>
              <w:spacing w:line="240" w:lineRule="auto" w:before="101"/>
              <w:ind w:right="58"/>
              <w:jc w:val="right"/>
              <w:rPr>
                <w:rFonts w:ascii="Arial"/>
                <w:sz w:val="16"/>
              </w:rPr>
            </w:pPr>
            <w:r>
              <w:rPr>
                <w:rFonts w:ascii="Arial"/>
                <w:spacing w:val="-2"/>
                <w:sz w:val="16"/>
              </w:rPr>
              <w:t>2,635,211.25</w:t>
            </w:r>
          </w:p>
        </w:tc>
      </w:tr>
      <w:tr>
        <w:trPr>
          <w:trHeight w:val="321" w:hRule="atLeast"/>
        </w:trPr>
        <w:tc>
          <w:tcPr>
            <w:tcW w:w="7886" w:type="dxa"/>
            <w:gridSpan w:val="5"/>
          </w:tcPr>
          <w:p>
            <w:pPr>
              <w:pStyle w:val="TableParagraph"/>
              <w:spacing w:line="240" w:lineRule="auto" w:before="99"/>
              <w:ind w:left="539"/>
              <w:rPr>
                <w:rFonts w:ascii="Arial" w:hAnsi="Arial"/>
                <w:sz w:val="16"/>
              </w:rPr>
            </w:pPr>
            <w:r>
              <w:rPr>
                <w:rFonts w:ascii="Arial" w:hAnsi="Arial"/>
                <w:sz w:val="16"/>
              </w:rPr>
              <w:t>Total</w:t>
            </w:r>
            <w:r>
              <w:rPr>
                <w:rFonts w:ascii="Arial" w:hAnsi="Arial"/>
                <w:spacing w:val="-4"/>
                <w:sz w:val="16"/>
              </w:rPr>
              <w:t> </w:t>
            </w:r>
            <w:r>
              <w:rPr>
                <w:rFonts w:ascii="Arial" w:hAnsi="Arial"/>
                <w:sz w:val="16"/>
              </w:rPr>
              <w:t>370</w:t>
            </w:r>
            <w:r>
              <w:rPr>
                <w:rFonts w:ascii="Arial" w:hAnsi="Arial"/>
                <w:spacing w:val="-2"/>
                <w:sz w:val="16"/>
              </w:rPr>
              <w:t> </w:t>
            </w:r>
            <w:r>
              <w:rPr>
                <w:rFonts w:ascii="Arial" w:hAnsi="Arial"/>
                <w:sz w:val="16"/>
              </w:rPr>
              <w:t>·</w:t>
            </w:r>
            <w:r>
              <w:rPr>
                <w:rFonts w:ascii="Arial" w:hAnsi="Arial"/>
                <w:spacing w:val="-3"/>
                <w:sz w:val="16"/>
              </w:rPr>
              <w:t> </w:t>
            </w:r>
            <w:r>
              <w:rPr>
                <w:rFonts w:ascii="Arial" w:hAnsi="Arial"/>
                <w:sz w:val="16"/>
              </w:rPr>
              <w:t>Miscellaneous</w:t>
            </w:r>
            <w:r>
              <w:rPr>
                <w:rFonts w:ascii="Arial" w:hAnsi="Arial"/>
                <w:spacing w:val="-2"/>
                <w:sz w:val="16"/>
              </w:rPr>
              <w:t> Revenues</w:t>
            </w:r>
          </w:p>
        </w:tc>
        <w:tc>
          <w:tcPr>
            <w:tcW w:w="1376" w:type="dxa"/>
            <w:tcBorders>
              <w:top w:val="single" w:sz="4" w:space="0" w:color="000000"/>
              <w:bottom w:val="single" w:sz="4" w:space="0" w:color="000000"/>
            </w:tcBorders>
          </w:tcPr>
          <w:p>
            <w:pPr>
              <w:pStyle w:val="TableParagraph"/>
              <w:spacing w:line="240" w:lineRule="auto" w:before="99"/>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99"/>
              <w:ind w:right="1"/>
              <w:jc w:val="right"/>
              <w:rPr>
                <w:rFonts w:ascii="Arial"/>
                <w:sz w:val="16"/>
              </w:rPr>
            </w:pPr>
            <w:r>
              <w:rPr>
                <w:rFonts w:ascii="Arial"/>
                <w:spacing w:val="-2"/>
                <w:sz w:val="16"/>
              </w:rPr>
              <w:t>2,635,211.25</w:t>
            </w:r>
          </w:p>
        </w:tc>
        <w:tc>
          <w:tcPr>
            <w:tcW w:w="217" w:type="dxa"/>
          </w:tcPr>
          <w:p>
            <w:pPr>
              <w:pStyle w:val="TableParagraph"/>
              <w:spacing w:line="240" w:lineRule="auto" w:before="0"/>
              <w:rPr>
                <w:rFonts w:ascii="Times New Roman"/>
                <w:sz w:val="16"/>
              </w:rPr>
            </w:pPr>
          </w:p>
        </w:tc>
        <w:tc>
          <w:tcPr>
            <w:tcW w:w="1522" w:type="dxa"/>
            <w:tcBorders>
              <w:top w:val="single" w:sz="4" w:space="0" w:color="000000"/>
              <w:bottom w:val="single" w:sz="4" w:space="0" w:color="000000"/>
            </w:tcBorders>
          </w:tcPr>
          <w:p>
            <w:pPr>
              <w:pStyle w:val="TableParagraph"/>
              <w:spacing w:line="240" w:lineRule="auto" w:before="99"/>
              <w:ind w:right="58"/>
              <w:jc w:val="right"/>
              <w:rPr>
                <w:rFonts w:ascii="Arial"/>
                <w:sz w:val="16"/>
              </w:rPr>
            </w:pPr>
            <w:r>
              <w:rPr>
                <w:rFonts w:ascii="Arial"/>
                <w:spacing w:val="-2"/>
                <w:sz w:val="16"/>
              </w:rPr>
              <w:t>2,635,211.25</w:t>
            </w:r>
          </w:p>
        </w:tc>
      </w:tr>
      <w:tr>
        <w:trPr>
          <w:trHeight w:val="323" w:hRule="atLeast"/>
        </w:trPr>
        <w:tc>
          <w:tcPr>
            <w:tcW w:w="7886" w:type="dxa"/>
            <w:gridSpan w:val="5"/>
          </w:tcPr>
          <w:p>
            <w:pPr>
              <w:pStyle w:val="TableParagraph"/>
              <w:spacing w:line="240" w:lineRule="auto" w:before="101"/>
              <w:ind w:left="294"/>
              <w:rPr>
                <w:rFonts w:ascii="Arial"/>
                <w:sz w:val="16"/>
              </w:rPr>
            </w:pPr>
            <w:r>
              <w:rPr>
                <w:rFonts w:ascii="Arial"/>
                <w:sz w:val="16"/>
              </w:rPr>
              <w:t>Total</w:t>
            </w:r>
            <w:r>
              <w:rPr>
                <w:rFonts w:ascii="Arial"/>
                <w:spacing w:val="-1"/>
                <w:sz w:val="16"/>
              </w:rPr>
              <w:t> </w:t>
            </w:r>
            <w:r>
              <w:rPr>
                <w:rFonts w:ascii="Arial"/>
                <w:spacing w:val="-2"/>
                <w:sz w:val="16"/>
              </w:rPr>
              <w:t>Income</w:t>
            </w:r>
          </w:p>
        </w:tc>
        <w:tc>
          <w:tcPr>
            <w:tcW w:w="1376" w:type="dxa"/>
            <w:tcBorders>
              <w:top w:val="single" w:sz="4" w:space="0" w:color="000000"/>
              <w:bottom w:val="single" w:sz="4" w:space="0" w:color="000000"/>
            </w:tcBorders>
          </w:tcPr>
          <w:p>
            <w:pPr>
              <w:pStyle w:val="TableParagraph"/>
              <w:spacing w:line="240" w:lineRule="auto" w:before="101"/>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101"/>
              <w:ind w:right="1"/>
              <w:jc w:val="right"/>
              <w:rPr>
                <w:rFonts w:ascii="Arial"/>
                <w:sz w:val="16"/>
              </w:rPr>
            </w:pPr>
            <w:r>
              <w:rPr>
                <w:rFonts w:ascii="Arial"/>
                <w:spacing w:val="-2"/>
                <w:sz w:val="16"/>
              </w:rPr>
              <w:t>2,635,211.25</w:t>
            </w:r>
          </w:p>
        </w:tc>
        <w:tc>
          <w:tcPr>
            <w:tcW w:w="217" w:type="dxa"/>
          </w:tcPr>
          <w:p>
            <w:pPr>
              <w:pStyle w:val="TableParagraph"/>
              <w:spacing w:line="240" w:lineRule="auto" w:before="0"/>
              <w:rPr>
                <w:rFonts w:ascii="Times New Roman"/>
                <w:sz w:val="16"/>
              </w:rPr>
            </w:pPr>
          </w:p>
        </w:tc>
        <w:tc>
          <w:tcPr>
            <w:tcW w:w="1522" w:type="dxa"/>
            <w:tcBorders>
              <w:top w:val="single" w:sz="4" w:space="0" w:color="000000"/>
              <w:bottom w:val="single" w:sz="4" w:space="0" w:color="000000"/>
            </w:tcBorders>
          </w:tcPr>
          <w:p>
            <w:pPr>
              <w:pStyle w:val="TableParagraph"/>
              <w:spacing w:line="240" w:lineRule="auto" w:before="101"/>
              <w:ind w:right="58"/>
              <w:jc w:val="right"/>
              <w:rPr>
                <w:rFonts w:ascii="Arial"/>
                <w:sz w:val="16"/>
              </w:rPr>
            </w:pPr>
            <w:r>
              <w:rPr>
                <w:rFonts w:ascii="Arial"/>
                <w:spacing w:val="-2"/>
                <w:sz w:val="16"/>
              </w:rPr>
              <w:t>2,635,211.25</w:t>
            </w:r>
          </w:p>
        </w:tc>
      </w:tr>
      <w:tr>
        <w:trPr>
          <w:trHeight w:val="362" w:hRule="atLeast"/>
        </w:trPr>
        <w:tc>
          <w:tcPr>
            <w:tcW w:w="7886" w:type="dxa"/>
            <w:gridSpan w:val="5"/>
          </w:tcPr>
          <w:p>
            <w:pPr>
              <w:pStyle w:val="TableParagraph"/>
              <w:spacing w:line="240" w:lineRule="auto" w:before="99"/>
              <w:ind w:left="50"/>
              <w:rPr>
                <w:rFonts w:ascii="Arial"/>
                <w:sz w:val="16"/>
              </w:rPr>
            </w:pPr>
            <w:r>
              <w:rPr>
                <w:rFonts w:ascii="Arial"/>
                <w:sz w:val="16"/>
              </w:rPr>
              <w:t>Gross </w:t>
            </w:r>
            <w:r>
              <w:rPr>
                <w:rFonts w:ascii="Arial"/>
                <w:spacing w:val="-2"/>
                <w:sz w:val="16"/>
              </w:rPr>
              <w:t>Profit</w:t>
            </w:r>
          </w:p>
        </w:tc>
        <w:tc>
          <w:tcPr>
            <w:tcW w:w="1376" w:type="dxa"/>
            <w:tcBorders>
              <w:top w:val="single" w:sz="4" w:space="0" w:color="000000"/>
            </w:tcBorders>
          </w:tcPr>
          <w:p>
            <w:pPr>
              <w:pStyle w:val="TableParagraph"/>
              <w:spacing w:line="240" w:lineRule="auto" w:before="99"/>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374" w:type="dxa"/>
            <w:tcBorders>
              <w:top w:val="single" w:sz="4" w:space="0" w:color="000000"/>
            </w:tcBorders>
          </w:tcPr>
          <w:p>
            <w:pPr>
              <w:pStyle w:val="TableParagraph"/>
              <w:spacing w:line="240" w:lineRule="auto" w:before="99"/>
              <w:ind w:right="1"/>
              <w:jc w:val="right"/>
              <w:rPr>
                <w:rFonts w:ascii="Arial"/>
                <w:sz w:val="16"/>
              </w:rPr>
            </w:pPr>
            <w:r>
              <w:rPr>
                <w:rFonts w:ascii="Arial"/>
                <w:spacing w:val="-2"/>
                <w:sz w:val="16"/>
              </w:rPr>
              <w:t>2,635,211.25</w:t>
            </w:r>
          </w:p>
        </w:tc>
        <w:tc>
          <w:tcPr>
            <w:tcW w:w="217" w:type="dxa"/>
          </w:tcPr>
          <w:p>
            <w:pPr>
              <w:pStyle w:val="TableParagraph"/>
              <w:spacing w:line="240" w:lineRule="auto" w:before="0"/>
              <w:rPr>
                <w:rFonts w:ascii="Times New Roman"/>
                <w:sz w:val="16"/>
              </w:rPr>
            </w:pPr>
          </w:p>
        </w:tc>
        <w:tc>
          <w:tcPr>
            <w:tcW w:w="1522" w:type="dxa"/>
            <w:tcBorders>
              <w:top w:val="single" w:sz="4" w:space="0" w:color="000000"/>
            </w:tcBorders>
          </w:tcPr>
          <w:p>
            <w:pPr>
              <w:pStyle w:val="TableParagraph"/>
              <w:spacing w:line="240" w:lineRule="auto" w:before="99"/>
              <w:ind w:right="57"/>
              <w:jc w:val="right"/>
              <w:rPr>
                <w:rFonts w:ascii="Arial"/>
                <w:sz w:val="16"/>
              </w:rPr>
            </w:pPr>
            <w:r>
              <w:rPr>
                <w:rFonts w:ascii="Arial"/>
                <w:spacing w:val="-2"/>
                <w:sz w:val="16"/>
              </w:rPr>
              <w:t>2,635,211.25</w:t>
            </w:r>
          </w:p>
        </w:tc>
      </w:tr>
      <w:tr>
        <w:trPr>
          <w:trHeight w:val="259" w:hRule="atLeast"/>
        </w:trPr>
        <w:tc>
          <w:tcPr>
            <w:tcW w:w="7886" w:type="dxa"/>
            <w:gridSpan w:val="5"/>
          </w:tcPr>
          <w:p>
            <w:pPr>
              <w:pStyle w:val="TableParagraph"/>
              <w:spacing w:line="164" w:lineRule="exact" w:before="75"/>
              <w:ind w:left="294"/>
              <w:rPr>
                <w:rFonts w:ascii="Arial"/>
                <w:b/>
                <w:sz w:val="16"/>
              </w:rPr>
            </w:pPr>
            <w:r>
              <w:rPr>
                <w:rFonts w:ascii="Arial"/>
                <w:b/>
                <w:spacing w:val="-2"/>
                <w:sz w:val="16"/>
              </w:rPr>
              <w:t>Expense</w:t>
            </w:r>
          </w:p>
        </w:tc>
        <w:tc>
          <w:tcPr>
            <w:tcW w:w="1376" w:type="dxa"/>
          </w:tcPr>
          <w:p>
            <w:pPr>
              <w:pStyle w:val="TableParagraph"/>
              <w:spacing w:line="240" w:lineRule="auto" w:before="0"/>
              <w:rPr>
                <w:rFonts w:ascii="Times New Roman"/>
                <w:sz w:val="16"/>
              </w:rPr>
            </w:pPr>
          </w:p>
        </w:tc>
        <w:tc>
          <w:tcPr>
            <w:tcW w:w="217" w:type="dxa"/>
          </w:tcPr>
          <w:p>
            <w:pPr>
              <w:pStyle w:val="TableParagraph"/>
              <w:spacing w:line="240" w:lineRule="auto" w:before="0"/>
              <w:rPr>
                <w:rFonts w:ascii="Times New Roman"/>
                <w:sz w:val="16"/>
              </w:rPr>
            </w:pPr>
          </w:p>
        </w:tc>
        <w:tc>
          <w:tcPr>
            <w:tcW w:w="1374" w:type="dxa"/>
          </w:tcPr>
          <w:p>
            <w:pPr>
              <w:pStyle w:val="TableParagraph"/>
              <w:spacing w:line="240" w:lineRule="auto" w:before="0"/>
              <w:rPr>
                <w:rFonts w:ascii="Times New Roman"/>
                <w:sz w:val="16"/>
              </w:rPr>
            </w:pPr>
          </w:p>
        </w:tc>
        <w:tc>
          <w:tcPr>
            <w:tcW w:w="217" w:type="dxa"/>
          </w:tcPr>
          <w:p>
            <w:pPr>
              <w:pStyle w:val="TableParagraph"/>
              <w:spacing w:line="240" w:lineRule="auto" w:before="0"/>
              <w:rPr>
                <w:rFonts w:ascii="Times New Roman"/>
                <w:sz w:val="16"/>
              </w:rPr>
            </w:pPr>
          </w:p>
        </w:tc>
        <w:tc>
          <w:tcPr>
            <w:tcW w:w="1522" w:type="dxa"/>
          </w:tcPr>
          <w:p>
            <w:pPr>
              <w:pStyle w:val="TableParagraph"/>
              <w:spacing w:line="240" w:lineRule="auto" w:before="0"/>
              <w:rPr>
                <w:rFonts w:ascii="Times New Roman"/>
                <w:sz w:val="16"/>
              </w:rPr>
            </w:pPr>
          </w:p>
        </w:tc>
      </w:tr>
      <w:tr>
        <w:trPr>
          <w:trHeight w:val="576" w:hRule="atLeast"/>
        </w:trPr>
        <w:tc>
          <w:tcPr>
            <w:tcW w:w="12592" w:type="dxa"/>
            <w:gridSpan w:val="10"/>
          </w:tcPr>
          <w:p>
            <w:pPr>
              <w:pStyle w:val="TableParagraph"/>
              <w:spacing w:line="240" w:lineRule="auto" w:before="7"/>
              <w:ind w:left="539"/>
              <w:rPr>
                <w:rFonts w:ascii="Arial" w:hAnsi="Arial"/>
                <w:b/>
                <w:sz w:val="16"/>
              </w:rPr>
            </w:pPr>
            <w:r>
              <w:rPr>
                <w:rFonts w:ascii="Arial" w:hAnsi="Arial"/>
                <w:b/>
                <w:sz w:val="16"/>
              </w:rPr>
              <w:t>595.000</w:t>
            </w:r>
            <w:r>
              <w:rPr>
                <w:rFonts w:ascii="Arial" w:hAnsi="Arial"/>
                <w:b/>
                <w:spacing w:val="-6"/>
                <w:sz w:val="16"/>
              </w:rPr>
              <w:t> </w:t>
            </w:r>
            <w:r>
              <w:rPr>
                <w:rFonts w:ascii="Arial" w:hAnsi="Arial"/>
                <w:b/>
                <w:sz w:val="16"/>
              </w:rPr>
              <w:t>·</w:t>
            </w:r>
            <w:r>
              <w:rPr>
                <w:rFonts w:ascii="Arial" w:hAnsi="Arial"/>
                <w:b/>
                <w:spacing w:val="-4"/>
                <w:sz w:val="16"/>
              </w:rPr>
              <w:t> </w:t>
            </w:r>
            <w:r>
              <w:rPr>
                <w:rFonts w:ascii="Arial" w:hAnsi="Arial"/>
                <w:b/>
                <w:sz w:val="16"/>
              </w:rPr>
              <w:t>American</w:t>
            </w:r>
            <w:r>
              <w:rPr>
                <w:rFonts w:ascii="Arial" w:hAnsi="Arial"/>
                <w:b/>
                <w:spacing w:val="-5"/>
                <w:sz w:val="16"/>
              </w:rPr>
              <w:t> </w:t>
            </w:r>
            <w:r>
              <w:rPr>
                <w:rFonts w:ascii="Arial" w:hAnsi="Arial"/>
                <w:b/>
                <w:sz w:val="16"/>
              </w:rPr>
              <w:t>Rescue</w:t>
            </w:r>
            <w:r>
              <w:rPr>
                <w:rFonts w:ascii="Arial" w:hAnsi="Arial"/>
                <w:b/>
                <w:spacing w:val="-4"/>
                <w:sz w:val="16"/>
              </w:rPr>
              <w:t> </w:t>
            </w:r>
            <w:r>
              <w:rPr>
                <w:rFonts w:ascii="Arial" w:hAnsi="Arial"/>
                <w:b/>
                <w:sz w:val="16"/>
              </w:rPr>
              <w:t>Plan</w:t>
            </w:r>
            <w:r>
              <w:rPr>
                <w:rFonts w:ascii="Arial" w:hAnsi="Arial"/>
                <w:b/>
                <w:spacing w:val="-3"/>
                <w:sz w:val="16"/>
              </w:rPr>
              <w:t> </w:t>
            </w:r>
            <w:r>
              <w:rPr>
                <w:rFonts w:ascii="Arial" w:hAnsi="Arial"/>
                <w:b/>
                <w:sz w:val="16"/>
              </w:rPr>
              <w:t>Act</w:t>
            </w:r>
            <w:r>
              <w:rPr>
                <w:rFonts w:ascii="Arial" w:hAnsi="Arial"/>
                <w:b/>
                <w:spacing w:val="-4"/>
                <w:sz w:val="16"/>
              </w:rPr>
              <w:t> </w:t>
            </w:r>
            <w:r>
              <w:rPr>
                <w:rFonts w:ascii="Arial" w:hAnsi="Arial"/>
                <w:b/>
                <w:spacing w:val="-2"/>
                <w:sz w:val="16"/>
              </w:rPr>
              <w:t>(ARPA)</w:t>
            </w:r>
          </w:p>
          <w:p>
            <w:pPr>
              <w:pStyle w:val="TableParagraph"/>
              <w:spacing w:line="240" w:lineRule="auto" w:before="8"/>
              <w:ind w:left="784"/>
              <w:rPr>
                <w:rFonts w:ascii="Arial" w:hAnsi="Arial"/>
                <w:b/>
                <w:sz w:val="16"/>
              </w:rPr>
            </w:pPr>
            <w:r>
              <w:rPr>
                <w:rFonts w:ascii="Arial" w:hAnsi="Arial"/>
                <w:b/>
                <w:sz w:val="16"/>
              </w:rPr>
              <w:t>595.105</w:t>
            </w:r>
            <w:r>
              <w:rPr>
                <w:rFonts w:ascii="Arial" w:hAnsi="Arial"/>
                <w:b/>
                <w:spacing w:val="-4"/>
                <w:sz w:val="16"/>
              </w:rPr>
              <w:t> </w:t>
            </w:r>
            <w:r>
              <w:rPr>
                <w:rFonts w:ascii="Arial" w:hAnsi="Arial"/>
                <w:b/>
                <w:sz w:val="16"/>
              </w:rPr>
              <w:t>·</w:t>
            </w:r>
            <w:r>
              <w:rPr>
                <w:rFonts w:ascii="Arial" w:hAnsi="Arial"/>
                <w:b/>
                <w:spacing w:val="-2"/>
                <w:sz w:val="16"/>
              </w:rPr>
              <w:t> </w:t>
            </w:r>
            <w:r>
              <w:rPr>
                <w:rFonts w:ascii="Arial" w:hAnsi="Arial"/>
                <w:b/>
                <w:sz w:val="16"/>
              </w:rPr>
              <w:t>Emergency</w:t>
            </w:r>
            <w:r>
              <w:rPr>
                <w:rFonts w:ascii="Arial" w:hAnsi="Arial"/>
                <w:b/>
                <w:spacing w:val="-10"/>
                <w:sz w:val="16"/>
              </w:rPr>
              <w:t> </w:t>
            </w:r>
            <w:r>
              <w:rPr>
                <w:rFonts w:ascii="Arial" w:hAnsi="Arial"/>
                <w:b/>
                <w:spacing w:val="-2"/>
                <w:sz w:val="16"/>
              </w:rPr>
              <w:t>Assistance</w:t>
            </w:r>
          </w:p>
          <w:p>
            <w:pPr>
              <w:pStyle w:val="TableParagraph"/>
              <w:spacing w:line="164" w:lineRule="exact" w:before="9"/>
              <w:ind w:left="1029"/>
              <w:rPr>
                <w:rFonts w:ascii="Arial" w:hAnsi="Arial"/>
                <w:b/>
                <w:sz w:val="16"/>
              </w:rPr>
            </w:pPr>
            <w:r>
              <w:rPr>
                <w:rFonts w:ascii="Arial" w:hAnsi="Arial"/>
                <w:b/>
                <w:sz w:val="16"/>
              </w:rPr>
              <w:t>595.106</w:t>
            </w:r>
            <w:r>
              <w:rPr>
                <w:rFonts w:ascii="Arial" w:hAnsi="Arial"/>
                <w:b/>
                <w:spacing w:val="-4"/>
                <w:sz w:val="16"/>
              </w:rPr>
              <w:t> </w:t>
            </w:r>
            <w:r>
              <w:rPr>
                <w:rFonts w:ascii="Arial" w:hAnsi="Arial"/>
                <w:b/>
                <w:sz w:val="16"/>
              </w:rPr>
              <w:t>·</w:t>
            </w:r>
            <w:r>
              <w:rPr>
                <w:rFonts w:ascii="Arial" w:hAnsi="Arial"/>
                <w:b/>
                <w:spacing w:val="-2"/>
                <w:sz w:val="16"/>
              </w:rPr>
              <w:t> </w:t>
            </w:r>
            <w:r>
              <w:rPr>
                <w:rFonts w:ascii="Arial" w:hAnsi="Arial"/>
                <w:b/>
                <w:sz w:val="16"/>
              </w:rPr>
              <w:t>Resident</w:t>
            </w:r>
            <w:r>
              <w:rPr>
                <w:rFonts w:ascii="Arial" w:hAnsi="Arial"/>
                <w:b/>
                <w:spacing w:val="-2"/>
                <w:sz w:val="16"/>
              </w:rPr>
              <w:t> </w:t>
            </w:r>
            <w:r>
              <w:rPr>
                <w:rFonts w:ascii="Arial" w:hAnsi="Arial"/>
                <w:b/>
                <w:sz w:val="16"/>
              </w:rPr>
              <w:t>&amp;</w:t>
            </w:r>
            <w:r>
              <w:rPr>
                <w:rFonts w:ascii="Arial" w:hAnsi="Arial"/>
                <w:b/>
                <w:spacing w:val="-2"/>
                <w:sz w:val="16"/>
              </w:rPr>
              <w:t> </w:t>
            </w:r>
            <w:r>
              <w:rPr>
                <w:rFonts w:ascii="Arial" w:hAnsi="Arial"/>
                <w:b/>
                <w:sz w:val="16"/>
              </w:rPr>
              <w:t>Business</w:t>
            </w:r>
            <w:r>
              <w:rPr>
                <w:rFonts w:ascii="Arial" w:hAnsi="Arial"/>
                <w:b/>
                <w:spacing w:val="-1"/>
                <w:sz w:val="16"/>
              </w:rPr>
              <w:t> </w:t>
            </w:r>
            <w:r>
              <w:rPr>
                <w:rFonts w:ascii="Arial" w:hAnsi="Arial"/>
                <w:b/>
                <w:spacing w:val="-2"/>
                <w:sz w:val="16"/>
              </w:rPr>
              <w:t>support</w:t>
            </w:r>
          </w:p>
        </w:tc>
      </w:tr>
      <w:tr>
        <w:trPr>
          <w:trHeight w:val="189" w:hRule="atLeast"/>
        </w:trPr>
        <w:tc>
          <w:tcPr>
            <w:tcW w:w="1746" w:type="dxa"/>
          </w:tcPr>
          <w:p>
            <w:pPr>
              <w:pStyle w:val="TableParagraph"/>
              <w:spacing w:line="162" w:lineRule="exact" w:before="0"/>
              <w:ind w:left="335"/>
              <w:rPr>
                <w:rFonts w:ascii="Arial"/>
                <w:sz w:val="16"/>
              </w:rPr>
            </w:pPr>
            <w:r>
              <w:rPr>
                <w:rFonts w:ascii="Arial"/>
                <w:spacing w:val="-4"/>
                <w:sz w:val="16"/>
              </w:rPr>
              <w:t>Bill</w:t>
            </w:r>
          </w:p>
        </w:tc>
        <w:tc>
          <w:tcPr>
            <w:tcW w:w="1194" w:type="dxa"/>
          </w:tcPr>
          <w:p>
            <w:pPr>
              <w:pStyle w:val="TableParagraph"/>
              <w:spacing w:line="162" w:lineRule="exact" w:before="0"/>
              <w:ind w:left="269"/>
              <w:rPr>
                <w:rFonts w:ascii="Arial"/>
                <w:sz w:val="16"/>
              </w:rPr>
            </w:pPr>
            <w:r>
              <w:rPr>
                <w:rFonts w:ascii="Arial"/>
                <w:spacing w:val="-2"/>
                <w:sz w:val="16"/>
              </w:rPr>
              <w:t>06/22/22</w:t>
            </w:r>
          </w:p>
        </w:tc>
        <w:tc>
          <w:tcPr>
            <w:tcW w:w="1028" w:type="dxa"/>
          </w:tcPr>
          <w:p>
            <w:pPr>
              <w:pStyle w:val="TableParagraph"/>
              <w:spacing w:line="162" w:lineRule="exact" w:before="0"/>
              <w:ind w:left="297"/>
              <w:rPr>
                <w:rFonts w:ascii="Arial"/>
                <w:sz w:val="16"/>
              </w:rPr>
            </w:pPr>
            <w:r>
              <w:rPr>
                <w:rFonts w:ascii="Arial"/>
                <w:sz w:val="16"/>
              </w:rPr>
              <w:t>ARPA</w:t>
            </w:r>
            <w:r>
              <w:rPr>
                <w:rFonts w:ascii="Arial"/>
                <w:spacing w:val="1"/>
                <w:sz w:val="16"/>
              </w:rPr>
              <w:t> </w:t>
            </w:r>
            <w:r>
              <w:rPr>
                <w:rFonts w:ascii="Arial"/>
                <w:spacing w:val="-5"/>
                <w:sz w:val="16"/>
              </w:rPr>
              <w:t>...</w:t>
            </w:r>
          </w:p>
        </w:tc>
        <w:tc>
          <w:tcPr>
            <w:tcW w:w="2424" w:type="dxa"/>
          </w:tcPr>
          <w:p>
            <w:pPr>
              <w:pStyle w:val="TableParagraph"/>
              <w:spacing w:line="162" w:lineRule="exact" w:before="0"/>
              <w:ind w:left="106"/>
              <w:rPr>
                <w:rFonts w:ascii="Arial"/>
                <w:sz w:val="16"/>
              </w:rPr>
            </w:pPr>
            <w:r>
              <w:rPr>
                <w:rFonts w:ascii="Arial"/>
                <w:sz w:val="16"/>
              </w:rPr>
              <w:t>Berhert</w:t>
            </w:r>
            <w:r>
              <w:rPr>
                <w:rFonts w:ascii="Arial"/>
                <w:spacing w:val="-4"/>
                <w:sz w:val="16"/>
              </w:rPr>
              <w:t> </w:t>
            </w:r>
            <w:r>
              <w:rPr>
                <w:rFonts w:ascii="Arial"/>
                <w:sz w:val="16"/>
              </w:rPr>
              <w:t>Group,</w:t>
            </w:r>
            <w:r>
              <w:rPr>
                <w:rFonts w:ascii="Arial"/>
                <w:spacing w:val="-1"/>
                <w:sz w:val="16"/>
              </w:rPr>
              <w:t> </w:t>
            </w:r>
            <w:r>
              <w:rPr>
                <w:rFonts w:ascii="Arial"/>
                <w:spacing w:val="-5"/>
                <w:sz w:val="16"/>
              </w:rPr>
              <w:t>LLC</w:t>
            </w:r>
          </w:p>
        </w:tc>
        <w:tc>
          <w:tcPr>
            <w:tcW w:w="1494" w:type="dxa"/>
          </w:tcPr>
          <w:p>
            <w:pPr>
              <w:pStyle w:val="TableParagraph"/>
              <w:spacing w:line="162" w:lineRule="exact" w:before="0"/>
              <w:ind w:left="117"/>
              <w:rPr>
                <w:rFonts w:ascii="Arial"/>
                <w:sz w:val="16"/>
              </w:rPr>
            </w:pPr>
            <w:r>
              <w:rPr>
                <w:rFonts w:ascii="Arial"/>
                <w:sz w:val="16"/>
              </w:rPr>
              <w:t>8435</w:t>
            </w:r>
            <w:r>
              <w:rPr>
                <w:rFonts w:ascii="Arial"/>
                <w:spacing w:val="-2"/>
                <w:sz w:val="16"/>
              </w:rPr>
              <w:t> </w:t>
            </w:r>
            <w:r>
              <w:rPr>
                <w:rFonts w:ascii="Arial"/>
                <w:sz w:val="16"/>
              </w:rPr>
              <w:t>57th</w:t>
            </w:r>
            <w:r>
              <w:rPr>
                <w:rFonts w:ascii="Arial"/>
                <w:spacing w:val="-2"/>
                <w:sz w:val="16"/>
              </w:rPr>
              <w:t> Av...</w:t>
            </w:r>
          </w:p>
        </w:tc>
        <w:tc>
          <w:tcPr>
            <w:tcW w:w="1376" w:type="dxa"/>
          </w:tcPr>
          <w:p>
            <w:pPr>
              <w:pStyle w:val="TableParagraph"/>
              <w:spacing w:line="162" w:lineRule="exact" w:before="0"/>
              <w:jc w:val="right"/>
              <w:rPr>
                <w:rFonts w:ascii="Arial"/>
                <w:sz w:val="16"/>
              </w:rPr>
            </w:pPr>
            <w:r>
              <w:rPr>
                <w:rFonts w:ascii="Arial"/>
                <w:spacing w:val="-2"/>
                <w:sz w:val="16"/>
              </w:rPr>
              <w:t>5,000.00</w:t>
            </w:r>
          </w:p>
        </w:tc>
        <w:tc>
          <w:tcPr>
            <w:tcW w:w="3330" w:type="dxa"/>
            <w:gridSpan w:val="4"/>
          </w:tcPr>
          <w:p>
            <w:pPr>
              <w:pStyle w:val="TableParagraph"/>
              <w:spacing w:line="162" w:lineRule="exact" w:before="0"/>
              <w:ind w:right="57"/>
              <w:jc w:val="right"/>
              <w:rPr>
                <w:rFonts w:ascii="Arial"/>
                <w:sz w:val="16"/>
              </w:rPr>
            </w:pPr>
            <w:r>
              <w:rPr>
                <w:rFonts w:ascii="Arial"/>
                <w:spacing w:val="-2"/>
                <w:sz w:val="16"/>
              </w:rPr>
              <w:t>5,000.00</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09/12/22</w:t>
            </w:r>
          </w:p>
        </w:tc>
        <w:tc>
          <w:tcPr>
            <w:tcW w:w="1028" w:type="dxa"/>
          </w:tcPr>
          <w:p>
            <w:pPr>
              <w:pStyle w:val="TableParagraph"/>
              <w:spacing w:line="165" w:lineRule="exact" w:before="0"/>
              <w:ind w:left="297"/>
              <w:rPr>
                <w:rFonts w:ascii="Arial"/>
                <w:sz w:val="16"/>
              </w:rPr>
            </w:pPr>
            <w:r>
              <w:rPr>
                <w:rFonts w:ascii="Arial"/>
                <w:spacing w:val="-2"/>
                <w:sz w:val="16"/>
              </w:rPr>
              <w:t>73648...</w:t>
            </w:r>
          </w:p>
        </w:tc>
        <w:tc>
          <w:tcPr>
            <w:tcW w:w="2424" w:type="dxa"/>
          </w:tcPr>
          <w:p>
            <w:pPr>
              <w:pStyle w:val="TableParagraph"/>
              <w:spacing w:line="165" w:lineRule="exact" w:before="0"/>
              <w:ind w:left="107"/>
              <w:rPr>
                <w:rFonts w:ascii="Arial"/>
                <w:sz w:val="16"/>
              </w:rPr>
            </w:pPr>
            <w:r>
              <w:rPr>
                <w:rFonts w:ascii="Arial"/>
                <w:sz w:val="16"/>
              </w:rPr>
              <w:t>WSSC</w:t>
            </w:r>
            <w:r>
              <w:rPr>
                <w:rFonts w:ascii="Arial"/>
                <w:spacing w:val="5"/>
                <w:sz w:val="16"/>
              </w:rPr>
              <w:t> </w:t>
            </w:r>
            <w:r>
              <w:rPr>
                <w:rFonts w:ascii="Arial"/>
                <w:spacing w:val="-2"/>
                <w:sz w:val="16"/>
              </w:rPr>
              <w:t>#7364840000</w:t>
            </w:r>
          </w:p>
        </w:tc>
        <w:tc>
          <w:tcPr>
            <w:tcW w:w="1494" w:type="dxa"/>
          </w:tcPr>
          <w:p>
            <w:pPr>
              <w:pStyle w:val="TableParagraph"/>
              <w:spacing w:line="165" w:lineRule="exact" w:before="0"/>
              <w:ind w:left="116"/>
              <w:rPr>
                <w:rFonts w:ascii="Arial"/>
                <w:sz w:val="16"/>
              </w:rPr>
            </w:pPr>
            <w:r>
              <w:rPr>
                <w:rFonts w:ascii="Arial"/>
                <w:sz w:val="16"/>
              </w:rPr>
              <w:t>ARPA</w:t>
            </w:r>
            <w:r>
              <w:rPr>
                <w:rFonts w:ascii="Arial"/>
                <w:spacing w:val="-1"/>
                <w:sz w:val="16"/>
              </w:rPr>
              <w:t> </w:t>
            </w:r>
            <w:r>
              <w:rPr>
                <w:rFonts w:ascii="Arial"/>
                <w:spacing w:val="-2"/>
                <w:sz w:val="16"/>
              </w:rPr>
              <w:t>Reside...</w:t>
            </w:r>
          </w:p>
        </w:tc>
        <w:tc>
          <w:tcPr>
            <w:tcW w:w="1376" w:type="dxa"/>
          </w:tcPr>
          <w:p>
            <w:pPr>
              <w:pStyle w:val="TableParagraph"/>
              <w:spacing w:line="165" w:lineRule="exact" w:before="0"/>
              <w:jc w:val="right"/>
              <w:rPr>
                <w:rFonts w:ascii="Arial"/>
                <w:sz w:val="16"/>
              </w:rPr>
            </w:pPr>
            <w:r>
              <w:rPr>
                <w:rFonts w:ascii="Arial"/>
                <w:spacing w:val="-2"/>
                <w:sz w:val="16"/>
              </w:rPr>
              <w:t>267.65</w:t>
            </w:r>
          </w:p>
        </w:tc>
        <w:tc>
          <w:tcPr>
            <w:tcW w:w="3330" w:type="dxa"/>
            <w:gridSpan w:val="4"/>
          </w:tcPr>
          <w:p>
            <w:pPr>
              <w:pStyle w:val="TableParagraph"/>
              <w:spacing w:line="165" w:lineRule="exact" w:before="0"/>
              <w:ind w:right="58"/>
              <w:jc w:val="right"/>
              <w:rPr>
                <w:rFonts w:ascii="Arial"/>
                <w:sz w:val="16"/>
              </w:rPr>
            </w:pPr>
            <w:r>
              <w:rPr>
                <w:rFonts w:ascii="Arial"/>
                <w:spacing w:val="-2"/>
                <w:sz w:val="16"/>
              </w:rPr>
              <w:t>5,267.65</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09/16/22</w:t>
            </w:r>
          </w:p>
        </w:tc>
        <w:tc>
          <w:tcPr>
            <w:tcW w:w="1028" w:type="dxa"/>
          </w:tcPr>
          <w:p>
            <w:pPr>
              <w:pStyle w:val="TableParagraph"/>
              <w:spacing w:line="165" w:lineRule="exact" w:before="0"/>
              <w:ind w:left="297"/>
              <w:rPr>
                <w:rFonts w:ascii="Arial"/>
                <w:sz w:val="16"/>
              </w:rPr>
            </w:pPr>
            <w:r>
              <w:rPr>
                <w:rFonts w:ascii="Arial"/>
                <w:spacing w:val="-2"/>
                <w:sz w:val="16"/>
              </w:rPr>
              <w:t>98220...</w:t>
            </w:r>
          </w:p>
        </w:tc>
        <w:tc>
          <w:tcPr>
            <w:tcW w:w="2424" w:type="dxa"/>
          </w:tcPr>
          <w:p>
            <w:pPr>
              <w:pStyle w:val="TableParagraph"/>
              <w:spacing w:line="165" w:lineRule="exact" w:before="0"/>
              <w:ind w:left="107"/>
              <w:rPr>
                <w:rFonts w:ascii="Arial"/>
                <w:sz w:val="16"/>
              </w:rPr>
            </w:pPr>
            <w:r>
              <w:rPr>
                <w:rFonts w:ascii="Arial"/>
                <w:sz w:val="16"/>
              </w:rPr>
              <w:t>WSSC</w:t>
            </w:r>
            <w:r>
              <w:rPr>
                <w:rFonts w:ascii="Arial"/>
                <w:spacing w:val="3"/>
                <w:sz w:val="16"/>
              </w:rPr>
              <w:t> </w:t>
            </w:r>
            <w:r>
              <w:rPr>
                <w:rFonts w:ascii="Arial"/>
                <w:sz w:val="16"/>
              </w:rPr>
              <w:t>Water</w:t>
            </w:r>
            <w:r>
              <w:rPr>
                <w:rFonts w:ascii="Arial"/>
                <w:spacing w:val="7"/>
                <w:sz w:val="16"/>
              </w:rPr>
              <w:t> </w:t>
            </w:r>
            <w:r>
              <w:rPr>
                <w:rFonts w:ascii="Arial"/>
                <w:spacing w:val="-2"/>
                <w:sz w:val="16"/>
              </w:rPr>
              <w:t>Revenue</w:t>
            </w:r>
          </w:p>
        </w:tc>
        <w:tc>
          <w:tcPr>
            <w:tcW w:w="1494" w:type="dxa"/>
          </w:tcPr>
          <w:p>
            <w:pPr>
              <w:pStyle w:val="TableParagraph"/>
              <w:spacing w:line="165" w:lineRule="exact" w:before="0"/>
              <w:ind w:left="118"/>
              <w:rPr>
                <w:rFonts w:ascii="Arial"/>
                <w:sz w:val="16"/>
              </w:rPr>
            </w:pPr>
            <w:r>
              <w:rPr>
                <w:rFonts w:ascii="Arial"/>
                <w:sz w:val="16"/>
              </w:rPr>
              <w:t>payment</w:t>
            </w:r>
            <w:r>
              <w:rPr>
                <w:rFonts w:ascii="Arial"/>
                <w:spacing w:val="-3"/>
                <w:sz w:val="16"/>
              </w:rPr>
              <w:t> </w:t>
            </w:r>
            <w:r>
              <w:rPr>
                <w:rFonts w:ascii="Arial"/>
                <w:sz w:val="16"/>
              </w:rPr>
              <w:t>on</w:t>
            </w:r>
            <w:r>
              <w:rPr>
                <w:rFonts w:ascii="Arial"/>
                <w:spacing w:val="-1"/>
                <w:sz w:val="16"/>
              </w:rPr>
              <w:t> </w:t>
            </w:r>
            <w:r>
              <w:rPr>
                <w:rFonts w:ascii="Arial"/>
                <w:spacing w:val="-4"/>
                <w:sz w:val="16"/>
              </w:rPr>
              <w:t>b...</w:t>
            </w:r>
          </w:p>
        </w:tc>
        <w:tc>
          <w:tcPr>
            <w:tcW w:w="1376" w:type="dxa"/>
          </w:tcPr>
          <w:p>
            <w:pPr>
              <w:pStyle w:val="TableParagraph"/>
              <w:spacing w:line="165" w:lineRule="exact" w:before="0"/>
              <w:jc w:val="right"/>
              <w:rPr>
                <w:rFonts w:ascii="Arial"/>
                <w:sz w:val="16"/>
              </w:rPr>
            </w:pPr>
            <w:r>
              <w:rPr>
                <w:rFonts w:ascii="Arial"/>
                <w:spacing w:val="-2"/>
                <w:sz w:val="16"/>
              </w:rPr>
              <w:t>661.46</w:t>
            </w:r>
          </w:p>
        </w:tc>
        <w:tc>
          <w:tcPr>
            <w:tcW w:w="3330" w:type="dxa"/>
            <w:gridSpan w:val="4"/>
          </w:tcPr>
          <w:p>
            <w:pPr>
              <w:pStyle w:val="TableParagraph"/>
              <w:spacing w:line="165" w:lineRule="exact" w:before="0"/>
              <w:ind w:right="57"/>
              <w:jc w:val="right"/>
              <w:rPr>
                <w:rFonts w:ascii="Arial"/>
                <w:sz w:val="16"/>
              </w:rPr>
            </w:pPr>
            <w:r>
              <w:rPr>
                <w:rFonts w:ascii="Arial"/>
                <w:spacing w:val="-2"/>
                <w:sz w:val="16"/>
              </w:rPr>
              <w:t>5,929.11</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09/16/22</w:t>
            </w:r>
          </w:p>
        </w:tc>
        <w:tc>
          <w:tcPr>
            <w:tcW w:w="1028" w:type="dxa"/>
          </w:tcPr>
          <w:p>
            <w:pPr>
              <w:pStyle w:val="TableParagraph"/>
              <w:spacing w:line="165" w:lineRule="exact" w:before="0"/>
              <w:ind w:left="297"/>
              <w:rPr>
                <w:rFonts w:ascii="Arial"/>
                <w:sz w:val="16"/>
              </w:rPr>
            </w:pPr>
            <w:r>
              <w:rPr>
                <w:rFonts w:ascii="Arial"/>
                <w:spacing w:val="-2"/>
                <w:sz w:val="16"/>
              </w:rPr>
              <w:t>123668</w:t>
            </w:r>
          </w:p>
        </w:tc>
        <w:tc>
          <w:tcPr>
            <w:tcW w:w="2424" w:type="dxa"/>
          </w:tcPr>
          <w:p>
            <w:pPr>
              <w:pStyle w:val="TableParagraph"/>
              <w:spacing w:line="165" w:lineRule="exact" w:before="0"/>
              <w:ind w:left="106"/>
              <w:rPr>
                <w:rFonts w:ascii="Arial"/>
                <w:sz w:val="16"/>
              </w:rPr>
            </w:pPr>
            <w:r>
              <w:rPr>
                <w:rFonts w:ascii="Arial"/>
                <w:sz w:val="16"/>
              </w:rPr>
              <w:t>Community</w:t>
            </w:r>
            <w:r>
              <w:rPr>
                <w:rFonts w:ascii="Arial"/>
                <w:spacing w:val="-5"/>
                <w:sz w:val="16"/>
              </w:rPr>
              <w:t> </w:t>
            </w:r>
            <w:r>
              <w:rPr>
                <w:rFonts w:ascii="Arial"/>
                <w:sz w:val="16"/>
              </w:rPr>
              <w:t>Clinic,</w:t>
            </w:r>
            <w:r>
              <w:rPr>
                <w:rFonts w:ascii="Arial"/>
                <w:spacing w:val="1"/>
                <w:sz w:val="16"/>
              </w:rPr>
              <w:t> </w:t>
            </w:r>
            <w:r>
              <w:rPr>
                <w:rFonts w:ascii="Arial"/>
                <w:spacing w:val="-4"/>
                <w:sz w:val="16"/>
              </w:rPr>
              <w:t>Inc.</w:t>
            </w:r>
          </w:p>
        </w:tc>
        <w:tc>
          <w:tcPr>
            <w:tcW w:w="1494" w:type="dxa"/>
          </w:tcPr>
          <w:p>
            <w:pPr>
              <w:pStyle w:val="TableParagraph"/>
              <w:spacing w:line="165" w:lineRule="exact" w:before="0"/>
              <w:ind w:left="118"/>
              <w:rPr>
                <w:rFonts w:ascii="Arial"/>
                <w:sz w:val="16"/>
              </w:rPr>
            </w:pPr>
            <w:r>
              <w:rPr>
                <w:rFonts w:ascii="Arial"/>
                <w:sz w:val="16"/>
              </w:rPr>
              <w:t>payment</w:t>
            </w:r>
            <w:r>
              <w:rPr>
                <w:rFonts w:ascii="Arial"/>
                <w:spacing w:val="-3"/>
                <w:sz w:val="16"/>
              </w:rPr>
              <w:t> </w:t>
            </w:r>
            <w:r>
              <w:rPr>
                <w:rFonts w:ascii="Arial"/>
                <w:sz w:val="16"/>
              </w:rPr>
              <w:t>on</w:t>
            </w:r>
            <w:r>
              <w:rPr>
                <w:rFonts w:ascii="Arial"/>
                <w:spacing w:val="-1"/>
                <w:sz w:val="16"/>
              </w:rPr>
              <w:t> </w:t>
            </w:r>
            <w:r>
              <w:rPr>
                <w:rFonts w:ascii="Arial"/>
                <w:spacing w:val="-4"/>
                <w:sz w:val="16"/>
              </w:rPr>
              <w:t>b...</w:t>
            </w:r>
          </w:p>
        </w:tc>
        <w:tc>
          <w:tcPr>
            <w:tcW w:w="1376" w:type="dxa"/>
          </w:tcPr>
          <w:p>
            <w:pPr>
              <w:pStyle w:val="TableParagraph"/>
              <w:spacing w:line="165" w:lineRule="exact" w:before="0"/>
              <w:jc w:val="right"/>
              <w:rPr>
                <w:rFonts w:ascii="Arial"/>
                <w:sz w:val="16"/>
              </w:rPr>
            </w:pPr>
            <w:r>
              <w:rPr>
                <w:rFonts w:ascii="Arial"/>
                <w:spacing w:val="-2"/>
                <w:sz w:val="16"/>
              </w:rPr>
              <w:t>320.00</w:t>
            </w:r>
          </w:p>
        </w:tc>
        <w:tc>
          <w:tcPr>
            <w:tcW w:w="3330" w:type="dxa"/>
            <w:gridSpan w:val="4"/>
          </w:tcPr>
          <w:p>
            <w:pPr>
              <w:pStyle w:val="TableParagraph"/>
              <w:spacing w:line="165" w:lineRule="exact" w:before="0"/>
              <w:ind w:right="56"/>
              <w:jc w:val="right"/>
              <w:rPr>
                <w:rFonts w:ascii="Arial"/>
                <w:sz w:val="16"/>
              </w:rPr>
            </w:pPr>
            <w:r>
              <w:rPr>
                <w:rFonts w:ascii="Arial"/>
                <w:spacing w:val="-2"/>
                <w:sz w:val="16"/>
              </w:rPr>
              <w:t>6,249.11</w:t>
            </w:r>
          </w:p>
        </w:tc>
      </w:tr>
      <w:tr>
        <w:trPr>
          <w:trHeight w:val="184" w:hRule="atLeast"/>
        </w:trPr>
        <w:tc>
          <w:tcPr>
            <w:tcW w:w="1746" w:type="dxa"/>
          </w:tcPr>
          <w:p>
            <w:pPr>
              <w:pStyle w:val="TableParagraph"/>
              <w:spacing w:line="165" w:lineRule="exact" w:before="0"/>
              <w:ind w:left="335"/>
              <w:rPr>
                <w:rFonts w:ascii="Arial"/>
                <w:sz w:val="16"/>
              </w:rPr>
            </w:pPr>
            <w:r>
              <w:rPr>
                <w:rFonts w:ascii="Arial"/>
                <w:sz w:val="16"/>
              </w:rPr>
              <w:t>General</w:t>
            </w:r>
            <w:r>
              <w:rPr>
                <w:rFonts w:ascii="Arial"/>
                <w:spacing w:val="-6"/>
                <w:sz w:val="16"/>
              </w:rPr>
              <w:t> </w:t>
            </w:r>
            <w:r>
              <w:rPr>
                <w:rFonts w:ascii="Arial"/>
                <w:spacing w:val="-2"/>
                <w:sz w:val="16"/>
              </w:rPr>
              <w:t>Journal</w:t>
            </w:r>
          </w:p>
        </w:tc>
        <w:tc>
          <w:tcPr>
            <w:tcW w:w="1194" w:type="dxa"/>
          </w:tcPr>
          <w:p>
            <w:pPr>
              <w:pStyle w:val="TableParagraph"/>
              <w:spacing w:line="165" w:lineRule="exact" w:before="0"/>
              <w:ind w:left="269"/>
              <w:rPr>
                <w:rFonts w:ascii="Arial"/>
                <w:sz w:val="16"/>
              </w:rPr>
            </w:pPr>
            <w:r>
              <w:rPr>
                <w:rFonts w:ascii="Arial"/>
                <w:spacing w:val="-2"/>
                <w:sz w:val="16"/>
              </w:rPr>
              <w:t>10/01/22</w:t>
            </w:r>
          </w:p>
        </w:tc>
        <w:tc>
          <w:tcPr>
            <w:tcW w:w="1028" w:type="dxa"/>
          </w:tcPr>
          <w:p>
            <w:pPr>
              <w:pStyle w:val="TableParagraph"/>
              <w:spacing w:line="165" w:lineRule="exact" w:before="0"/>
              <w:ind w:left="298"/>
              <w:rPr>
                <w:rFonts w:ascii="Arial"/>
                <w:sz w:val="16"/>
              </w:rPr>
            </w:pPr>
            <w:r>
              <w:rPr>
                <w:rFonts w:ascii="Arial"/>
                <w:spacing w:val="-4"/>
                <w:sz w:val="16"/>
              </w:rPr>
              <w:t>2009</w:t>
            </w:r>
          </w:p>
        </w:tc>
        <w:tc>
          <w:tcPr>
            <w:tcW w:w="2424" w:type="dxa"/>
          </w:tcPr>
          <w:p>
            <w:pPr>
              <w:pStyle w:val="TableParagraph"/>
              <w:spacing w:line="240" w:lineRule="auto" w:before="0"/>
              <w:rPr>
                <w:rFonts w:ascii="Times New Roman"/>
                <w:sz w:val="12"/>
              </w:rPr>
            </w:pPr>
          </w:p>
        </w:tc>
        <w:tc>
          <w:tcPr>
            <w:tcW w:w="1494" w:type="dxa"/>
          </w:tcPr>
          <w:p>
            <w:pPr>
              <w:pStyle w:val="TableParagraph"/>
              <w:spacing w:line="165" w:lineRule="exact" w:before="0"/>
              <w:ind w:left="116"/>
              <w:rPr>
                <w:rFonts w:ascii="Arial"/>
                <w:sz w:val="16"/>
              </w:rPr>
            </w:pPr>
            <w:r>
              <w:rPr>
                <w:rFonts w:ascii="Arial"/>
                <w:sz w:val="16"/>
              </w:rPr>
              <w:t>gift</w:t>
            </w:r>
            <w:r>
              <w:rPr>
                <w:rFonts w:ascii="Arial"/>
                <w:spacing w:val="-2"/>
                <w:sz w:val="16"/>
              </w:rPr>
              <w:t> cards</w:t>
            </w:r>
          </w:p>
        </w:tc>
        <w:tc>
          <w:tcPr>
            <w:tcW w:w="1376" w:type="dxa"/>
          </w:tcPr>
          <w:p>
            <w:pPr>
              <w:pStyle w:val="TableParagraph"/>
              <w:spacing w:line="165" w:lineRule="exact" w:before="0"/>
              <w:ind w:right="1"/>
              <w:jc w:val="right"/>
              <w:rPr>
                <w:rFonts w:ascii="Arial"/>
                <w:sz w:val="16"/>
              </w:rPr>
            </w:pPr>
            <w:r>
              <w:rPr>
                <w:rFonts w:ascii="Arial"/>
                <w:spacing w:val="-2"/>
                <w:sz w:val="16"/>
              </w:rPr>
              <w:t>500.00</w:t>
            </w:r>
          </w:p>
        </w:tc>
        <w:tc>
          <w:tcPr>
            <w:tcW w:w="3330" w:type="dxa"/>
            <w:gridSpan w:val="4"/>
          </w:tcPr>
          <w:p>
            <w:pPr>
              <w:pStyle w:val="TableParagraph"/>
              <w:spacing w:line="165" w:lineRule="exact" w:before="0"/>
              <w:ind w:right="57"/>
              <w:jc w:val="right"/>
              <w:rPr>
                <w:rFonts w:ascii="Arial"/>
                <w:sz w:val="16"/>
              </w:rPr>
            </w:pPr>
            <w:r>
              <w:rPr>
                <w:rFonts w:ascii="Arial"/>
                <w:spacing w:val="-2"/>
                <w:sz w:val="16"/>
              </w:rPr>
              <w:t>6,749.11</w:t>
            </w:r>
          </w:p>
        </w:tc>
      </w:tr>
      <w:tr>
        <w:trPr>
          <w:trHeight w:val="184" w:hRule="atLeast"/>
        </w:trPr>
        <w:tc>
          <w:tcPr>
            <w:tcW w:w="1746" w:type="dxa"/>
          </w:tcPr>
          <w:p>
            <w:pPr>
              <w:pStyle w:val="TableParagraph"/>
              <w:spacing w:line="165" w:lineRule="exact" w:before="0"/>
              <w:ind w:left="335"/>
              <w:rPr>
                <w:rFonts w:ascii="Arial"/>
                <w:sz w:val="16"/>
              </w:rPr>
            </w:pPr>
            <w:r>
              <w:rPr>
                <w:rFonts w:ascii="Arial"/>
                <w:sz w:val="16"/>
              </w:rPr>
              <w:t>General</w:t>
            </w:r>
            <w:r>
              <w:rPr>
                <w:rFonts w:ascii="Arial"/>
                <w:spacing w:val="-6"/>
                <w:sz w:val="16"/>
              </w:rPr>
              <w:t> </w:t>
            </w:r>
            <w:r>
              <w:rPr>
                <w:rFonts w:ascii="Arial"/>
                <w:spacing w:val="-2"/>
                <w:sz w:val="16"/>
              </w:rPr>
              <w:t>Journal</w:t>
            </w:r>
          </w:p>
        </w:tc>
        <w:tc>
          <w:tcPr>
            <w:tcW w:w="1194" w:type="dxa"/>
          </w:tcPr>
          <w:p>
            <w:pPr>
              <w:pStyle w:val="TableParagraph"/>
              <w:spacing w:line="165" w:lineRule="exact" w:before="0"/>
              <w:ind w:left="269"/>
              <w:rPr>
                <w:rFonts w:ascii="Arial"/>
                <w:sz w:val="16"/>
              </w:rPr>
            </w:pPr>
            <w:r>
              <w:rPr>
                <w:rFonts w:ascii="Arial"/>
                <w:spacing w:val="-2"/>
                <w:sz w:val="16"/>
              </w:rPr>
              <w:t>11/15/22</w:t>
            </w:r>
          </w:p>
        </w:tc>
        <w:tc>
          <w:tcPr>
            <w:tcW w:w="1028" w:type="dxa"/>
          </w:tcPr>
          <w:p>
            <w:pPr>
              <w:pStyle w:val="TableParagraph"/>
              <w:spacing w:line="165" w:lineRule="exact" w:before="0"/>
              <w:ind w:left="298"/>
              <w:rPr>
                <w:rFonts w:ascii="Arial"/>
                <w:sz w:val="16"/>
              </w:rPr>
            </w:pPr>
            <w:r>
              <w:rPr>
                <w:rFonts w:ascii="Arial"/>
                <w:spacing w:val="-4"/>
                <w:sz w:val="16"/>
              </w:rPr>
              <w:t>2004</w:t>
            </w:r>
          </w:p>
        </w:tc>
        <w:tc>
          <w:tcPr>
            <w:tcW w:w="2424" w:type="dxa"/>
          </w:tcPr>
          <w:p>
            <w:pPr>
              <w:pStyle w:val="TableParagraph"/>
              <w:spacing w:line="240" w:lineRule="auto" w:before="0"/>
              <w:rPr>
                <w:rFonts w:ascii="Times New Roman"/>
                <w:sz w:val="12"/>
              </w:rPr>
            </w:pPr>
          </w:p>
        </w:tc>
        <w:tc>
          <w:tcPr>
            <w:tcW w:w="1494" w:type="dxa"/>
          </w:tcPr>
          <w:p>
            <w:pPr>
              <w:pStyle w:val="TableParagraph"/>
              <w:spacing w:line="165" w:lineRule="exact" w:before="0"/>
              <w:ind w:left="116"/>
              <w:rPr>
                <w:rFonts w:ascii="Arial"/>
                <w:sz w:val="16"/>
              </w:rPr>
            </w:pPr>
            <w:r>
              <w:rPr>
                <w:rFonts w:ascii="Arial"/>
                <w:sz w:val="16"/>
              </w:rPr>
              <w:t>gift</w:t>
            </w:r>
            <w:r>
              <w:rPr>
                <w:rFonts w:ascii="Arial"/>
                <w:spacing w:val="-2"/>
                <w:sz w:val="16"/>
              </w:rPr>
              <w:t> cards</w:t>
            </w:r>
          </w:p>
        </w:tc>
        <w:tc>
          <w:tcPr>
            <w:tcW w:w="1376" w:type="dxa"/>
          </w:tcPr>
          <w:p>
            <w:pPr>
              <w:pStyle w:val="TableParagraph"/>
              <w:spacing w:line="165" w:lineRule="exact" w:before="0"/>
              <w:ind w:right="1"/>
              <w:jc w:val="right"/>
              <w:rPr>
                <w:rFonts w:ascii="Arial"/>
                <w:sz w:val="16"/>
              </w:rPr>
            </w:pPr>
            <w:r>
              <w:rPr>
                <w:rFonts w:ascii="Arial"/>
                <w:spacing w:val="-2"/>
                <w:sz w:val="16"/>
              </w:rPr>
              <w:t>500.00</w:t>
            </w:r>
          </w:p>
        </w:tc>
        <w:tc>
          <w:tcPr>
            <w:tcW w:w="3330" w:type="dxa"/>
            <w:gridSpan w:val="4"/>
          </w:tcPr>
          <w:p>
            <w:pPr>
              <w:pStyle w:val="TableParagraph"/>
              <w:spacing w:line="165" w:lineRule="exact" w:before="0"/>
              <w:ind w:right="57"/>
              <w:jc w:val="right"/>
              <w:rPr>
                <w:rFonts w:ascii="Arial"/>
                <w:sz w:val="16"/>
              </w:rPr>
            </w:pPr>
            <w:r>
              <w:rPr>
                <w:rFonts w:ascii="Arial"/>
                <w:spacing w:val="-2"/>
                <w:sz w:val="16"/>
              </w:rPr>
              <w:t>7,249.11</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03/02/23</w:t>
            </w:r>
          </w:p>
        </w:tc>
        <w:tc>
          <w:tcPr>
            <w:tcW w:w="1028" w:type="dxa"/>
          </w:tcPr>
          <w:p>
            <w:pPr>
              <w:pStyle w:val="TableParagraph"/>
              <w:spacing w:line="165" w:lineRule="exact" w:before="0"/>
              <w:ind w:left="297"/>
              <w:rPr>
                <w:rFonts w:ascii="Arial"/>
                <w:sz w:val="16"/>
              </w:rPr>
            </w:pPr>
            <w:r>
              <w:rPr>
                <w:rFonts w:ascii="Arial"/>
                <w:sz w:val="16"/>
              </w:rPr>
              <w:t>ARPA</w:t>
            </w:r>
            <w:r>
              <w:rPr>
                <w:rFonts w:ascii="Arial"/>
                <w:spacing w:val="1"/>
                <w:sz w:val="16"/>
              </w:rPr>
              <w:t> </w:t>
            </w:r>
            <w:r>
              <w:rPr>
                <w:rFonts w:ascii="Arial"/>
                <w:spacing w:val="-5"/>
                <w:sz w:val="16"/>
              </w:rPr>
              <w:t>...</w:t>
            </w:r>
          </w:p>
        </w:tc>
        <w:tc>
          <w:tcPr>
            <w:tcW w:w="2424" w:type="dxa"/>
          </w:tcPr>
          <w:p>
            <w:pPr>
              <w:pStyle w:val="TableParagraph"/>
              <w:spacing w:line="165" w:lineRule="exact" w:before="0"/>
              <w:ind w:left="106"/>
              <w:rPr>
                <w:rFonts w:ascii="Arial"/>
                <w:sz w:val="16"/>
              </w:rPr>
            </w:pPr>
            <w:r>
              <w:rPr>
                <w:rFonts w:ascii="Arial"/>
                <w:sz w:val="16"/>
              </w:rPr>
              <w:t>AmWell Orthopaedic</w:t>
            </w:r>
            <w:r>
              <w:rPr>
                <w:rFonts w:ascii="Arial"/>
                <w:spacing w:val="4"/>
                <w:sz w:val="16"/>
              </w:rPr>
              <w:t> </w:t>
            </w:r>
            <w:r>
              <w:rPr>
                <w:rFonts w:ascii="Arial"/>
                <w:spacing w:val="-2"/>
                <w:sz w:val="16"/>
              </w:rPr>
              <w:t>Physic...</w:t>
            </w:r>
          </w:p>
        </w:tc>
        <w:tc>
          <w:tcPr>
            <w:tcW w:w="1494" w:type="dxa"/>
          </w:tcPr>
          <w:p>
            <w:pPr>
              <w:pStyle w:val="TableParagraph"/>
              <w:spacing w:line="165" w:lineRule="exact" w:before="0"/>
              <w:ind w:left="116"/>
              <w:rPr>
                <w:rFonts w:ascii="Arial"/>
                <w:sz w:val="16"/>
              </w:rPr>
            </w:pPr>
            <w:r>
              <w:rPr>
                <w:rFonts w:ascii="Arial"/>
                <w:sz w:val="16"/>
              </w:rPr>
              <w:t>ARPA</w:t>
            </w:r>
            <w:r>
              <w:rPr>
                <w:rFonts w:ascii="Arial"/>
                <w:spacing w:val="-1"/>
                <w:sz w:val="16"/>
              </w:rPr>
              <w:t> </w:t>
            </w:r>
            <w:r>
              <w:rPr>
                <w:rFonts w:ascii="Arial"/>
                <w:spacing w:val="-2"/>
                <w:sz w:val="16"/>
              </w:rPr>
              <w:t>Busine...</w:t>
            </w:r>
          </w:p>
        </w:tc>
        <w:tc>
          <w:tcPr>
            <w:tcW w:w="1376" w:type="dxa"/>
          </w:tcPr>
          <w:p>
            <w:pPr>
              <w:pStyle w:val="TableParagraph"/>
              <w:spacing w:line="165" w:lineRule="exact" w:before="0"/>
              <w:jc w:val="right"/>
              <w:rPr>
                <w:rFonts w:ascii="Arial"/>
                <w:sz w:val="16"/>
              </w:rPr>
            </w:pPr>
            <w:r>
              <w:rPr>
                <w:rFonts w:ascii="Arial"/>
                <w:spacing w:val="-2"/>
                <w:sz w:val="16"/>
              </w:rPr>
              <w:t>10,000.00</w:t>
            </w:r>
          </w:p>
        </w:tc>
        <w:tc>
          <w:tcPr>
            <w:tcW w:w="3330" w:type="dxa"/>
            <w:gridSpan w:val="4"/>
          </w:tcPr>
          <w:p>
            <w:pPr>
              <w:pStyle w:val="TableParagraph"/>
              <w:spacing w:line="165" w:lineRule="exact" w:before="0"/>
              <w:ind w:right="59"/>
              <w:jc w:val="right"/>
              <w:rPr>
                <w:rFonts w:ascii="Arial"/>
                <w:sz w:val="16"/>
              </w:rPr>
            </w:pPr>
            <w:r>
              <w:rPr>
                <w:rFonts w:ascii="Arial"/>
                <w:spacing w:val="-2"/>
                <w:sz w:val="16"/>
              </w:rPr>
              <w:t>17,249.11</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03/02/23</w:t>
            </w:r>
          </w:p>
        </w:tc>
        <w:tc>
          <w:tcPr>
            <w:tcW w:w="1028" w:type="dxa"/>
          </w:tcPr>
          <w:p>
            <w:pPr>
              <w:pStyle w:val="TableParagraph"/>
              <w:spacing w:line="165" w:lineRule="exact" w:before="0"/>
              <w:ind w:left="297"/>
              <w:rPr>
                <w:rFonts w:ascii="Arial"/>
                <w:sz w:val="16"/>
              </w:rPr>
            </w:pPr>
            <w:r>
              <w:rPr>
                <w:rFonts w:ascii="Arial"/>
                <w:sz w:val="16"/>
              </w:rPr>
              <w:t>ARPA</w:t>
            </w:r>
            <w:r>
              <w:rPr>
                <w:rFonts w:ascii="Arial"/>
                <w:spacing w:val="1"/>
                <w:sz w:val="16"/>
              </w:rPr>
              <w:t> </w:t>
            </w:r>
            <w:r>
              <w:rPr>
                <w:rFonts w:ascii="Arial"/>
                <w:spacing w:val="-5"/>
                <w:sz w:val="16"/>
              </w:rPr>
              <w:t>...</w:t>
            </w:r>
          </w:p>
        </w:tc>
        <w:tc>
          <w:tcPr>
            <w:tcW w:w="2424" w:type="dxa"/>
          </w:tcPr>
          <w:p>
            <w:pPr>
              <w:pStyle w:val="TableParagraph"/>
              <w:spacing w:line="165" w:lineRule="exact" w:before="0"/>
              <w:ind w:left="106"/>
              <w:rPr>
                <w:rFonts w:ascii="Arial"/>
                <w:sz w:val="16"/>
              </w:rPr>
            </w:pPr>
            <w:r>
              <w:rPr>
                <w:rFonts w:ascii="Arial"/>
                <w:sz w:val="16"/>
              </w:rPr>
              <w:t>L.</w:t>
            </w:r>
            <w:r>
              <w:rPr>
                <w:rFonts w:ascii="Arial"/>
                <w:spacing w:val="-2"/>
                <w:sz w:val="16"/>
              </w:rPr>
              <w:t> </w:t>
            </w:r>
            <w:r>
              <w:rPr>
                <w:rFonts w:ascii="Arial"/>
                <w:sz w:val="16"/>
              </w:rPr>
              <w:t>Jones-Dove</w:t>
            </w:r>
            <w:r>
              <w:rPr>
                <w:rFonts w:ascii="Arial"/>
                <w:spacing w:val="-2"/>
                <w:sz w:val="16"/>
              </w:rPr>
              <w:t> </w:t>
            </w:r>
            <w:r>
              <w:rPr>
                <w:rFonts w:ascii="Arial"/>
                <w:sz w:val="16"/>
              </w:rPr>
              <w:t>DDS</w:t>
            </w:r>
            <w:r>
              <w:rPr>
                <w:rFonts w:ascii="Arial"/>
                <w:spacing w:val="-2"/>
                <w:sz w:val="16"/>
              </w:rPr>
              <w:t> </w:t>
            </w:r>
            <w:r>
              <w:rPr>
                <w:rFonts w:ascii="Arial"/>
                <w:sz w:val="16"/>
              </w:rPr>
              <w:t>&amp;</w:t>
            </w:r>
            <w:r>
              <w:rPr>
                <w:rFonts w:ascii="Arial"/>
                <w:spacing w:val="-1"/>
                <w:sz w:val="16"/>
              </w:rPr>
              <w:t> </w:t>
            </w:r>
            <w:r>
              <w:rPr>
                <w:rFonts w:ascii="Arial"/>
                <w:spacing w:val="-2"/>
                <w:sz w:val="16"/>
              </w:rPr>
              <w:t>Assoc...</w:t>
            </w:r>
          </w:p>
        </w:tc>
        <w:tc>
          <w:tcPr>
            <w:tcW w:w="1494" w:type="dxa"/>
          </w:tcPr>
          <w:p>
            <w:pPr>
              <w:pStyle w:val="TableParagraph"/>
              <w:spacing w:line="165" w:lineRule="exact" w:before="0"/>
              <w:ind w:left="116"/>
              <w:rPr>
                <w:rFonts w:ascii="Arial"/>
                <w:sz w:val="16"/>
              </w:rPr>
            </w:pPr>
            <w:r>
              <w:rPr>
                <w:rFonts w:ascii="Arial"/>
                <w:sz w:val="16"/>
              </w:rPr>
              <w:t>ARPA</w:t>
            </w:r>
            <w:r>
              <w:rPr>
                <w:rFonts w:ascii="Arial"/>
                <w:spacing w:val="-1"/>
                <w:sz w:val="16"/>
              </w:rPr>
              <w:t> </w:t>
            </w:r>
            <w:r>
              <w:rPr>
                <w:rFonts w:ascii="Arial"/>
                <w:spacing w:val="-2"/>
                <w:sz w:val="16"/>
              </w:rPr>
              <w:t>busine...</w:t>
            </w:r>
          </w:p>
        </w:tc>
        <w:tc>
          <w:tcPr>
            <w:tcW w:w="1376" w:type="dxa"/>
          </w:tcPr>
          <w:p>
            <w:pPr>
              <w:pStyle w:val="TableParagraph"/>
              <w:spacing w:line="165" w:lineRule="exact" w:before="0"/>
              <w:jc w:val="right"/>
              <w:rPr>
                <w:rFonts w:ascii="Arial"/>
                <w:sz w:val="16"/>
              </w:rPr>
            </w:pPr>
            <w:r>
              <w:rPr>
                <w:rFonts w:ascii="Arial"/>
                <w:spacing w:val="-2"/>
                <w:sz w:val="16"/>
              </w:rPr>
              <w:t>10,000.00</w:t>
            </w:r>
          </w:p>
        </w:tc>
        <w:tc>
          <w:tcPr>
            <w:tcW w:w="3330" w:type="dxa"/>
            <w:gridSpan w:val="4"/>
          </w:tcPr>
          <w:p>
            <w:pPr>
              <w:pStyle w:val="TableParagraph"/>
              <w:spacing w:line="165" w:lineRule="exact" w:before="0"/>
              <w:ind w:right="59"/>
              <w:jc w:val="right"/>
              <w:rPr>
                <w:rFonts w:ascii="Arial"/>
                <w:sz w:val="16"/>
              </w:rPr>
            </w:pPr>
            <w:r>
              <w:rPr>
                <w:rFonts w:ascii="Arial"/>
                <w:spacing w:val="-2"/>
                <w:sz w:val="16"/>
              </w:rPr>
              <w:t>27,249.11</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03/02/23</w:t>
            </w:r>
          </w:p>
        </w:tc>
        <w:tc>
          <w:tcPr>
            <w:tcW w:w="1028" w:type="dxa"/>
          </w:tcPr>
          <w:p>
            <w:pPr>
              <w:pStyle w:val="TableParagraph"/>
              <w:spacing w:line="165" w:lineRule="exact" w:before="0"/>
              <w:ind w:left="297"/>
              <w:rPr>
                <w:rFonts w:ascii="Arial"/>
                <w:sz w:val="16"/>
              </w:rPr>
            </w:pPr>
            <w:r>
              <w:rPr>
                <w:rFonts w:ascii="Arial"/>
                <w:sz w:val="16"/>
              </w:rPr>
              <w:t>ARPA</w:t>
            </w:r>
            <w:r>
              <w:rPr>
                <w:rFonts w:ascii="Arial"/>
                <w:spacing w:val="1"/>
                <w:sz w:val="16"/>
              </w:rPr>
              <w:t> </w:t>
            </w:r>
            <w:r>
              <w:rPr>
                <w:rFonts w:ascii="Arial"/>
                <w:spacing w:val="-5"/>
                <w:sz w:val="16"/>
              </w:rPr>
              <w:t>...</w:t>
            </w:r>
          </w:p>
        </w:tc>
        <w:tc>
          <w:tcPr>
            <w:tcW w:w="2424" w:type="dxa"/>
          </w:tcPr>
          <w:p>
            <w:pPr>
              <w:pStyle w:val="TableParagraph"/>
              <w:spacing w:line="165" w:lineRule="exact" w:before="0"/>
              <w:ind w:left="106"/>
              <w:rPr>
                <w:rFonts w:ascii="Arial"/>
                <w:sz w:val="16"/>
              </w:rPr>
            </w:pPr>
            <w:r>
              <w:rPr>
                <w:rFonts w:ascii="Arial"/>
                <w:sz w:val="16"/>
              </w:rPr>
              <w:t>Lucia</w:t>
            </w:r>
            <w:r>
              <w:rPr>
                <w:rFonts w:ascii="Arial"/>
                <w:spacing w:val="-3"/>
                <w:sz w:val="16"/>
              </w:rPr>
              <w:t> </w:t>
            </w:r>
            <w:r>
              <w:rPr>
                <w:rFonts w:ascii="Arial"/>
                <w:sz w:val="16"/>
              </w:rPr>
              <w:t>Ditch</w:t>
            </w:r>
            <w:r>
              <w:rPr>
                <w:rFonts w:ascii="Arial"/>
                <w:spacing w:val="-2"/>
                <w:sz w:val="16"/>
              </w:rPr>
              <w:t> </w:t>
            </w:r>
            <w:r>
              <w:rPr>
                <w:rFonts w:ascii="Arial"/>
                <w:sz w:val="16"/>
              </w:rPr>
              <w:t>DDS</w:t>
            </w:r>
            <w:r>
              <w:rPr>
                <w:rFonts w:ascii="Arial"/>
                <w:spacing w:val="1"/>
                <w:sz w:val="16"/>
              </w:rPr>
              <w:t> </w:t>
            </w:r>
            <w:r>
              <w:rPr>
                <w:rFonts w:ascii="Arial"/>
                <w:spacing w:val="-5"/>
                <w:sz w:val="16"/>
              </w:rPr>
              <w:t>PA</w:t>
            </w:r>
          </w:p>
        </w:tc>
        <w:tc>
          <w:tcPr>
            <w:tcW w:w="1494" w:type="dxa"/>
          </w:tcPr>
          <w:p>
            <w:pPr>
              <w:pStyle w:val="TableParagraph"/>
              <w:spacing w:line="165" w:lineRule="exact" w:before="0"/>
              <w:ind w:left="116"/>
              <w:rPr>
                <w:rFonts w:ascii="Arial"/>
                <w:sz w:val="16"/>
              </w:rPr>
            </w:pPr>
            <w:r>
              <w:rPr>
                <w:rFonts w:ascii="Arial"/>
                <w:sz w:val="16"/>
              </w:rPr>
              <w:t>ARPA</w:t>
            </w:r>
            <w:r>
              <w:rPr>
                <w:rFonts w:ascii="Arial"/>
                <w:spacing w:val="-1"/>
                <w:sz w:val="16"/>
              </w:rPr>
              <w:t> </w:t>
            </w:r>
            <w:r>
              <w:rPr>
                <w:rFonts w:ascii="Arial"/>
                <w:spacing w:val="-2"/>
                <w:sz w:val="16"/>
              </w:rPr>
              <w:t>Busine...</w:t>
            </w:r>
          </w:p>
        </w:tc>
        <w:tc>
          <w:tcPr>
            <w:tcW w:w="1376" w:type="dxa"/>
          </w:tcPr>
          <w:p>
            <w:pPr>
              <w:pStyle w:val="TableParagraph"/>
              <w:spacing w:line="165" w:lineRule="exact" w:before="0"/>
              <w:jc w:val="right"/>
              <w:rPr>
                <w:rFonts w:ascii="Arial"/>
                <w:sz w:val="16"/>
              </w:rPr>
            </w:pPr>
            <w:r>
              <w:rPr>
                <w:rFonts w:ascii="Arial"/>
                <w:spacing w:val="-2"/>
                <w:sz w:val="16"/>
              </w:rPr>
              <w:t>10,000.00</w:t>
            </w:r>
          </w:p>
        </w:tc>
        <w:tc>
          <w:tcPr>
            <w:tcW w:w="3330" w:type="dxa"/>
            <w:gridSpan w:val="4"/>
          </w:tcPr>
          <w:p>
            <w:pPr>
              <w:pStyle w:val="TableParagraph"/>
              <w:spacing w:line="165" w:lineRule="exact" w:before="0"/>
              <w:ind w:right="59"/>
              <w:jc w:val="right"/>
              <w:rPr>
                <w:rFonts w:ascii="Arial"/>
                <w:sz w:val="16"/>
              </w:rPr>
            </w:pPr>
            <w:r>
              <w:rPr>
                <w:rFonts w:ascii="Arial"/>
                <w:spacing w:val="-2"/>
                <w:sz w:val="16"/>
              </w:rPr>
              <w:t>37,249.11</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03/08/23</w:t>
            </w:r>
          </w:p>
        </w:tc>
        <w:tc>
          <w:tcPr>
            <w:tcW w:w="1028" w:type="dxa"/>
          </w:tcPr>
          <w:p>
            <w:pPr>
              <w:pStyle w:val="TableParagraph"/>
              <w:spacing w:line="165" w:lineRule="exact" w:before="0"/>
              <w:ind w:left="297"/>
              <w:rPr>
                <w:rFonts w:ascii="Arial"/>
                <w:sz w:val="16"/>
              </w:rPr>
            </w:pPr>
            <w:r>
              <w:rPr>
                <w:rFonts w:ascii="Arial"/>
                <w:spacing w:val="-2"/>
                <w:sz w:val="16"/>
              </w:rPr>
              <w:t>55022...</w:t>
            </w:r>
          </w:p>
        </w:tc>
        <w:tc>
          <w:tcPr>
            <w:tcW w:w="2424" w:type="dxa"/>
          </w:tcPr>
          <w:p>
            <w:pPr>
              <w:pStyle w:val="TableParagraph"/>
              <w:spacing w:line="165" w:lineRule="exact" w:before="0"/>
              <w:ind w:left="107"/>
              <w:rPr>
                <w:rFonts w:ascii="Arial"/>
                <w:sz w:val="16"/>
              </w:rPr>
            </w:pPr>
            <w:r>
              <w:rPr>
                <w:rFonts w:ascii="Arial"/>
                <w:sz w:val="16"/>
              </w:rPr>
              <w:t>Pepco</w:t>
            </w:r>
            <w:r>
              <w:rPr>
                <w:rFonts w:ascii="Arial"/>
                <w:spacing w:val="-2"/>
                <w:sz w:val="16"/>
              </w:rPr>
              <w:t> </w:t>
            </w:r>
            <w:r>
              <w:rPr>
                <w:rFonts w:ascii="Arial"/>
                <w:sz w:val="16"/>
              </w:rPr>
              <w:t>5502</w:t>
            </w:r>
            <w:r>
              <w:rPr>
                <w:rFonts w:ascii="Arial"/>
                <w:spacing w:val="-3"/>
                <w:sz w:val="16"/>
              </w:rPr>
              <w:t> </w:t>
            </w:r>
            <w:r>
              <w:rPr>
                <w:rFonts w:ascii="Arial"/>
                <w:sz w:val="16"/>
              </w:rPr>
              <w:t>2751</w:t>
            </w:r>
            <w:r>
              <w:rPr>
                <w:rFonts w:ascii="Arial"/>
                <w:spacing w:val="-2"/>
                <w:sz w:val="16"/>
              </w:rPr>
              <w:t> </w:t>
            </w:r>
            <w:r>
              <w:rPr>
                <w:rFonts w:ascii="Arial"/>
                <w:spacing w:val="-5"/>
                <w:sz w:val="16"/>
              </w:rPr>
              <w:t>063</w:t>
            </w:r>
          </w:p>
        </w:tc>
        <w:tc>
          <w:tcPr>
            <w:tcW w:w="1494" w:type="dxa"/>
          </w:tcPr>
          <w:p>
            <w:pPr>
              <w:pStyle w:val="TableParagraph"/>
              <w:spacing w:line="165" w:lineRule="exact" w:before="0"/>
              <w:ind w:left="116"/>
              <w:rPr>
                <w:rFonts w:ascii="Arial"/>
                <w:sz w:val="16"/>
              </w:rPr>
            </w:pPr>
            <w:r>
              <w:rPr>
                <w:rFonts w:ascii="Arial"/>
                <w:sz w:val="16"/>
              </w:rPr>
              <w:t>ARPA</w:t>
            </w:r>
            <w:r>
              <w:rPr>
                <w:rFonts w:ascii="Arial"/>
                <w:spacing w:val="-1"/>
                <w:sz w:val="16"/>
              </w:rPr>
              <w:t> </w:t>
            </w:r>
            <w:r>
              <w:rPr>
                <w:rFonts w:ascii="Arial"/>
                <w:spacing w:val="-2"/>
                <w:sz w:val="16"/>
              </w:rPr>
              <w:t>Reside...</w:t>
            </w:r>
          </w:p>
        </w:tc>
        <w:tc>
          <w:tcPr>
            <w:tcW w:w="1376" w:type="dxa"/>
          </w:tcPr>
          <w:p>
            <w:pPr>
              <w:pStyle w:val="TableParagraph"/>
              <w:spacing w:line="165" w:lineRule="exact" w:before="0"/>
              <w:jc w:val="right"/>
              <w:rPr>
                <w:rFonts w:ascii="Arial"/>
                <w:sz w:val="16"/>
              </w:rPr>
            </w:pPr>
            <w:r>
              <w:rPr>
                <w:rFonts w:ascii="Arial"/>
                <w:spacing w:val="-2"/>
                <w:sz w:val="16"/>
              </w:rPr>
              <w:t>864.27</w:t>
            </w:r>
          </w:p>
        </w:tc>
        <w:tc>
          <w:tcPr>
            <w:tcW w:w="3330" w:type="dxa"/>
            <w:gridSpan w:val="4"/>
          </w:tcPr>
          <w:p>
            <w:pPr>
              <w:pStyle w:val="TableParagraph"/>
              <w:spacing w:line="165" w:lineRule="exact" w:before="0"/>
              <w:ind w:right="58"/>
              <w:jc w:val="right"/>
              <w:rPr>
                <w:rFonts w:ascii="Arial"/>
                <w:sz w:val="16"/>
              </w:rPr>
            </w:pPr>
            <w:r>
              <w:rPr>
                <w:rFonts w:ascii="Arial"/>
                <w:spacing w:val="-2"/>
                <w:sz w:val="16"/>
              </w:rPr>
              <w:t>38,113.38</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03/08/23</w:t>
            </w:r>
          </w:p>
        </w:tc>
        <w:tc>
          <w:tcPr>
            <w:tcW w:w="1028" w:type="dxa"/>
          </w:tcPr>
          <w:p>
            <w:pPr>
              <w:pStyle w:val="TableParagraph"/>
              <w:spacing w:line="165" w:lineRule="exact" w:before="0"/>
              <w:ind w:left="297"/>
              <w:rPr>
                <w:rFonts w:ascii="Arial"/>
                <w:sz w:val="16"/>
              </w:rPr>
            </w:pPr>
            <w:r>
              <w:rPr>
                <w:rFonts w:ascii="Arial"/>
                <w:spacing w:val="-2"/>
                <w:sz w:val="16"/>
              </w:rPr>
              <w:t>11007...</w:t>
            </w:r>
          </w:p>
        </w:tc>
        <w:tc>
          <w:tcPr>
            <w:tcW w:w="2424" w:type="dxa"/>
          </w:tcPr>
          <w:p>
            <w:pPr>
              <w:pStyle w:val="TableParagraph"/>
              <w:spacing w:line="165" w:lineRule="exact" w:before="0"/>
              <w:ind w:left="106"/>
              <w:rPr>
                <w:rFonts w:ascii="Arial"/>
                <w:sz w:val="16"/>
              </w:rPr>
            </w:pPr>
            <w:r>
              <w:rPr>
                <w:rFonts w:ascii="Arial"/>
                <w:sz w:val="16"/>
              </w:rPr>
              <w:t>Mr.</w:t>
            </w:r>
            <w:r>
              <w:rPr>
                <w:rFonts w:ascii="Arial"/>
                <w:spacing w:val="-3"/>
                <w:sz w:val="16"/>
              </w:rPr>
              <w:t> </w:t>
            </w:r>
            <w:r>
              <w:rPr>
                <w:rFonts w:ascii="Arial"/>
                <w:spacing w:val="-2"/>
                <w:sz w:val="16"/>
              </w:rPr>
              <w:t>Cooper</w:t>
            </w:r>
          </w:p>
        </w:tc>
        <w:tc>
          <w:tcPr>
            <w:tcW w:w="1494" w:type="dxa"/>
          </w:tcPr>
          <w:p>
            <w:pPr>
              <w:pStyle w:val="TableParagraph"/>
              <w:spacing w:line="165" w:lineRule="exact" w:before="0"/>
              <w:ind w:left="116"/>
              <w:rPr>
                <w:rFonts w:ascii="Arial"/>
                <w:sz w:val="16"/>
              </w:rPr>
            </w:pPr>
            <w:r>
              <w:rPr>
                <w:rFonts w:ascii="Arial"/>
                <w:sz w:val="16"/>
              </w:rPr>
              <w:t>ARPA</w:t>
            </w:r>
            <w:r>
              <w:rPr>
                <w:rFonts w:ascii="Arial"/>
                <w:spacing w:val="-1"/>
                <w:sz w:val="16"/>
              </w:rPr>
              <w:t> </w:t>
            </w:r>
            <w:r>
              <w:rPr>
                <w:rFonts w:ascii="Arial"/>
                <w:spacing w:val="-2"/>
                <w:sz w:val="16"/>
              </w:rPr>
              <w:t>residen...</w:t>
            </w:r>
          </w:p>
        </w:tc>
        <w:tc>
          <w:tcPr>
            <w:tcW w:w="1376" w:type="dxa"/>
          </w:tcPr>
          <w:p>
            <w:pPr>
              <w:pStyle w:val="TableParagraph"/>
              <w:spacing w:line="165" w:lineRule="exact" w:before="0"/>
              <w:jc w:val="right"/>
              <w:rPr>
                <w:rFonts w:ascii="Arial"/>
                <w:sz w:val="16"/>
              </w:rPr>
            </w:pPr>
            <w:r>
              <w:rPr>
                <w:rFonts w:ascii="Arial"/>
                <w:spacing w:val="-2"/>
                <w:sz w:val="16"/>
              </w:rPr>
              <w:t>3,000.00</w:t>
            </w:r>
          </w:p>
        </w:tc>
        <w:tc>
          <w:tcPr>
            <w:tcW w:w="3330" w:type="dxa"/>
            <w:gridSpan w:val="4"/>
          </w:tcPr>
          <w:p>
            <w:pPr>
              <w:pStyle w:val="TableParagraph"/>
              <w:spacing w:line="165" w:lineRule="exact" w:before="0"/>
              <w:ind w:right="57"/>
              <w:jc w:val="right"/>
              <w:rPr>
                <w:rFonts w:ascii="Arial"/>
                <w:sz w:val="16"/>
              </w:rPr>
            </w:pPr>
            <w:r>
              <w:rPr>
                <w:rFonts w:ascii="Arial"/>
                <w:spacing w:val="-2"/>
                <w:sz w:val="16"/>
              </w:rPr>
              <w:t>41,113.38</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03/08/23</w:t>
            </w:r>
          </w:p>
        </w:tc>
        <w:tc>
          <w:tcPr>
            <w:tcW w:w="1028" w:type="dxa"/>
          </w:tcPr>
          <w:p>
            <w:pPr>
              <w:pStyle w:val="TableParagraph"/>
              <w:spacing w:line="165" w:lineRule="exact" w:before="0"/>
              <w:ind w:left="297"/>
              <w:rPr>
                <w:rFonts w:ascii="Arial"/>
                <w:sz w:val="16"/>
              </w:rPr>
            </w:pPr>
            <w:r>
              <w:rPr>
                <w:rFonts w:ascii="Arial"/>
                <w:spacing w:val="-2"/>
                <w:sz w:val="16"/>
              </w:rPr>
              <w:t>10142...</w:t>
            </w:r>
          </w:p>
        </w:tc>
        <w:tc>
          <w:tcPr>
            <w:tcW w:w="2424" w:type="dxa"/>
          </w:tcPr>
          <w:p>
            <w:pPr>
              <w:pStyle w:val="TableParagraph"/>
              <w:spacing w:line="165" w:lineRule="exact" w:before="0"/>
              <w:ind w:left="107"/>
              <w:rPr>
                <w:rFonts w:ascii="Arial"/>
                <w:sz w:val="16"/>
              </w:rPr>
            </w:pPr>
            <w:r>
              <w:rPr>
                <w:rFonts w:ascii="Arial"/>
                <w:sz w:val="16"/>
              </w:rPr>
              <w:t>Specialized</w:t>
            </w:r>
            <w:r>
              <w:rPr>
                <w:rFonts w:ascii="Arial"/>
                <w:spacing w:val="-4"/>
                <w:sz w:val="16"/>
              </w:rPr>
              <w:t> </w:t>
            </w:r>
            <w:r>
              <w:rPr>
                <w:rFonts w:ascii="Arial"/>
                <w:sz w:val="16"/>
              </w:rPr>
              <w:t>Loan</w:t>
            </w:r>
            <w:r>
              <w:rPr>
                <w:rFonts w:ascii="Arial"/>
                <w:spacing w:val="-5"/>
                <w:sz w:val="16"/>
              </w:rPr>
              <w:t> </w:t>
            </w:r>
            <w:r>
              <w:rPr>
                <w:rFonts w:ascii="Arial"/>
                <w:spacing w:val="-2"/>
                <w:sz w:val="16"/>
              </w:rPr>
              <w:t>Servicing</w:t>
            </w:r>
          </w:p>
        </w:tc>
        <w:tc>
          <w:tcPr>
            <w:tcW w:w="1494" w:type="dxa"/>
          </w:tcPr>
          <w:p>
            <w:pPr>
              <w:pStyle w:val="TableParagraph"/>
              <w:spacing w:line="165" w:lineRule="exact" w:before="0"/>
              <w:ind w:left="116"/>
              <w:rPr>
                <w:rFonts w:ascii="Arial"/>
                <w:sz w:val="16"/>
              </w:rPr>
            </w:pPr>
            <w:r>
              <w:rPr>
                <w:rFonts w:ascii="Arial"/>
                <w:sz w:val="16"/>
              </w:rPr>
              <w:t>ARPA</w:t>
            </w:r>
            <w:r>
              <w:rPr>
                <w:rFonts w:ascii="Arial"/>
                <w:spacing w:val="-1"/>
                <w:sz w:val="16"/>
              </w:rPr>
              <w:t> </w:t>
            </w:r>
            <w:r>
              <w:rPr>
                <w:rFonts w:ascii="Arial"/>
                <w:spacing w:val="-2"/>
                <w:sz w:val="16"/>
              </w:rPr>
              <w:t>residen...</w:t>
            </w:r>
          </w:p>
        </w:tc>
        <w:tc>
          <w:tcPr>
            <w:tcW w:w="1376" w:type="dxa"/>
          </w:tcPr>
          <w:p>
            <w:pPr>
              <w:pStyle w:val="TableParagraph"/>
              <w:spacing w:line="165" w:lineRule="exact" w:before="0"/>
              <w:jc w:val="right"/>
              <w:rPr>
                <w:rFonts w:ascii="Arial"/>
                <w:sz w:val="16"/>
              </w:rPr>
            </w:pPr>
            <w:r>
              <w:rPr>
                <w:rFonts w:ascii="Arial"/>
                <w:spacing w:val="-2"/>
                <w:sz w:val="16"/>
              </w:rPr>
              <w:t>1,568.93</w:t>
            </w:r>
          </w:p>
        </w:tc>
        <w:tc>
          <w:tcPr>
            <w:tcW w:w="3330" w:type="dxa"/>
            <w:gridSpan w:val="4"/>
          </w:tcPr>
          <w:p>
            <w:pPr>
              <w:pStyle w:val="TableParagraph"/>
              <w:spacing w:line="165" w:lineRule="exact" w:before="0"/>
              <w:ind w:right="57"/>
              <w:jc w:val="right"/>
              <w:rPr>
                <w:rFonts w:ascii="Arial"/>
                <w:sz w:val="16"/>
              </w:rPr>
            </w:pPr>
            <w:r>
              <w:rPr>
                <w:rFonts w:ascii="Arial"/>
                <w:spacing w:val="-2"/>
                <w:sz w:val="16"/>
              </w:rPr>
              <w:t>42,682.31</w:t>
            </w:r>
          </w:p>
        </w:tc>
      </w:tr>
      <w:tr>
        <w:trPr>
          <w:trHeight w:val="184" w:hRule="atLeast"/>
        </w:trPr>
        <w:tc>
          <w:tcPr>
            <w:tcW w:w="1746" w:type="dxa"/>
          </w:tcPr>
          <w:p>
            <w:pPr>
              <w:pStyle w:val="TableParagraph"/>
              <w:spacing w:line="165" w:lineRule="exact" w:before="0"/>
              <w:ind w:left="335"/>
              <w:rPr>
                <w:rFonts w:ascii="Arial"/>
                <w:sz w:val="16"/>
              </w:rPr>
            </w:pPr>
            <w:r>
              <w:rPr>
                <w:rFonts w:ascii="Arial"/>
                <w:spacing w:val="-4"/>
                <w:sz w:val="16"/>
              </w:rPr>
              <w:t>Bill</w:t>
            </w:r>
          </w:p>
        </w:tc>
        <w:tc>
          <w:tcPr>
            <w:tcW w:w="1194" w:type="dxa"/>
          </w:tcPr>
          <w:p>
            <w:pPr>
              <w:pStyle w:val="TableParagraph"/>
              <w:spacing w:line="165" w:lineRule="exact" w:before="0"/>
              <w:ind w:left="269"/>
              <w:rPr>
                <w:rFonts w:ascii="Arial"/>
                <w:sz w:val="16"/>
              </w:rPr>
            </w:pPr>
            <w:r>
              <w:rPr>
                <w:rFonts w:ascii="Arial"/>
                <w:spacing w:val="-2"/>
                <w:sz w:val="16"/>
              </w:rPr>
              <w:t>03/08/23</w:t>
            </w:r>
          </w:p>
        </w:tc>
        <w:tc>
          <w:tcPr>
            <w:tcW w:w="1028" w:type="dxa"/>
          </w:tcPr>
          <w:p>
            <w:pPr>
              <w:pStyle w:val="TableParagraph"/>
              <w:spacing w:line="165" w:lineRule="exact" w:before="0"/>
              <w:ind w:left="297"/>
              <w:rPr>
                <w:rFonts w:ascii="Arial"/>
                <w:sz w:val="16"/>
              </w:rPr>
            </w:pPr>
            <w:r>
              <w:rPr>
                <w:rFonts w:ascii="Arial"/>
                <w:spacing w:val="-2"/>
                <w:sz w:val="16"/>
              </w:rPr>
              <w:t>22000...</w:t>
            </w:r>
          </w:p>
        </w:tc>
        <w:tc>
          <w:tcPr>
            <w:tcW w:w="2424" w:type="dxa"/>
          </w:tcPr>
          <w:p>
            <w:pPr>
              <w:pStyle w:val="TableParagraph"/>
              <w:spacing w:line="165" w:lineRule="exact" w:before="0"/>
              <w:ind w:left="107"/>
              <w:rPr>
                <w:rFonts w:ascii="Arial"/>
                <w:sz w:val="16"/>
              </w:rPr>
            </w:pPr>
            <w:r>
              <w:rPr>
                <w:rFonts w:ascii="Arial"/>
                <w:sz w:val="16"/>
              </w:rPr>
              <w:t>Washington</w:t>
            </w:r>
            <w:r>
              <w:rPr>
                <w:rFonts w:ascii="Arial"/>
                <w:spacing w:val="-1"/>
                <w:sz w:val="16"/>
              </w:rPr>
              <w:t> </w:t>
            </w:r>
            <w:r>
              <w:rPr>
                <w:rFonts w:ascii="Arial"/>
                <w:sz w:val="16"/>
              </w:rPr>
              <w:t>Gas</w:t>
            </w:r>
            <w:r>
              <w:rPr>
                <w:rFonts w:ascii="Arial"/>
                <w:spacing w:val="1"/>
                <w:sz w:val="16"/>
              </w:rPr>
              <w:t> </w:t>
            </w:r>
            <w:r>
              <w:rPr>
                <w:rFonts w:ascii="Arial"/>
                <w:sz w:val="16"/>
              </w:rPr>
              <w:t>- </w:t>
            </w:r>
            <w:r>
              <w:rPr>
                <w:rFonts w:ascii="Arial"/>
                <w:spacing w:val="-2"/>
                <w:sz w:val="16"/>
              </w:rPr>
              <w:t>22000168...</w:t>
            </w:r>
          </w:p>
        </w:tc>
        <w:tc>
          <w:tcPr>
            <w:tcW w:w="1494" w:type="dxa"/>
          </w:tcPr>
          <w:p>
            <w:pPr>
              <w:pStyle w:val="TableParagraph"/>
              <w:spacing w:line="165" w:lineRule="exact" w:before="0"/>
              <w:ind w:left="116"/>
              <w:rPr>
                <w:rFonts w:ascii="Arial"/>
                <w:sz w:val="16"/>
              </w:rPr>
            </w:pPr>
            <w:r>
              <w:rPr>
                <w:rFonts w:ascii="Arial"/>
                <w:sz w:val="16"/>
              </w:rPr>
              <w:t>ARPA</w:t>
            </w:r>
            <w:r>
              <w:rPr>
                <w:rFonts w:ascii="Arial"/>
                <w:spacing w:val="-1"/>
                <w:sz w:val="16"/>
              </w:rPr>
              <w:t> </w:t>
            </w:r>
            <w:r>
              <w:rPr>
                <w:rFonts w:ascii="Arial"/>
                <w:spacing w:val="-2"/>
                <w:sz w:val="16"/>
              </w:rPr>
              <w:t>residen...</w:t>
            </w:r>
          </w:p>
        </w:tc>
        <w:tc>
          <w:tcPr>
            <w:tcW w:w="1376" w:type="dxa"/>
          </w:tcPr>
          <w:p>
            <w:pPr>
              <w:pStyle w:val="TableParagraph"/>
              <w:spacing w:line="165" w:lineRule="exact" w:before="0"/>
              <w:jc w:val="right"/>
              <w:rPr>
                <w:rFonts w:ascii="Arial"/>
                <w:sz w:val="16"/>
              </w:rPr>
            </w:pPr>
            <w:r>
              <w:rPr>
                <w:rFonts w:ascii="Arial"/>
                <w:spacing w:val="-2"/>
                <w:sz w:val="16"/>
              </w:rPr>
              <w:t>566.80</w:t>
            </w:r>
          </w:p>
        </w:tc>
        <w:tc>
          <w:tcPr>
            <w:tcW w:w="3330" w:type="dxa"/>
            <w:gridSpan w:val="4"/>
          </w:tcPr>
          <w:p>
            <w:pPr>
              <w:pStyle w:val="TableParagraph"/>
              <w:spacing w:line="165" w:lineRule="exact" w:before="0"/>
              <w:ind w:right="58"/>
              <w:jc w:val="right"/>
              <w:rPr>
                <w:rFonts w:ascii="Arial"/>
                <w:sz w:val="16"/>
              </w:rPr>
            </w:pPr>
            <w:r>
              <w:rPr>
                <w:rFonts w:ascii="Arial"/>
                <w:spacing w:val="-2"/>
                <w:sz w:val="16"/>
              </w:rPr>
              <w:t>43,249.11</w:t>
            </w:r>
          </w:p>
        </w:tc>
      </w:tr>
      <w:tr>
        <w:trPr>
          <w:trHeight w:val="223" w:hRule="atLeast"/>
        </w:trPr>
        <w:tc>
          <w:tcPr>
            <w:tcW w:w="1746" w:type="dxa"/>
          </w:tcPr>
          <w:p>
            <w:pPr>
              <w:pStyle w:val="TableParagraph"/>
              <w:spacing w:line="182" w:lineRule="exact" w:before="0"/>
              <w:ind w:left="335"/>
              <w:rPr>
                <w:rFonts w:ascii="Arial"/>
                <w:sz w:val="16"/>
              </w:rPr>
            </w:pPr>
            <w:r>
              <w:rPr>
                <w:rFonts w:ascii="Arial"/>
                <w:spacing w:val="-4"/>
                <w:sz w:val="16"/>
              </w:rPr>
              <w:t>Bill</w:t>
            </w:r>
          </w:p>
        </w:tc>
        <w:tc>
          <w:tcPr>
            <w:tcW w:w="1194" w:type="dxa"/>
          </w:tcPr>
          <w:p>
            <w:pPr>
              <w:pStyle w:val="TableParagraph"/>
              <w:spacing w:line="182" w:lineRule="exact" w:before="0"/>
              <w:ind w:left="269"/>
              <w:rPr>
                <w:rFonts w:ascii="Arial"/>
                <w:sz w:val="16"/>
              </w:rPr>
            </w:pPr>
            <w:r>
              <w:rPr>
                <w:rFonts w:ascii="Arial"/>
                <w:spacing w:val="-2"/>
                <w:sz w:val="16"/>
              </w:rPr>
              <w:t>04/19/23</w:t>
            </w:r>
          </w:p>
        </w:tc>
        <w:tc>
          <w:tcPr>
            <w:tcW w:w="1028" w:type="dxa"/>
          </w:tcPr>
          <w:p>
            <w:pPr>
              <w:pStyle w:val="TableParagraph"/>
              <w:spacing w:line="182" w:lineRule="exact" w:before="0"/>
              <w:ind w:left="297"/>
              <w:rPr>
                <w:rFonts w:ascii="Arial"/>
                <w:sz w:val="16"/>
              </w:rPr>
            </w:pPr>
            <w:r>
              <w:rPr>
                <w:rFonts w:ascii="Arial"/>
                <w:spacing w:val="-2"/>
                <w:sz w:val="16"/>
              </w:rPr>
              <w:t>20107...</w:t>
            </w:r>
          </w:p>
        </w:tc>
        <w:tc>
          <w:tcPr>
            <w:tcW w:w="2424" w:type="dxa"/>
          </w:tcPr>
          <w:p>
            <w:pPr>
              <w:pStyle w:val="TableParagraph"/>
              <w:spacing w:line="182" w:lineRule="exact" w:before="0"/>
              <w:ind w:left="107"/>
              <w:rPr>
                <w:rFonts w:ascii="Arial"/>
                <w:sz w:val="16"/>
              </w:rPr>
            </w:pPr>
            <w:r>
              <w:rPr>
                <w:rFonts w:ascii="Arial"/>
                <w:sz w:val="16"/>
              </w:rPr>
              <w:t>Pepco</w:t>
            </w:r>
            <w:r>
              <w:rPr>
                <w:rFonts w:ascii="Arial"/>
                <w:spacing w:val="-4"/>
                <w:sz w:val="16"/>
              </w:rPr>
              <w:t> </w:t>
            </w:r>
            <w:r>
              <w:rPr>
                <w:rFonts w:ascii="Arial"/>
                <w:sz w:val="16"/>
              </w:rPr>
              <w:t>#7726</w:t>
            </w:r>
            <w:r>
              <w:rPr>
                <w:rFonts w:ascii="Arial"/>
                <w:spacing w:val="-3"/>
                <w:sz w:val="16"/>
              </w:rPr>
              <w:t> </w:t>
            </w:r>
            <w:r>
              <w:rPr>
                <w:rFonts w:ascii="Arial"/>
                <w:sz w:val="16"/>
              </w:rPr>
              <w:t>509</w:t>
            </w:r>
            <w:r>
              <w:rPr>
                <w:rFonts w:ascii="Arial"/>
                <w:spacing w:val="-2"/>
                <w:sz w:val="16"/>
              </w:rPr>
              <w:t> </w:t>
            </w:r>
            <w:r>
              <w:rPr>
                <w:rFonts w:ascii="Arial"/>
                <w:spacing w:val="-4"/>
                <w:sz w:val="16"/>
              </w:rPr>
              <w:t>ARPA</w:t>
            </w:r>
          </w:p>
        </w:tc>
        <w:tc>
          <w:tcPr>
            <w:tcW w:w="1494" w:type="dxa"/>
          </w:tcPr>
          <w:p>
            <w:pPr>
              <w:pStyle w:val="TableParagraph"/>
              <w:spacing w:line="182" w:lineRule="exact" w:before="0"/>
              <w:ind w:left="116"/>
              <w:rPr>
                <w:rFonts w:ascii="Arial"/>
                <w:sz w:val="16"/>
              </w:rPr>
            </w:pPr>
            <w:r>
              <w:rPr>
                <w:rFonts w:ascii="Arial"/>
                <w:sz w:val="16"/>
              </w:rPr>
              <w:t>ARPA</w:t>
            </w:r>
            <w:r>
              <w:rPr>
                <w:rFonts w:ascii="Arial"/>
                <w:spacing w:val="-1"/>
                <w:sz w:val="16"/>
              </w:rPr>
              <w:t> </w:t>
            </w:r>
            <w:r>
              <w:rPr>
                <w:rFonts w:ascii="Arial"/>
                <w:spacing w:val="-2"/>
                <w:sz w:val="16"/>
              </w:rPr>
              <w:t>Reside...</w:t>
            </w:r>
          </w:p>
        </w:tc>
        <w:tc>
          <w:tcPr>
            <w:tcW w:w="1376" w:type="dxa"/>
          </w:tcPr>
          <w:p>
            <w:pPr>
              <w:pStyle w:val="TableParagraph"/>
              <w:spacing w:line="182" w:lineRule="exact" w:before="0"/>
              <w:jc w:val="right"/>
              <w:rPr>
                <w:rFonts w:ascii="Arial"/>
                <w:sz w:val="16"/>
              </w:rPr>
            </w:pPr>
            <w:r>
              <w:rPr>
                <w:rFonts w:ascii="Arial"/>
                <w:spacing w:val="-2"/>
                <w:sz w:val="16"/>
              </w:rPr>
              <w:t>2,338.54</w:t>
            </w:r>
          </w:p>
        </w:tc>
        <w:tc>
          <w:tcPr>
            <w:tcW w:w="3330" w:type="dxa"/>
            <w:gridSpan w:val="4"/>
          </w:tcPr>
          <w:p>
            <w:pPr>
              <w:pStyle w:val="TableParagraph"/>
              <w:spacing w:line="182" w:lineRule="exact" w:before="0"/>
              <w:ind w:right="59"/>
              <w:jc w:val="right"/>
              <w:rPr>
                <w:rFonts w:ascii="Arial"/>
                <w:sz w:val="16"/>
              </w:rPr>
            </w:pPr>
            <w:r>
              <w:rPr>
                <w:rFonts w:ascii="Arial"/>
                <w:spacing w:val="-2"/>
                <w:sz w:val="16"/>
              </w:rPr>
              <w:t>45,587.65</w:t>
            </w:r>
          </w:p>
        </w:tc>
      </w:tr>
      <w:tr>
        <w:trPr>
          <w:trHeight w:val="319" w:hRule="atLeast"/>
        </w:trPr>
        <w:tc>
          <w:tcPr>
            <w:tcW w:w="7886" w:type="dxa"/>
            <w:gridSpan w:val="5"/>
          </w:tcPr>
          <w:p>
            <w:pPr>
              <w:pStyle w:val="TableParagraph"/>
              <w:spacing w:line="240" w:lineRule="auto" w:before="101"/>
              <w:ind w:left="1029"/>
              <w:rPr>
                <w:rFonts w:ascii="Arial" w:hAnsi="Arial"/>
                <w:sz w:val="16"/>
              </w:rPr>
            </w:pPr>
            <w:r>
              <w:rPr>
                <w:rFonts w:ascii="Arial" w:hAnsi="Arial"/>
                <w:sz w:val="16"/>
              </w:rPr>
              <w:t>Total</w:t>
            </w:r>
            <w:r>
              <w:rPr>
                <w:rFonts w:ascii="Arial" w:hAnsi="Arial"/>
                <w:spacing w:val="-4"/>
                <w:sz w:val="16"/>
              </w:rPr>
              <w:t> </w:t>
            </w:r>
            <w:r>
              <w:rPr>
                <w:rFonts w:ascii="Arial" w:hAnsi="Arial"/>
                <w:sz w:val="16"/>
              </w:rPr>
              <w:t>595.106</w:t>
            </w:r>
            <w:r>
              <w:rPr>
                <w:rFonts w:ascii="Arial" w:hAnsi="Arial"/>
                <w:spacing w:val="-3"/>
                <w:sz w:val="16"/>
              </w:rPr>
              <w:t> </w:t>
            </w:r>
            <w:r>
              <w:rPr>
                <w:rFonts w:ascii="Arial" w:hAnsi="Arial"/>
                <w:sz w:val="16"/>
              </w:rPr>
              <w:t>·</w:t>
            </w:r>
            <w:r>
              <w:rPr>
                <w:rFonts w:ascii="Arial" w:hAnsi="Arial"/>
                <w:spacing w:val="-2"/>
                <w:sz w:val="16"/>
              </w:rPr>
              <w:t> </w:t>
            </w:r>
            <w:r>
              <w:rPr>
                <w:rFonts w:ascii="Arial" w:hAnsi="Arial"/>
                <w:sz w:val="16"/>
              </w:rPr>
              <w:t>Resident &amp; Business </w:t>
            </w:r>
            <w:r>
              <w:rPr>
                <w:rFonts w:ascii="Arial" w:hAnsi="Arial"/>
                <w:spacing w:val="-2"/>
                <w:sz w:val="16"/>
              </w:rPr>
              <w:t>support</w:t>
            </w:r>
          </w:p>
        </w:tc>
        <w:tc>
          <w:tcPr>
            <w:tcW w:w="1376" w:type="dxa"/>
            <w:tcBorders>
              <w:top w:val="single" w:sz="4" w:space="0" w:color="000000"/>
              <w:bottom w:val="single" w:sz="4" w:space="0" w:color="000000"/>
            </w:tcBorders>
          </w:tcPr>
          <w:p>
            <w:pPr>
              <w:pStyle w:val="TableParagraph"/>
              <w:spacing w:line="240" w:lineRule="auto" w:before="101"/>
              <w:jc w:val="right"/>
              <w:rPr>
                <w:rFonts w:ascii="Arial"/>
                <w:sz w:val="16"/>
              </w:rPr>
            </w:pPr>
            <w:r>
              <w:rPr>
                <w:rFonts w:ascii="Arial"/>
                <w:spacing w:val="-2"/>
                <w:sz w:val="16"/>
              </w:rPr>
              <w:t>45,587.65</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101"/>
              <w:ind w:right="2"/>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522" w:type="dxa"/>
            <w:tcBorders>
              <w:top w:val="single" w:sz="4" w:space="0" w:color="000000"/>
              <w:bottom w:val="single" w:sz="4" w:space="0" w:color="000000"/>
            </w:tcBorders>
          </w:tcPr>
          <w:p>
            <w:pPr>
              <w:pStyle w:val="TableParagraph"/>
              <w:spacing w:line="240" w:lineRule="auto" w:before="101"/>
              <w:ind w:right="59"/>
              <w:jc w:val="right"/>
              <w:rPr>
                <w:rFonts w:ascii="Arial"/>
                <w:sz w:val="16"/>
              </w:rPr>
            </w:pPr>
            <w:r>
              <w:rPr>
                <w:rFonts w:ascii="Arial"/>
                <w:spacing w:val="-2"/>
                <w:sz w:val="16"/>
              </w:rPr>
              <w:t>45,587.65</w:t>
            </w:r>
          </w:p>
        </w:tc>
      </w:tr>
      <w:tr>
        <w:trPr>
          <w:trHeight w:val="362" w:hRule="atLeast"/>
        </w:trPr>
        <w:tc>
          <w:tcPr>
            <w:tcW w:w="7886" w:type="dxa"/>
            <w:gridSpan w:val="5"/>
          </w:tcPr>
          <w:p>
            <w:pPr>
              <w:pStyle w:val="TableParagraph"/>
              <w:spacing w:line="240" w:lineRule="auto" w:before="99"/>
              <w:ind w:left="784"/>
              <w:rPr>
                <w:rFonts w:ascii="Arial" w:hAnsi="Arial"/>
                <w:sz w:val="16"/>
              </w:rPr>
            </w:pPr>
            <w:r>
              <w:rPr>
                <w:rFonts w:ascii="Arial" w:hAnsi="Arial"/>
                <w:sz w:val="16"/>
              </w:rPr>
              <w:t>Total</w:t>
            </w:r>
            <w:r>
              <w:rPr>
                <w:rFonts w:ascii="Arial" w:hAnsi="Arial"/>
                <w:spacing w:val="-2"/>
                <w:sz w:val="16"/>
              </w:rPr>
              <w:t> </w:t>
            </w:r>
            <w:r>
              <w:rPr>
                <w:rFonts w:ascii="Arial" w:hAnsi="Arial"/>
                <w:sz w:val="16"/>
              </w:rPr>
              <w:t>595.105</w:t>
            </w:r>
            <w:r>
              <w:rPr>
                <w:rFonts w:ascii="Arial" w:hAnsi="Arial"/>
                <w:spacing w:val="-3"/>
                <w:sz w:val="16"/>
              </w:rPr>
              <w:t> </w:t>
            </w:r>
            <w:r>
              <w:rPr>
                <w:rFonts w:ascii="Arial" w:hAnsi="Arial"/>
                <w:sz w:val="16"/>
              </w:rPr>
              <w:t>·</w:t>
            </w:r>
            <w:r>
              <w:rPr>
                <w:rFonts w:ascii="Arial" w:hAnsi="Arial"/>
                <w:spacing w:val="-2"/>
                <w:sz w:val="16"/>
              </w:rPr>
              <w:t> </w:t>
            </w:r>
            <w:r>
              <w:rPr>
                <w:rFonts w:ascii="Arial" w:hAnsi="Arial"/>
                <w:sz w:val="16"/>
              </w:rPr>
              <w:t>Emergency</w:t>
            </w:r>
            <w:r>
              <w:rPr>
                <w:rFonts w:ascii="Arial" w:hAnsi="Arial"/>
                <w:spacing w:val="-3"/>
                <w:sz w:val="16"/>
              </w:rPr>
              <w:t> </w:t>
            </w:r>
            <w:r>
              <w:rPr>
                <w:rFonts w:ascii="Arial" w:hAnsi="Arial"/>
                <w:spacing w:val="-2"/>
                <w:sz w:val="16"/>
              </w:rPr>
              <w:t>Assistance</w:t>
            </w:r>
          </w:p>
        </w:tc>
        <w:tc>
          <w:tcPr>
            <w:tcW w:w="1376" w:type="dxa"/>
            <w:tcBorders>
              <w:top w:val="single" w:sz="4" w:space="0" w:color="000000"/>
            </w:tcBorders>
          </w:tcPr>
          <w:p>
            <w:pPr>
              <w:pStyle w:val="TableParagraph"/>
              <w:spacing w:line="240" w:lineRule="auto" w:before="99"/>
              <w:ind w:right="1"/>
              <w:jc w:val="right"/>
              <w:rPr>
                <w:rFonts w:ascii="Arial"/>
                <w:sz w:val="16"/>
              </w:rPr>
            </w:pPr>
            <w:r>
              <w:rPr>
                <w:rFonts w:ascii="Arial"/>
                <w:spacing w:val="-2"/>
                <w:sz w:val="16"/>
              </w:rPr>
              <w:t>45,587.65</w:t>
            </w:r>
          </w:p>
        </w:tc>
        <w:tc>
          <w:tcPr>
            <w:tcW w:w="217" w:type="dxa"/>
          </w:tcPr>
          <w:p>
            <w:pPr>
              <w:pStyle w:val="TableParagraph"/>
              <w:spacing w:line="240" w:lineRule="auto" w:before="0"/>
              <w:rPr>
                <w:rFonts w:ascii="Times New Roman"/>
                <w:sz w:val="16"/>
              </w:rPr>
            </w:pPr>
          </w:p>
        </w:tc>
        <w:tc>
          <w:tcPr>
            <w:tcW w:w="1374" w:type="dxa"/>
            <w:tcBorders>
              <w:top w:val="single" w:sz="4" w:space="0" w:color="000000"/>
            </w:tcBorders>
          </w:tcPr>
          <w:p>
            <w:pPr>
              <w:pStyle w:val="TableParagraph"/>
              <w:spacing w:line="240" w:lineRule="auto" w:before="99"/>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522" w:type="dxa"/>
            <w:tcBorders>
              <w:top w:val="single" w:sz="4" w:space="0" w:color="000000"/>
            </w:tcBorders>
          </w:tcPr>
          <w:p>
            <w:pPr>
              <w:pStyle w:val="TableParagraph"/>
              <w:spacing w:line="240" w:lineRule="auto" w:before="99"/>
              <w:ind w:right="57"/>
              <w:jc w:val="right"/>
              <w:rPr>
                <w:rFonts w:ascii="Arial"/>
                <w:sz w:val="16"/>
              </w:rPr>
            </w:pPr>
            <w:r>
              <w:rPr>
                <w:rFonts w:ascii="Arial"/>
                <w:spacing w:val="-2"/>
                <w:sz w:val="16"/>
              </w:rPr>
              <w:t>45,587.65</w:t>
            </w:r>
          </w:p>
        </w:tc>
      </w:tr>
      <w:tr>
        <w:trPr>
          <w:trHeight w:val="259" w:hRule="atLeast"/>
        </w:trPr>
        <w:tc>
          <w:tcPr>
            <w:tcW w:w="7886" w:type="dxa"/>
            <w:gridSpan w:val="5"/>
          </w:tcPr>
          <w:p>
            <w:pPr>
              <w:pStyle w:val="TableParagraph"/>
              <w:spacing w:line="164" w:lineRule="exact" w:before="75"/>
              <w:ind w:left="784"/>
              <w:rPr>
                <w:rFonts w:ascii="Arial" w:hAnsi="Arial"/>
                <w:b/>
                <w:sz w:val="16"/>
              </w:rPr>
            </w:pPr>
            <w:r>
              <w:rPr>
                <w:rFonts w:ascii="Arial" w:hAnsi="Arial"/>
                <w:b/>
                <w:sz w:val="16"/>
              </w:rPr>
              <w:t>595.110</w:t>
            </w:r>
            <w:r>
              <w:rPr>
                <w:rFonts w:ascii="Arial" w:hAnsi="Arial"/>
                <w:b/>
                <w:spacing w:val="-3"/>
                <w:sz w:val="16"/>
              </w:rPr>
              <w:t> </w:t>
            </w:r>
            <w:r>
              <w:rPr>
                <w:rFonts w:ascii="Arial" w:hAnsi="Arial"/>
                <w:b/>
                <w:sz w:val="16"/>
              </w:rPr>
              <w:t>·</w:t>
            </w:r>
            <w:r>
              <w:rPr>
                <w:rFonts w:ascii="Arial" w:hAnsi="Arial"/>
                <w:b/>
                <w:spacing w:val="-1"/>
                <w:sz w:val="16"/>
              </w:rPr>
              <w:t> </w:t>
            </w:r>
            <w:r>
              <w:rPr>
                <w:rFonts w:ascii="Arial" w:hAnsi="Arial"/>
                <w:b/>
                <w:sz w:val="16"/>
              </w:rPr>
              <w:t>Support</w:t>
            </w:r>
            <w:r>
              <w:rPr>
                <w:rFonts w:ascii="Arial" w:hAnsi="Arial"/>
                <w:b/>
                <w:spacing w:val="-1"/>
                <w:sz w:val="16"/>
              </w:rPr>
              <w:t> </w:t>
            </w:r>
            <w:r>
              <w:rPr>
                <w:rFonts w:ascii="Arial" w:hAnsi="Arial"/>
                <w:b/>
                <w:sz w:val="16"/>
              </w:rPr>
              <w:t>Educational</w:t>
            </w:r>
            <w:r>
              <w:rPr>
                <w:rFonts w:ascii="Arial" w:hAnsi="Arial"/>
                <w:b/>
                <w:spacing w:val="1"/>
                <w:sz w:val="16"/>
              </w:rPr>
              <w:t> </w:t>
            </w:r>
            <w:r>
              <w:rPr>
                <w:rFonts w:ascii="Arial" w:hAnsi="Arial"/>
                <w:b/>
                <w:spacing w:val="-2"/>
                <w:sz w:val="16"/>
              </w:rPr>
              <w:t>Growth</w:t>
            </w:r>
          </w:p>
        </w:tc>
        <w:tc>
          <w:tcPr>
            <w:tcW w:w="1376" w:type="dxa"/>
          </w:tcPr>
          <w:p>
            <w:pPr>
              <w:pStyle w:val="TableParagraph"/>
              <w:spacing w:line="240" w:lineRule="auto" w:before="0"/>
              <w:rPr>
                <w:rFonts w:ascii="Times New Roman"/>
                <w:sz w:val="16"/>
              </w:rPr>
            </w:pPr>
          </w:p>
        </w:tc>
        <w:tc>
          <w:tcPr>
            <w:tcW w:w="217" w:type="dxa"/>
          </w:tcPr>
          <w:p>
            <w:pPr>
              <w:pStyle w:val="TableParagraph"/>
              <w:spacing w:line="240" w:lineRule="auto" w:before="0"/>
              <w:rPr>
                <w:rFonts w:ascii="Times New Roman"/>
                <w:sz w:val="16"/>
              </w:rPr>
            </w:pPr>
          </w:p>
        </w:tc>
        <w:tc>
          <w:tcPr>
            <w:tcW w:w="1374" w:type="dxa"/>
          </w:tcPr>
          <w:p>
            <w:pPr>
              <w:pStyle w:val="TableParagraph"/>
              <w:spacing w:line="240" w:lineRule="auto" w:before="0"/>
              <w:rPr>
                <w:rFonts w:ascii="Times New Roman"/>
                <w:sz w:val="16"/>
              </w:rPr>
            </w:pPr>
          </w:p>
        </w:tc>
        <w:tc>
          <w:tcPr>
            <w:tcW w:w="217" w:type="dxa"/>
          </w:tcPr>
          <w:p>
            <w:pPr>
              <w:pStyle w:val="TableParagraph"/>
              <w:spacing w:line="240" w:lineRule="auto" w:before="0"/>
              <w:rPr>
                <w:rFonts w:ascii="Times New Roman"/>
                <w:sz w:val="16"/>
              </w:rPr>
            </w:pPr>
          </w:p>
        </w:tc>
        <w:tc>
          <w:tcPr>
            <w:tcW w:w="1522" w:type="dxa"/>
          </w:tcPr>
          <w:p>
            <w:pPr>
              <w:pStyle w:val="TableParagraph"/>
              <w:spacing w:line="240" w:lineRule="auto" w:before="0"/>
              <w:rPr>
                <w:rFonts w:ascii="Times New Roman"/>
                <w:sz w:val="16"/>
              </w:rPr>
            </w:pPr>
          </w:p>
        </w:tc>
      </w:tr>
      <w:tr>
        <w:trPr>
          <w:trHeight w:val="191" w:hRule="atLeast"/>
        </w:trPr>
        <w:tc>
          <w:tcPr>
            <w:tcW w:w="12592" w:type="dxa"/>
            <w:gridSpan w:val="10"/>
          </w:tcPr>
          <w:p>
            <w:pPr>
              <w:pStyle w:val="TableParagraph"/>
              <w:spacing w:line="164" w:lineRule="exact" w:before="7"/>
              <w:ind w:left="1029"/>
              <w:rPr>
                <w:rFonts w:ascii="Arial" w:hAnsi="Arial"/>
                <w:b/>
                <w:sz w:val="16"/>
              </w:rPr>
            </w:pPr>
            <w:r>
              <w:rPr>
                <w:rFonts w:ascii="Arial" w:hAnsi="Arial"/>
                <w:b/>
                <w:sz w:val="16"/>
              </w:rPr>
              <w:t>595.111</w:t>
            </w:r>
            <w:r>
              <w:rPr>
                <w:rFonts w:ascii="Arial" w:hAnsi="Arial"/>
                <w:b/>
                <w:spacing w:val="-3"/>
                <w:sz w:val="16"/>
              </w:rPr>
              <w:t> </w:t>
            </w:r>
            <w:r>
              <w:rPr>
                <w:rFonts w:ascii="Arial" w:hAnsi="Arial"/>
                <w:b/>
                <w:sz w:val="16"/>
              </w:rPr>
              <w:t>·</w:t>
            </w:r>
            <w:r>
              <w:rPr>
                <w:rFonts w:ascii="Arial" w:hAnsi="Arial"/>
                <w:b/>
                <w:spacing w:val="-2"/>
                <w:sz w:val="16"/>
              </w:rPr>
              <w:t> </w:t>
            </w:r>
            <w:r>
              <w:rPr>
                <w:rFonts w:ascii="Arial" w:hAnsi="Arial"/>
                <w:b/>
                <w:sz w:val="16"/>
              </w:rPr>
              <w:t>Non-profits</w:t>
            </w:r>
            <w:r>
              <w:rPr>
                <w:rFonts w:ascii="Arial" w:hAnsi="Arial"/>
                <w:b/>
                <w:spacing w:val="-3"/>
                <w:sz w:val="16"/>
              </w:rPr>
              <w:t> </w:t>
            </w:r>
            <w:r>
              <w:rPr>
                <w:rFonts w:ascii="Arial" w:hAnsi="Arial"/>
                <w:b/>
                <w:sz w:val="16"/>
              </w:rPr>
              <w:t>providing</w:t>
            </w:r>
            <w:r>
              <w:rPr>
                <w:rFonts w:ascii="Arial" w:hAnsi="Arial"/>
                <w:b/>
                <w:spacing w:val="1"/>
                <w:sz w:val="16"/>
              </w:rPr>
              <w:t> </w:t>
            </w:r>
            <w:r>
              <w:rPr>
                <w:rFonts w:ascii="Arial" w:hAnsi="Arial"/>
                <w:b/>
                <w:spacing w:val="-2"/>
                <w:sz w:val="16"/>
              </w:rPr>
              <w:t>support</w:t>
            </w:r>
          </w:p>
        </w:tc>
      </w:tr>
      <w:tr>
        <w:trPr>
          <w:trHeight w:val="228" w:hRule="atLeast"/>
        </w:trPr>
        <w:tc>
          <w:tcPr>
            <w:tcW w:w="1746" w:type="dxa"/>
          </w:tcPr>
          <w:p>
            <w:pPr>
              <w:pStyle w:val="TableParagraph"/>
              <w:spacing w:line="180" w:lineRule="exact" w:before="0"/>
              <w:ind w:left="335"/>
              <w:rPr>
                <w:rFonts w:ascii="Arial"/>
                <w:sz w:val="16"/>
              </w:rPr>
            </w:pPr>
            <w:r>
              <w:rPr>
                <w:rFonts w:ascii="Arial"/>
                <w:spacing w:val="-4"/>
                <w:sz w:val="16"/>
              </w:rPr>
              <w:t>Bill</w:t>
            </w:r>
          </w:p>
        </w:tc>
        <w:tc>
          <w:tcPr>
            <w:tcW w:w="1194" w:type="dxa"/>
          </w:tcPr>
          <w:p>
            <w:pPr>
              <w:pStyle w:val="TableParagraph"/>
              <w:spacing w:line="180" w:lineRule="exact" w:before="0"/>
              <w:ind w:left="269"/>
              <w:rPr>
                <w:rFonts w:ascii="Arial"/>
                <w:sz w:val="16"/>
              </w:rPr>
            </w:pPr>
            <w:r>
              <w:rPr>
                <w:rFonts w:ascii="Arial"/>
                <w:spacing w:val="-2"/>
                <w:sz w:val="16"/>
              </w:rPr>
              <w:t>11/23/22</w:t>
            </w:r>
          </w:p>
        </w:tc>
        <w:tc>
          <w:tcPr>
            <w:tcW w:w="1028" w:type="dxa"/>
          </w:tcPr>
          <w:p>
            <w:pPr>
              <w:pStyle w:val="TableParagraph"/>
              <w:spacing w:line="180" w:lineRule="exact" w:before="0"/>
              <w:ind w:left="297"/>
              <w:rPr>
                <w:rFonts w:ascii="Arial"/>
                <w:sz w:val="16"/>
              </w:rPr>
            </w:pPr>
            <w:r>
              <w:rPr>
                <w:rFonts w:ascii="Arial"/>
                <w:spacing w:val="-2"/>
                <w:sz w:val="16"/>
              </w:rPr>
              <w:t>Grant</w:t>
            </w:r>
          </w:p>
        </w:tc>
        <w:tc>
          <w:tcPr>
            <w:tcW w:w="2424" w:type="dxa"/>
          </w:tcPr>
          <w:p>
            <w:pPr>
              <w:pStyle w:val="TableParagraph"/>
              <w:spacing w:line="180" w:lineRule="exact" w:before="0"/>
              <w:ind w:left="107"/>
              <w:rPr>
                <w:rFonts w:ascii="Arial"/>
                <w:sz w:val="16"/>
              </w:rPr>
            </w:pPr>
            <w:r>
              <w:rPr>
                <w:rFonts w:ascii="Arial"/>
                <w:sz w:val="16"/>
              </w:rPr>
              <w:t>Berwyn</w:t>
            </w:r>
            <w:r>
              <w:rPr>
                <w:rFonts w:ascii="Arial"/>
                <w:spacing w:val="-8"/>
                <w:sz w:val="16"/>
              </w:rPr>
              <w:t> </w:t>
            </w:r>
            <w:r>
              <w:rPr>
                <w:rFonts w:ascii="Arial"/>
                <w:sz w:val="16"/>
              </w:rPr>
              <w:t>Heights</w:t>
            </w:r>
            <w:r>
              <w:rPr>
                <w:rFonts w:ascii="Arial"/>
                <w:spacing w:val="-3"/>
                <w:sz w:val="16"/>
              </w:rPr>
              <w:t> </w:t>
            </w:r>
            <w:r>
              <w:rPr>
                <w:rFonts w:ascii="Arial"/>
                <w:sz w:val="16"/>
              </w:rPr>
              <w:t>Elementary</w:t>
            </w:r>
            <w:r>
              <w:rPr>
                <w:rFonts w:ascii="Arial"/>
                <w:spacing w:val="-6"/>
                <w:sz w:val="16"/>
              </w:rPr>
              <w:t> </w:t>
            </w:r>
            <w:r>
              <w:rPr>
                <w:rFonts w:ascii="Arial"/>
                <w:spacing w:val="-5"/>
                <w:sz w:val="16"/>
              </w:rPr>
              <w:t>...</w:t>
            </w:r>
          </w:p>
        </w:tc>
        <w:tc>
          <w:tcPr>
            <w:tcW w:w="1494" w:type="dxa"/>
          </w:tcPr>
          <w:p>
            <w:pPr>
              <w:pStyle w:val="TableParagraph"/>
              <w:spacing w:line="180" w:lineRule="exact" w:before="0"/>
              <w:ind w:left="119"/>
              <w:rPr>
                <w:rFonts w:ascii="Arial"/>
                <w:sz w:val="16"/>
              </w:rPr>
            </w:pPr>
            <w:r>
              <w:rPr>
                <w:rFonts w:ascii="Arial"/>
                <w:sz w:val="16"/>
              </w:rPr>
              <w:t>Council</w:t>
            </w:r>
            <w:r>
              <w:rPr>
                <w:rFonts w:ascii="Arial"/>
                <w:spacing w:val="-5"/>
                <w:sz w:val="16"/>
              </w:rPr>
              <w:t> </w:t>
            </w:r>
            <w:r>
              <w:rPr>
                <w:rFonts w:ascii="Arial"/>
                <w:spacing w:val="-2"/>
                <w:sz w:val="16"/>
              </w:rPr>
              <w:t>appro...</w:t>
            </w:r>
          </w:p>
        </w:tc>
        <w:tc>
          <w:tcPr>
            <w:tcW w:w="1376" w:type="dxa"/>
          </w:tcPr>
          <w:p>
            <w:pPr>
              <w:pStyle w:val="TableParagraph"/>
              <w:spacing w:line="180" w:lineRule="exact" w:before="0"/>
              <w:jc w:val="right"/>
              <w:rPr>
                <w:rFonts w:ascii="Arial"/>
                <w:sz w:val="16"/>
              </w:rPr>
            </w:pPr>
            <w:r>
              <w:rPr>
                <w:rFonts w:ascii="Arial"/>
                <w:spacing w:val="-2"/>
                <w:sz w:val="16"/>
              </w:rPr>
              <w:t>8,500.00</w:t>
            </w:r>
          </w:p>
        </w:tc>
        <w:tc>
          <w:tcPr>
            <w:tcW w:w="3330" w:type="dxa"/>
            <w:gridSpan w:val="4"/>
          </w:tcPr>
          <w:p>
            <w:pPr>
              <w:pStyle w:val="TableParagraph"/>
              <w:spacing w:line="180" w:lineRule="exact" w:before="0"/>
              <w:ind w:right="58"/>
              <w:jc w:val="right"/>
              <w:rPr>
                <w:rFonts w:ascii="Arial"/>
                <w:sz w:val="16"/>
              </w:rPr>
            </w:pPr>
            <w:r>
              <w:rPr>
                <w:rFonts w:ascii="Arial"/>
                <w:spacing w:val="-2"/>
                <w:sz w:val="16"/>
              </w:rPr>
              <w:t>8,500.00</w:t>
            </w:r>
          </w:p>
        </w:tc>
      </w:tr>
      <w:tr>
        <w:trPr>
          <w:trHeight w:val="317" w:hRule="atLeast"/>
        </w:trPr>
        <w:tc>
          <w:tcPr>
            <w:tcW w:w="7886" w:type="dxa"/>
            <w:gridSpan w:val="5"/>
          </w:tcPr>
          <w:p>
            <w:pPr>
              <w:pStyle w:val="TableParagraph"/>
              <w:spacing w:line="240" w:lineRule="auto" w:before="99"/>
              <w:ind w:left="1029"/>
              <w:rPr>
                <w:rFonts w:ascii="Arial" w:hAnsi="Arial"/>
                <w:sz w:val="16"/>
              </w:rPr>
            </w:pPr>
            <w:r>
              <w:rPr>
                <w:rFonts w:ascii="Arial" w:hAnsi="Arial"/>
                <w:sz w:val="16"/>
              </w:rPr>
              <w:t>Total</w:t>
            </w:r>
            <w:r>
              <w:rPr>
                <w:rFonts w:ascii="Arial" w:hAnsi="Arial"/>
                <w:spacing w:val="-4"/>
                <w:sz w:val="16"/>
              </w:rPr>
              <w:t> </w:t>
            </w:r>
            <w:r>
              <w:rPr>
                <w:rFonts w:ascii="Arial" w:hAnsi="Arial"/>
                <w:sz w:val="16"/>
              </w:rPr>
              <w:t>595.111</w:t>
            </w:r>
            <w:r>
              <w:rPr>
                <w:rFonts w:ascii="Arial" w:hAnsi="Arial"/>
                <w:spacing w:val="-4"/>
                <w:sz w:val="16"/>
              </w:rPr>
              <w:t> </w:t>
            </w:r>
            <w:r>
              <w:rPr>
                <w:rFonts w:ascii="Arial" w:hAnsi="Arial"/>
                <w:sz w:val="16"/>
              </w:rPr>
              <w:t>·</w:t>
            </w:r>
            <w:r>
              <w:rPr>
                <w:rFonts w:ascii="Arial" w:hAnsi="Arial"/>
                <w:spacing w:val="-3"/>
                <w:sz w:val="16"/>
              </w:rPr>
              <w:t> </w:t>
            </w:r>
            <w:r>
              <w:rPr>
                <w:rFonts w:ascii="Arial" w:hAnsi="Arial"/>
                <w:sz w:val="16"/>
              </w:rPr>
              <w:t>Non-profits</w:t>
            </w:r>
            <w:r>
              <w:rPr>
                <w:rFonts w:ascii="Arial" w:hAnsi="Arial"/>
                <w:spacing w:val="-1"/>
                <w:sz w:val="16"/>
              </w:rPr>
              <w:t> </w:t>
            </w:r>
            <w:r>
              <w:rPr>
                <w:rFonts w:ascii="Arial" w:hAnsi="Arial"/>
                <w:sz w:val="16"/>
              </w:rPr>
              <w:t>providing</w:t>
            </w:r>
            <w:r>
              <w:rPr>
                <w:rFonts w:ascii="Arial" w:hAnsi="Arial"/>
                <w:spacing w:val="-2"/>
                <w:sz w:val="16"/>
              </w:rPr>
              <w:t> support</w:t>
            </w:r>
          </w:p>
        </w:tc>
        <w:tc>
          <w:tcPr>
            <w:tcW w:w="1376" w:type="dxa"/>
            <w:tcBorders>
              <w:top w:val="single" w:sz="4" w:space="0" w:color="000000"/>
              <w:bottom w:val="single" w:sz="4" w:space="0" w:color="000000"/>
            </w:tcBorders>
          </w:tcPr>
          <w:p>
            <w:pPr>
              <w:pStyle w:val="TableParagraph"/>
              <w:spacing w:line="240" w:lineRule="auto" w:before="99"/>
              <w:jc w:val="right"/>
              <w:rPr>
                <w:rFonts w:ascii="Arial"/>
                <w:sz w:val="16"/>
              </w:rPr>
            </w:pPr>
            <w:r>
              <w:rPr>
                <w:rFonts w:ascii="Arial"/>
                <w:spacing w:val="-2"/>
                <w:sz w:val="16"/>
              </w:rPr>
              <w:t>8,500.00</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99"/>
              <w:ind w:right="2"/>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522" w:type="dxa"/>
            <w:tcBorders>
              <w:top w:val="single" w:sz="4" w:space="0" w:color="000000"/>
              <w:bottom w:val="single" w:sz="4" w:space="0" w:color="000000"/>
            </w:tcBorders>
          </w:tcPr>
          <w:p>
            <w:pPr>
              <w:pStyle w:val="TableParagraph"/>
              <w:spacing w:line="240" w:lineRule="auto" w:before="99"/>
              <w:ind w:right="58"/>
              <w:jc w:val="right"/>
              <w:rPr>
                <w:rFonts w:ascii="Arial"/>
                <w:sz w:val="16"/>
              </w:rPr>
            </w:pPr>
            <w:r>
              <w:rPr>
                <w:rFonts w:ascii="Arial"/>
                <w:spacing w:val="-2"/>
                <w:sz w:val="16"/>
              </w:rPr>
              <w:t>8,500.00</w:t>
            </w:r>
          </w:p>
        </w:tc>
      </w:tr>
      <w:tr>
        <w:trPr>
          <w:trHeight w:val="365" w:hRule="atLeast"/>
        </w:trPr>
        <w:tc>
          <w:tcPr>
            <w:tcW w:w="7886" w:type="dxa"/>
            <w:gridSpan w:val="5"/>
          </w:tcPr>
          <w:p>
            <w:pPr>
              <w:pStyle w:val="TableParagraph"/>
              <w:spacing w:line="240" w:lineRule="auto" w:before="101"/>
              <w:ind w:left="784"/>
              <w:rPr>
                <w:rFonts w:ascii="Arial" w:hAnsi="Arial"/>
                <w:sz w:val="16"/>
              </w:rPr>
            </w:pPr>
            <w:r>
              <w:rPr>
                <w:rFonts w:ascii="Arial" w:hAnsi="Arial"/>
                <w:sz w:val="16"/>
              </w:rPr>
              <w:t>Total</w:t>
            </w:r>
            <w:r>
              <w:rPr>
                <w:rFonts w:ascii="Arial" w:hAnsi="Arial"/>
                <w:spacing w:val="-3"/>
                <w:sz w:val="16"/>
              </w:rPr>
              <w:t> </w:t>
            </w:r>
            <w:r>
              <w:rPr>
                <w:rFonts w:ascii="Arial" w:hAnsi="Arial"/>
                <w:sz w:val="16"/>
              </w:rPr>
              <w:t>595.110</w:t>
            </w:r>
            <w:r>
              <w:rPr>
                <w:rFonts w:ascii="Arial" w:hAnsi="Arial"/>
                <w:spacing w:val="-3"/>
                <w:sz w:val="16"/>
              </w:rPr>
              <w:t> </w:t>
            </w:r>
            <w:r>
              <w:rPr>
                <w:rFonts w:ascii="Arial" w:hAnsi="Arial"/>
                <w:sz w:val="16"/>
              </w:rPr>
              <w:t>·</w:t>
            </w:r>
            <w:r>
              <w:rPr>
                <w:rFonts w:ascii="Arial" w:hAnsi="Arial"/>
                <w:spacing w:val="-2"/>
                <w:sz w:val="16"/>
              </w:rPr>
              <w:t> </w:t>
            </w:r>
            <w:r>
              <w:rPr>
                <w:rFonts w:ascii="Arial" w:hAnsi="Arial"/>
                <w:sz w:val="16"/>
              </w:rPr>
              <w:t>Support Educational</w:t>
            </w:r>
            <w:r>
              <w:rPr>
                <w:rFonts w:ascii="Arial" w:hAnsi="Arial"/>
                <w:spacing w:val="-1"/>
                <w:sz w:val="16"/>
              </w:rPr>
              <w:t> </w:t>
            </w:r>
            <w:r>
              <w:rPr>
                <w:rFonts w:ascii="Arial" w:hAnsi="Arial"/>
                <w:spacing w:val="-2"/>
                <w:sz w:val="16"/>
              </w:rPr>
              <w:t>Growth</w:t>
            </w:r>
          </w:p>
        </w:tc>
        <w:tc>
          <w:tcPr>
            <w:tcW w:w="1376" w:type="dxa"/>
            <w:tcBorders>
              <w:top w:val="single" w:sz="4" w:space="0" w:color="000000"/>
            </w:tcBorders>
          </w:tcPr>
          <w:p>
            <w:pPr>
              <w:pStyle w:val="TableParagraph"/>
              <w:spacing w:line="240" w:lineRule="auto" w:before="101"/>
              <w:jc w:val="right"/>
              <w:rPr>
                <w:rFonts w:ascii="Arial"/>
                <w:sz w:val="16"/>
              </w:rPr>
            </w:pPr>
            <w:r>
              <w:rPr>
                <w:rFonts w:ascii="Arial"/>
                <w:spacing w:val="-2"/>
                <w:sz w:val="16"/>
              </w:rPr>
              <w:t>8,500.00</w:t>
            </w:r>
          </w:p>
        </w:tc>
        <w:tc>
          <w:tcPr>
            <w:tcW w:w="217" w:type="dxa"/>
          </w:tcPr>
          <w:p>
            <w:pPr>
              <w:pStyle w:val="TableParagraph"/>
              <w:spacing w:line="240" w:lineRule="auto" w:before="0"/>
              <w:rPr>
                <w:rFonts w:ascii="Times New Roman"/>
                <w:sz w:val="16"/>
              </w:rPr>
            </w:pPr>
          </w:p>
        </w:tc>
        <w:tc>
          <w:tcPr>
            <w:tcW w:w="1374" w:type="dxa"/>
            <w:tcBorders>
              <w:top w:val="single" w:sz="4" w:space="0" w:color="000000"/>
            </w:tcBorders>
          </w:tcPr>
          <w:p>
            <w:pPr>
              <w:pStyle w:val="TableParagraph"/>
              <w:spacing w:line="240" w:lineRule="auto" w:before="101"/>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522" w:type="dxa"/>
            <w:tcBorders>
              <w:top w:val="single" w:sz="4" w:space="0" w:color="000000"/>
            </w:tcBorders>
          </w:tcPr>
          <w:p>
            <w:pPr>
              <w:pStyle w:val="TableParagraph"/>
              <w:spacing w:line="240" w:lineRule="auto" w:before="101"/>
              <w:ind w:right="56"/>
              <w:jc w:val="right"/>
              <w:rPr>
                <w:rFonts w:ascii="Arial"/>
                <w:sz w:val="16"/>
              </w:rPr>
            </w:pPr>
            <w:r>
              <w:rPr>
                <w:rFonts w:ascii="Arial"/>
                <w:spacing w:val="-2"/>
                <w:sz w:val="16"/>
              </w:rPr>
              <w:t>8,500.00</w:t>
            </w:r>
          </w:p>
        </w:tc>
      </w:tr>
      <w:tr>
        <w:trPr>
          <w:trHeight w:val="259" w:hRule="atLeast"/>
        </w:trPr>
        <w:tc>
          <w:tcPr>
            <w:tcW w:w="7886" w:type="dxa"/>
            <w:gridSpan w:val="5"/>
          </w:tcPr>
          <w:p>
            <w:pPr>
              <w:pStyle w:val="TableParagraph"/>
              <w:spacing w:line="164" w:lineRule="exact" w:before="75"/>
              <w:ind w:left="784"/>
              <w:rPr>
                <w:rFonts w:ascii="Arial" w:hAnsi="Arial"/>
                <w:b/>
                <w:sz w:val="16"/>
              </w:rPr>
            </w:pPr>
            <w:r>
              <w:rPr>
                <w:rFonts w:ascii="Arial" w:hAnsi="Arial"/>
                <w:b/>
                <w:sz w:val="16"/>
              </w:rPr>
              <w:t>595.120</w:t>
            </w:r>
            <w:r>
              <w:rPr>
                <w:rFonts w:ascii="Arial" w:hAnsi="Arial"/>
                <w:b/>
                <w:spacing w:val="-4"/>
                <w:sz w:val="16"/>
              </w:rPr>
              <w:t> </w:t>
            </w:r>
            <w:r>
              <w:rPr>
                <w:rFonts w:ascii="Arial" w:hAnsi="Arial"/>
                <w:b/>
                <w:sz w:val="16"/>
              </w:rPr>
              <w:t>·</w:t>
            </w:r>
            <w:r>
              <w:rPr>
                <w:rFonts w:ascii="Arial" w:hAnsi="Arial"/>
                <w:b/>
                <w:spacing w:val="-3"/>
                <w:sz w:val="16"/>
              </w:rPr>
              <w:t> </w:t>
            </w:r>
            <w:r>
              <w:rPr>
                <w:rFonts w:ascii="Arial" w:hAnsi="Arial"/>
                <w:b/>
                <w:sz w:val="16"/>
              </w:rPr>
              <w:t>Employee</w:t>
            </w:r>
            <w:r>
              <w:rPr>
                <w:rFonts w:ascii="Arial" w:hAnsi="Arial"/>
                <w:b/>
                <w:spacing w:val="-4"/>
                <w:sz w:val="16"/>
              </w:rPr>
              <w:t> </w:t>
            </w:r>
            <w:r>
              <w:rPr>
                <w:rFonts w:ascii="Arial" w:hAnsi="Arial"/>
                <w:b/>
                <w:sz w:val="16"/>
              </w:rPr>
              <w:t>Health</w:t>
            </w:r>
            <w:r>
              <w:rPr>
                <w:rFonts w:ascii="Arial" w:hAnsi="Arial"/>
                <w:b/>
                <w:spacing w:val="-1"/>
                <w:sz w:val="16"/>
              </w:rPr>
              <w:t> </w:t>
            </w:r>
            <w:r>
              <w:rPr>
                <w:rFonts w:ascii="Arial" w:hAnsi="Arial"/>
                <w:b/>
                <w:sz w:val="16"/>
              </w:rPr>
              <w:t>&amp;</w:t>
            </w:r>
            <w:r>
              <w:rPr>
                <w:rFonts w:ascii="Arial" w:hAnsi="Arial"/>
                <w:b/>
                <w:spacing w:val="-4"/>
                <w:sz w:val="16"/>
              </w:rPr>
              <w:t> </w:t>
            </w:r>
            <w:r>
              <w:rPr>
                <w:rFonts w:ascii="Arial" w:hAnsi="Arial"/>
                <w:b/>
                <w:spacing w:val="-2"/>
                <w:sz w:val="16"/>
              </w:rPr>
              <w:t>Safety</w:t>
            </w:r>
          </w:p>
        </w:tc>
        <w:tc>
          <w:tcPr>
            <w:tcW w:w="1376" w:type="dxa"/>
          </w:tcPr>
          <w:p>
            <w:pPr>
              <w:pStyle w:val="TableParagraph"/>
              <w:spacing w:line="240" w:lineRule="auto" w:before="0"/>
              <w:rPr>
                <w:rFonts w:ascii="Times New Roman"/>
                <w:sz w:val="16"/>
              </w:rPr>
            </w:pPr>
          </w:p>
        </w:tc>
        <w:tc>
          <w:tcPr>
            <w:tcW w:w="217" w:type="dxa"/>
          </w:tcPr>
          <w:p>
            <w:pPr>
              <w:pStyle w:val="TableParagraph"/>
              <w:spacing w:line="240" w:lineRule="auto" w:before="0"/>
              <w:rPr>
                <w:rFonts w:ascii="Times New Roman"/>
                <w:sz w:val="16"/>
              </w:rPr>
            </w:pPr>
          </w:p>
        </w:tc>
        <w:tc>
          <w:tcPr>
            <w:tcW w:w="1374" w:type="dxa"/>
          </w:tcPr>
          <w:p>
            <w:pPr>
              <w:pStyle w:val="TableParagraph"/>
              <w:spacing w:line="240" w:lineRule="auto" w:before="0"/>
              <w:rPr>
                <w:rFonts w:ascii="Times New Roman"/>
                <w:sz w:val="16"/>
              </w:rPr>
            </w:pPr>
          </w:p>
        </w:tc>
        <w:tc>
          <w:tcPr>
            <w:tcW w:w="217" w:type="dxa"/>
          </w:tcPr>
          <w:p>
            <w:pPr>
              <w:pStyle w:val="TableParagraph"/>
              <w:spacing w:line="240" w:lineRule="auto" w:before="0"/>
              <w:rPr>
                <w:rFonts w:ascii="Times New Roman"/>
                <w:sz w:val="16"/>
              </w:rPr>
            </w:pPr>
          </w:p>
        </w:tc>
        <w:tc>
          <w:tcPr>
            <w:tcW w:w="1522" w:type="dxa"/>
          </w:tcPr>
          <w:p>
            <w:pPr>
              <w:pStyle w:val="TableParagraph"/>
              <w:spacing w:line="240" w:lineRule="auto" w:before="0"/>
              <w:rPr>
                <w:rFonts w:ascii="Times New Roman"/>
                <w:sz w:val="16"/>
              </w:rPr>
            </w:pPr>
          </w:p>
        </w:tc>
      </w:tr>
      <w:tr>
        <w:trPr>
          <w:trHeight w:val="192" w:hRule="atLeast"/>
        </w:trPr>
        <w:tc>
          <w:tcPr>
            <w:tcW w:w="12592" w:type="dxa"/>
            <w:gridSpan w:val="10"/>
          </w:tcPr>
          <w:p>
            <w:pPr>
              <w:pStyle w:val="TableParagraph"/>
              <w:spacing w:line="164" w:lineRule="exact" w:before="7"/>
              <w:ind w:left="1029"/>
              <w:rPr>
                <w:rFonts w:ascii="Arial" w:hAnsi="Arial"/>
                <w:b/>
                <w:sz w:val="16"/>
              </w:rPr>
            </w:pPr>
            <w:r>
              <w:rPr>
                <w:rFonts w:ascii="Arial" w:hAnsi="Arial"/>
                <w:b/>
                <w:sz w:val="16"/>
              </w:rPr>
              <w:t>595.125</w:t>
            </w:r>
            <w:r>
              <w:rPr>
                <w:rFonts w:ascii="Arial" w:hAnsi="Arial"/>
                <w:b/>
                <w:spacing w:val="-2"/>
                <w:sz w:val="16"/>
              </w:rPr>
              <w:t> </w:t>
            </w:r>
            <w:r>
              <w:rPr>
                <w:rFonts w:ascii="Arial" w:hAnsi="Arial"/>
                <w:b/>
                <w:sz w:val="16"/>
              </w:rPr>
              <w:t>·</w:t>
            </w:r>
            <w:r>
              <w:rPr>
                <w:rFonts w:ascii="Arial" w:hAnsi="Arial"/>
                <w:b/>
                <w:spacing w:val="-2"/>
                <w:sz w:val="16"/>
              </w:rPr>
              <w:t> </w:t>
            </w:r>
            <w:r>
              <w:rPr>
                <w:rFonts w:ascii="Arial" w:hAnsi="Arial"/>
                <w:b/>
                <w:sz w:val="16"/>
              </w:rPr>
              <w:t>Premium</w:t>
            </w:r>
            <w:r>
              <w:rPr>
                <w:rFonts w:ascii="Arial" w:hAnsi="Arial"/>
                <w:b/>
                <w:spacing w:val="1"/>
                <w:sz w:val="16"/>
              </w:rPr>
              <w:t> </w:t>
            </w:r>
            <w:r>
              <w:rPr>
                <w:rFonts w:ascii="Arial" w:hAnsi="Arial"/>
                <w:b/>
                <w:sz w:val="16"/>
              </w:rPr>
              <w:t>Pay</w:t>
            </w:r>
            <w:r>
              <w:rPr>
                <w:rFonts w:ascii="Arial" w:hAnsi="Arial"/>
                <w:b/>
                <w:spacing w:val="-8"/>
                <w:sz w:val="16"/>
              </w:rPr>
              <w:t> </w:t>
            </w:r>
            <w:r>
              <w:rPr>
                <w:rFonts w:ascii="Arial" w:hAnsi="Arial"/>
                <w:b/>
                <w:sz w:val="16"/>
              </w:rPr>
              <w:t>for</w:t>
            </w:r>
            <w:r>
              <w:rPr>
                <w:rFonts w:ascii="Arial" w:hAnsi="Arial"/>
                <w:b/>
                <w:spacing w:val="-1"/>
                <w:sz w:val="16"/>
              </w:rPr>
              <w:t> </w:t>
            </w:r>
            <w:r>
              <w:rPr>
                <w:rFonts w:ascii="Arial" w:hAnsi="Arial"/>
                <w:b/>
                <w:spacing w:val="-2"/>
                <w:sz w:val="16"/>
              </w:rPr>
              <w:t>employees</w:t>
            </w:r>
          </w:p>
        </w:tc>
      </w:tr>
      <w:tr>
        <w:trPr>
          <w:trHeight w:val="228" w:hRule="atLeast"/>
        </w:trPr>
        <w:tc>
          <w:tcPr>
            <w:tcW w:w="1746" w:type="dxa"/>
          </w:tcPr>
          <w:p>
            <w:pPr>
              <w:pStyle w:val="TableParagraph"/>
              <w:spacing w:line="180" w:lineRule="exact" w:before="0"/>
              <w:ind w:left="335"/>
              <w:rPr>
                <w:rFonts w:ascii="Arial"/>
                <w:sz w:val="16"/>
              </w:rPr>
            </w:pPr>
            <w:r>
              <w:rPr>
                <w:rFonts w:ascii="Arial"/>
                <w:sz w:val="16"/>
              </w:rPr>
              <w:t>General</w:t>
            </w:r>
            <w:r>
              <w:rPr>
                <w:rFonts w:ascii="Arial"/>
                <w:spacing w:val="-6"/>
                <w:sz w:val="16"/>
              </w:rPr>
              <w:t> </w:t>
            </w:r>
            <w:r>
              <w:rPr>
                <w:rFonts w:ascii="Arial"/>
                <w:spacing w:val="-2"/>
                <w:sz w:val="16"/>
              </w:rPr>
              <w:t>Journal</w:t>
            </w:r>
          </w:p>
        </w:tc>
        <w:tc>
          <w:tcPr>
            <w:tcW w:w="1194" w:type="dxa"/>
          </w:tcPr>
          <w:p>
            <w:pPr>
              <w:pStyle w:val="TableParagraph"/>
              <w:spacing w:line="180" w:lineRule="exact" w:before="0"/>
              <w:ind w:left="269"/>
              <w:rPr>
                <w:rFonts w:ascii="Arial"/>
                <w:sz w:val="16"/>
              </w:rPr>
            </w:pPr>
            <w:r>
              <w:rPr>
                <w:rFonts w:ascii="Arial"/>
                <w:spacing w:val="-2"/>
                <w:sz w:val="16"/>
              </w:rPr>
              <w:t>07/15/22</w:t>
            </w:r>
          </w:p>
        </w:tc>
        <w:tc>
          <w:tcPr>
            <w:tcW w:w="1028" w:type="dxa"/>
          </w:tcPr>
          <w:p>
            <w:pPr>
              <w:pStyle w:val="TableParagraph"/>
              <w:spacing w:line="180" w:lineRule="exact" w:before="0"/>
              <w:ind w:left="298"/>
              <w:rPr>
                <w:rFonts w:ascii="Arial"/>
                <w:sz w:val="16"/>
              </w:rPr>
            </w:pPr>
            <w:r>
              <w:rPr>
                <w:rFonts w:ascii="Arial"/>
                <w:spacing w:val="-2"/>
                <w:sz w:val="16"/>
              </w:rPr>
              <w:t>07/15/...</w:t>
            </w:r>
          </w:p>
        </w:tc>
        <w:tc>
          <w:tcPr>
            <w:tcW w:w="3918" w:type="dxa"/>
            <w:gridSpan w:val="2"/>
          </w:tcPr>
          <w:p>
            <w:pPr>
              <w:pStyle w:val="TableParagraph"/>
              <w:spacing w:line="180" w:lineRule="exact" w:before="0"/>
              <w:ind w:left="2541"/>
              <w:rPr>
                <w:rFonts w:ascii="Arial"/>
                <w:sz w:val="16"/>
              </w:rPr>
            </w:pPr>
            <w:r>
              <w:rPr>
                <w:rFonts w:ascii="Arial"/>
                <w:spacing w:val="-2"/>
                <w:sz w:val="16"/>
              </w:rPr>
              <w:t>6/26/2022-7/9...</w:t>
            </w:r>
          </w:p>
        </w:tc>
        <w:tc>
          <w:tcPr>
            <w:tcW w:w="1376" w:type="dxa"/>
          </w:tcPr>
          <w:p>
            <w:pPr>
              <w:pStyle w:val="TableParagraph"/>
              <w:spacing w:line="180" w:lineRule="exact" w:before="0"/>
              <w:jc w:val="right"/>
              <w:rPr>
                <w:rFonts w:ascii="Arial"/>
                <w:sz w:val="16"/>
              </w:rPr>
            </w:pPr>
            <w:r>
              <w:rPr>
                <w:rFonts w:ascii="Arial"/>
                <w:spacing w:val="-2"/>
                <w:sz w:val="16"/>
              </w:rPr>
              <w:t>50,000.08</w:t>
            </w:r>
          </w:p>
        </w:tc>
        <w:tc>
          <w:tcPr>
            <w:tcW w:w="3330" w:type="dxa"/>
            <w:gridSpan w:val="4"/>
          </w:tcPr>
          <w:p>
            <w:pPr>
              <w:pStyle w:val="TableParagraph"/>
              <w:spacing w:line="180" w:lineRule="exact" w:before="0"/>
              <w:ind w:right="59"/>
              <w:jc w:val="right"/>
              <w:rPr>
                <w:rFonts w:ascii="Arial"/>
                <w:sz w:val="16"/>
              </w:rPr>
            </w:pPr>
            <w:r>
              <w:rPr>
                <w:rFonts w:ascii="Arial"/>
                <w:spacing w:val="-2"/>
                <w:sz w:val="16"/>
              </w:rPr>
              <w:t>50,000.08</w:t>
            </w:r>
          </w:p>
        </w:tc>
      </w:tr>
      <w:tr>
        <w:trPr>
          <w:trHeight w:val="317" w:hRule="atLeast"/>
        </w:trPr>
        <w:tc>
          <w:tcPr>
            <w:tcW w:w="7886" w:type="dxa"/>
            <w:gridSpan w:val="5"/>
          </w:tcPr>
          <w:p>
            <w:pPr>
              <w:pStyle w:val="TableParagraph"/>
              <w:spacing w:line="240" w:lineRule="auto" w:before="99"/>
              <w:ind w:left="1029"/>
              <w:rPr>
                <w:rFonts w:ascii="Arial" w:hAnsi="Arial"/>
                <w:sz w:val="16"/>
              </w:rPr>
            </w:pPr>
            <w:r>
              <w:rPr>
                <w:rFonts w:ascii="Arial" w:hAnsi="Arial"/>
                <w:sz w:val="16"/>
              </w:rPr>
              <w:t>Total</w:t>
            </w:r>
            <w:r>
              <w:rPr>
                <w:rFonts w:ascii="Arial" w:hAnsi="Arial"/>
                <w:spacing w:val="-1"/>
                <w:sz w:val="16"/>
              </w:rPr>
              <w:t> </w:t>
            </w:r>
            <w:r>
              <w:rPr>
                <w:rFonts w:ascii="Arial" w:hAnsi="Arial"/>
                <w:sz w:val="16"/>
              </w:rPr>
              <w:t>595.125</w:t>
            </w:r>
            <w:r>
              <w:rPr>
                <w:rFonts w:ascii="Arial" w:hAnsi="Arial"/>
                <w:spacing w:val="-2"/>
                <w:sz w:val="16"/>
              </w:rPr>
              <w:t> </w:t>
            </w:r>
            <w:r>
              <w:rPr>
                <w:rFonts w:ascii="Arial" w:hAnsi="Arial"/>
                <w:sz w:val="16"/>
              </w:rPr>
              <w:t>·</w:t>
            </w:r>
            <w:r>
              <w:rPr>
                <w:rFonts w:ascii="Arial" w:hAnsi="Arial"/>
                <w:spacing w:val="-1"/>
                <w:sz w:val="16"/>
              </w:rPr>
              <w:t> </w:t>
            </w:r>
            <w:r>
              <w:rPr>
                <w:rFonts w:ascii="Arial" w:hAnsi="Arial"/>
                <w:sz w:val="16"/>
              </w:rPr>
              <w:t>Premium</w:t>
            </w:r>
            <w:r>
              <w:rPr>
                <w:rFonts w:ascii="Arial" w:hAnsi="Arial"/>
                <w:spacing w:val="1"/>
                <w:sz w:val="16"/>
              </w:rPr>
              <w:t> </w:t>
            </w:r>
            <w:r>
              <w:rPr>
                <w:rFonts w:ascii="Arial" w:hAnsi="Arial"/>
                <w:sz w:val="16"/>
              </w:rPr>
              <w:t>Pay</w:t>
            </w:r>
            <w:r>
              <w:rPr>
                <w:rFonts w:ascii="Arial" w:hAnsi="Arial"/>
                <w:spacing w:val="-2"/>
                <w:sz w:val="16"/>
              </w:rPr>
              <w:t> </w:t>
            </w:r>
            <w:r>
              <w:rPr>
                <w:rFonts w:ascii="Arial" w:hAnsi="Arial"/>
                <w:sz w:val="16"/>
              </w:rPr>
              <w:t>for</w:t>
            </w:r>
            <w:r>
              <w:rPr>
                <w:rFonts w:ascii="Arial" w:hAnsi="Arial"/>
                <w:spacing w:val="-1"/>
                <w:sz w:val="16"/>
              </w:rPr>
              <w:t> </w:t>
            </w:r>
            <w:r>
              <w:rPr>
                <w:rFonts w:ascii="Arial" w:hAnsi="Arial"/>
                <w:spacing w:val="-2"/>
                <w:sz w:val="16"/>
              </w:rPr>
              <w:t>employees</w:t>
            </w:r>
          </w:p>
        </w:tc>
        <w:tc>
          <w:tcPr>
            <w:tcW w:w="1376" w:type="dxa"/>
            <w:tcBorders>
              <w:top w:val="single" w:sz="4" w:space="0" w:color="000000"/>
              <w:bottom w:val="single" w:sz="4" w:space="0" w:color="000000"/>
            </w:tcBorders>
          </w:tcPr>
          <w:p>
            <w:pPr>
              <w:pStyle w:val="TableParagraph"/>
              <w:spacing w:line="240" w:lineRule="auto" w:before="99"/>
              <w:jc w:val="right"/>
              <w:rPr>
                <w:rFonts w:ascii="Arial"/>
                <w:sz w:val="16"/>
              </w:rPr>
            </w:pPr>
            <w:r>
              <w:rPr>
                <w:rFonts w:ascii="Arial"/>
                <w:spacing w:val="-2"/>
                <w:sz w:val="16"/>
              </w:rPr>
              <w:t>50,000.08</w:t>
            </w:r>
          </w:p>
        </w:tc>
        <w:tc>
          <w:tcPr>
            <w:tcW w:w="217" w:type="dxa"/>
          </w:tcPr>
          <w:p>
            <w:pPr>
              <w:pStyle w:val="TableParagraph"/>
              <w:spacing w:line="240" w:lineRule="auto" w:before="0"/>
              <w:rPr>
                <w:rFonts w:ascii="Times New Roman"/>
                <w:sz w:val="16"/>
              </w:rPr>
            </w:pPr>
          </w:p>
        </w:tc>
        <w:tc>
          <w:tcPr>
            <w:tcW w:w="1374" w:type="dxa"/>
            <w:tcBorders>
              <w:top w:val="single" w:sz="4" w:space="0" w:color="000000"/>
              <w:bottom w:val="single" w:sz="4" w:space="0" w:color="000000"/>
            </w:tcBorders>
          </w:tcPr>
          <w:p>
            <w:pPr>
              <w:pStyle w:val="TableParagraph"/>
              <w:spacing w:line="240" w:lineRule="auto" w:before="99"/>
              <w:ind w:right="2"/>
              <w:jc w:val="right"/>
              <w:rPr>
                <w:rFonts w:ascii="Arial"/>
                <w:sz w:val="16"/>
              </w:rPr>
            </w:pPr>
            <w:r>
              <w:rPr>
                <w:rFonts w:ascii="Arial"/>
                <w:spacing w:val="-4"/>
                <w:sz w:val="16"/>
              </w:rPr>
              <w:t>0.00</w:t>
            </w:r>
          </w:p>
        </w:tc>
        <w:tc>
          <w:tcPr>
            <w:tcW w:w="217" w:type="dxa"/>
          </w:tcPr>
          <w:p>
            <w:pPr>
              <w:pStyle w:val="TableParagraph"/>
              <w:spacing w:line="240" w:lineRule="auto" w:before="0"/>
              <w:rPr>
                <w:rFonts w:ascii="Times New Roman"/>
                <w:sz w:val="16"/>
              </w:rPr>
            </w:pPr>
          </w:p>
        </w:tc>
        <w:tc>
          <w:tcPr>
            <w:tcW w:w="1522" w:type="dxa"/>
            <w:tcBorders>
              <w:top w:val="single" w:sz="4" w:space="0" w:color="000000"/>
              <w:bottom w:val="single" w:sz="4" w:space="0" w:color="000000"/>
            </w:tcBorders>
          </w:tcPr>
          <w:p>
            <w:pPr>
              <w:pStyle w:val="TableParagraph"/>
              <w:spacing w:line="240" w:lineRule="auto" w:before="99"/>
              <w:ind w:right="59"/>
              <w:jc w:val="right"/>
              <w:rPr>
                <w:rFonts w:ascii="Arial"/>
                <w:sz w:val="16"/>
              </w:rPr>
            </w:pPr>
            <w:r>
              <w:rPr>
                <w:rFonts w:ascii="Arial"/>
                <w:spacing w:val="-2"/>
                <w:sz w:val="16"/>
              </w:rPr>
              <w:t>50,000.08</w:t>
            </w:r>
          </w:p>
        </w:tc>
      </w:tr>
    </w:tbl>
    <w:p>
      <w:pPr>
        <w:spacing w:after="0" w:line="240" w:lineRule="auto"/>
        <w:jc w:val="right"/>
        <w:rPr>
          <w:rFonts w:ascii="Arial"/>
          <w:sz w:val="16"/>
        </w:rPr>
        <w:sectPr>
          <w:headerReference w:type="default" r:id="rId56"/>
          <w:footerReference w:type="default" r:id="rId57"/>
          <w:pgSz w:w="15840" w:h="12240" w:orient="landscape"/>
          <w:pgMar w:header="733" w:footer="704" w:top="1640" w:bottom="900" w:left="620" w:right="660"/>
        </w:sectPr>
      </w:pPr>
    </w:p>
    <w:p>
      <w:pPr>
        <w:pStyle w:val="BodyText"/>
        <w:spacing w:before="2"/>
        <w:rPr>
          <w:rFonts w:ascii="Arial"/>
          <w:b/>
          <w:sz w:val="10"/>
        </w:rPr>
      </w:pPr>
    </w:p>
    <w:p>
      <w:pPr>
        <w:tabs>
          <w:tab w:pos="3479" w:val="left" w:leader="none"/>
          <w:tab w:pos="4501" w:val="left" w:leader="none"/>
          <w:tab w:pos="6097" w:val="left" w:leader="none"/>
          <w:tab w:pos="7986" w:val="left" w:leader="none"/>
          <w:tab w:pos="9503" w:val="left" w:leader="none"/>
          <w:tab w:pos="11060" w:val="left" w:leader="none"/>
          <w:tab w:pos="12620" w:val="left" w:leader="none"/>
        </w:tabs>
        <w:spacing w:before="96"/>
        <w:ind w:left="2017" w:right="0" w:firstLine="0"/>
        <w:jc w:val="left"/>
        <w:rPr>
          <w:rFonts w:ascii="Arial"/>
          <w:b/>
          <w:sz w:val="16"/>
        </w:rPr>
      </w:pPr>
      <w:r>
        <w:rPr/>
        <w:pict>
          <v:shape style="position:absolute;margin-left:104.400002pt;margin-top:16.263918pt;width:73.350pt;height:.1pt;mso-position-horizontal-relative:page;mso-position-vertical-relative:paragraph;z-index:-15691776;mso-wrap-distance-left:0;mso-wrap-distance-right:0" id="docshape130" coordorigin="2088,325" coordsize="1467,0" path="m2088,325l3554,325e" filled="false" stroked="true" strokeweight=".375pt" strokecolor="#000000">
            <v:path arrowok="t"/>
            <v:stroke dashstyle="solid"/>
            <w10:wrap type="topAndBottom"/>
          </v:shape>
        </w:pict>
      </w:r>
      <w:r>
        <w:rPr/>
        <w:pict>
          <v:shape style="position:absolute;margin-left:188.399994pt;margin-top:16.263918pt;width:50.4pt;height:.1pt;mso-position-horizontal-relative:page;mso-position-vertical-relative:paragraph;z-index:-15691264;mso-wrap-distance-left:0;mso-wrap-distance-right:0" id="docshape131" coordorigin="3768,325" coordsize="1008,0" path="m3768,325l4776,325e" filled="false" stroked="true" strokeweight=".375pt" strokecolor="#000000">
            <v:path arrowok="t"/>
            <v:stroke dashstyle="solid"/>
            <w10:wrap type="topAndBottom"/>
          </v:shape>
        </w:pict>
      </w:r>
      <w:r>
        <w:rPr/>
        <w:pict>
          <v:shape style="position:absolute;margin-left:249.479996pt;margin-top:16.263918pt;width:31.1pt;height:.1pt;mso-position-horizontal-relative:page;mso-position-vertical-relative:paragraph;z-index:-15690752;mso-wrap-distance-left:0;mso-wrap-distance-right:0" id="docshape132" coordorigin="4990,325" coordsize="622,0" path="m4990,325l5611,325e" filled="false" stroked="true" strokeweight=".375pt" strokecolor="#000000">
            <v:path arrowok="t"/>
            <v:stroke dashstyle="solid"/>
            <w10:wrap type="topAndBottom"/>
          </v:shape>
        </w:pict>
      </w:r>
      <w:r>
        <w:rPr/>
        <w:pict>
          <v:shape style="position:absolute;margin-left:291.359985pt;margin-top:16.263918pt;width:111pt;height:.1pt;mso-position-horizontal-relative:page;mso-position-vertical-relative:paragraph;z-index:-15690240;mso-wrap-distance-left:0;mso-wrap-distance-right:0" id="docshape133" coordorigin="5827,325" coordsize="2220,0" path="m5827,325l8047,325e" filled="false" stroked="true" strokeweight=".375pt" strokecolor="#000000">
            <v:path arrowok="t"/>
            <v:stroke dashstyle="solid"/>
            <w10:wrap type="topAndBottom"/>
          </v:shape>
        </w:pict>
      </w:r>
      <w:r>
        <w:rPr/>
        <w:pict>
          <v:shape style="position:absolute;margin-left:413.040009pt;margin-top:16.263918pt;width:58.1pt;height:.1pt;mso-position-horizontal-relative:page;mso-position-vertical-relative:paragraph;z-index:-15689728;mso-wrap-distance-left:0;mso-wrap-distance-right:0" id="docshape134" coordorigin="8261,325" coordsize="1162,0" path="m8261,325l9422,325e" filled="false" stroked="true" strokeweight=".375pt" strokecolor="#000000">
            <v:path arrowok="t"/>
            <v:stroke dashstyle="solid"/>
            <w10:wrap type="topAndBottom"/>
          </v:shape>
        </w:pict>
      </w:r>
      <w:r>
        <w:rPr/>
        <w:pict>
          <v:shape style="position:absolute;margin-left:481.799988pt;margin-top:16.263918pt;width:68.8pt;height:.1pt;mso-position-horizontal-relative:page;mso-position-vertical-relative:paragraph;z-index:-15689216;mso-wrap-distance-left:0;mso-wrap-distance-right:0" id="docshape135" coordorigin="9636,325" coordsize="1376,0" path="m9636,325l11011,325e" filled="false" stroked="true" strokeweight=".375pt" strokecolor="#000000">
            <v:path arrowok="t"/>
            <v:stroke dashstyle="solid"/>
            <w10:wrap type="topAndBottom"/>
          </v:shape>
        </w:pict>
      </w:r>
      <w:r>
        <w:rPr/>
        <w:pict>
          <v:shape style="position:absolute;margin-left:561.359985pt;margin-top:16.263918pt;width:68.650pt;height:.1pt;mso-position-horizontal-relative:page;mso-position-vertical-relative:paragraph;z-index:-15688704;mso-wrap-distance-left:0;mso-wrap-distance-right:0" id="docshape136" coordorigin="11227,325" coordsize="1373,0" path="m11227,325l12600,325e" filled="false" stroked="true" strokeweight=".375pt" strokecolor="#000000">
            <v:path arrowok="t"/>
            <v:stroke dashstyle="solid"/>
            <w10:wrap type="topAndBottom"/>
          </v:shape>
        </w:pict>
      </w:r>
      <w:r>
        <w:rPr/>
        <w:pict>
          <v:shape style="position:absolute;margin-left:640.799988pt;margin-top:16.263918pt;width:73.350pt;height:.1pt;mso-position-horizontal-relative:page;mso-position-vertical-relative:paragraph;z-index:-15688192;mso-wrap-distance-left:0;mso-wrap-distance-right:0" id="docshape137" coordorigin="12816,325" coordsize="1467,0" path="m12816,325l14282,325e" filled="false" stroked="true" strokeweight=".375pt" strokecolor="#000000">
            <v:path arrowok="t"/>
            <v:stroke dashstyle="solid"/>
            <w10:wrap type="topAndBottom"/>
          </v:shape>
        </w:pict>
      </w:r>
      <w:r>
        <w:rPr>
          <w:rFonts w:ascii="Arial"/>
          <w:b/>
          <w:spacing w:val="-4"/>
          <w:sz w:val="16"/>
        </w:rPr>
        <w:t>Type</w:t>
      </w:r>
      <w:r>
        <w:rPr>
          <w:rFonts w:ascii="Arial"/>
          <w:b/>
          <w:sz w:val="16"/>
        </w:rPr>
        <w:tab/>
      </w:r>
      <w:r>
        <w:rPr>
          <w:rFonts w:ascii="Arial"/>
          <w:b/>
          <w:spacing w:val="-4"/>
          <w:sz w:val="16"/>
        </w:rPr>
        <w:t>Date</w:t>
      </w:r>
      <w:r>
        <w:rPr>
          <w:rFonts w:ascii="Arial"/>
          <w:b/>
          <w:sz w:val="16"/>
        </w:rPr>
        <w:tab/>
      </w:r>
      <w:r>
        <w:rPr>
          <w:rFonts w:ascii="Arial"/>
          <w:b/>
          <w:spacing w:val="-5"/>
          <w:sz w:val="16"/>
        </w:rPr>
        <w:t>Num</w:t>
      </w:r>
      <w:r>
        <w:rPr>
          <w:rFonts w:ascii="Arial"/>
          <w:b/>
          <w:sz w:val="16"/>
        </w:rPr>
        <w:tab/>
      </w:r>
      <w:r>
        <w:rPr>
          <w:rFonts w:ascii="Arial"/>
          <w:b/>
          <w:spacing w:val="-4"/>
          <w:sz w:val="16"/>
        </w:rPr>
        <w:t>Name</w:t>
      </w:r>
      <w:r>
        <w:rPr>
          <w:rFonts w:ascii="Arial"/>
          <w:b/>
          <w:sz w:val="16"/>
        </w:rPr>
        <w:tab/>
      </w:r>
      <w:r>
        <w:rPr>
          <w:rFonts w:ascii="Arial"/>
          <w:b/>
          <w:spacing w:val="-4"/>
          <w:sz w:val="16"/>
        </w:rPr>
        <w:t>Memo</w:t>
      </w:r>
      <w:r>
        <w:rPr>
          <w:rFonts w:ascii="Arial"/>
          <w:b/>
          <w:sz w:val="16"/>
        </w:rPr>
        <w:tab/>
      </w:r>
      <w:r>
        <w:rPr>
          <w:rFonts w:ascii="Arial"/>
          <w:b/>
          <w:spacing w:val="-2"/>
          <w:sz w:val="16"/>
        </w:rPr>
        <w:t>Debit</w:t>
      </w:r>
      <w:r>
        <w:rPr>
          <w:rFonts w:ascii="Arial"/>
          <w:b/>
          <w:sz w:val="16"/>
        </w:rPr>
        <w:tab/>
      </w:r>
      <w:r>
        <w:rPr>
          <w:rFonts w:ascii="Arial"/>
          <w:b/>
          <w:spacing w:val="-2"/>
          <w:sz w:val="16"/>
        </w:rPr>
        <w:t>Credit</w:t>
      </w:r>
      <w:r>
        <w:rPr>
          <w:rFonts w:ascii="Arial"/>
          <w:b/>
          <w:sz w:val="16"/>
        </w:rPr>
        <w:tab/>
      </w:r>
      <w:r>
        <w:rPr>
          <w:rFonts w:ascii="Arial"/>
          <w:b/>
          <w:spacing w:val="-2"/>
          <w:sz w:val="16"/>
        </w:rPr>
        <w:t>Balance</w:t>
      </w:r>
    </w:p>
    <w:p>
      <w:pPr>
        <w:tabs>
          <w:tab w:pos="7761" w:val="left" w:leader="none"/>
          <w:tab w:pos="9751" w:val="left" w:leader="none"/>
          <w:tab w:pos="11032" w:val="left" w:leader="none"/>
        </w:tabs>
        <w:spacing w:before="74" w:after="43"/>
        <w:ind w:left="0" w:right="894" w:firstLine="0"/>
        <w:jc w:val="right"/>
        <w:rPr>
          <w:rFonts w:ascii="Arial" w:hAnsi="Arial"/>
          <w:sz w:val="16"/>
        </w:rPr>
      </w:pPr>
      <w:r>
        <w:rPr>
          <w:rFonts w:ascii="Arial" w:hAnsi="Arial"/>
          <w:sz w:val="16"/>
        </w:rPr>
        <w:t>Total</w:t>
      </w:r>
      <w:r>
        <w:rPr>
          <w:rFonts w:ascii="Arial" w:hAnsi="Arial"/>
          <w:spacing w:val="-2"/>
          <w:sz w:val="16"/>
        </w:rPr>
        <w:t> </w:t>
      </w:r>
      <w:r>
        <w:rPr>
          <w:rFonts w:ascii="Arial" w:hAnsi="Arial"/>
          <w:sz w:val="16"/>
        </w:rPr>
        <w:t>595.120</w:t>
      </w:r>
      <w:r>
        <w:rPr>
          <w:rFonts w:ascii="Arial" w:hAnsi="Arial"/>
          <w:spacing w:val="-3"/>
          <w:sz w:val="16"/>
        </w:rPr>
        <w:t> </w:t>
      </w:r>
      <w:r>
        <w:rPr>
          <w:rFonts w:ascii="Arial" w:hAnsi="Arial"/>
          <w:sz w:val="16"/>
        </w:rPr>
        <w:t>·</w:t>
      </w:r>
      <w:r>
        <w:rPr>
          <w:rFonts w:ascii="Arial" w:hAnsi="Arial"/>
          <w:spacing w:val="-1"/>
          <w:sz w:val="16"/>
        </w:rPr>
        <w:t> </w:t>
      </w:r>
      <w:r>
        <w:rPr>
          <w:rFonts w:ascii="Arial" w:hAnsi="Arial"/>
          <w:sz w:val="16"/>
        </w:rPr>
        <w:t>Employee</w:t>
      </w:r>
      <w:r>
        <w:rPr>
          <w:rFonts w:ascii="Arial" w:hAnsi="Arial"/>
          <w:spacing w:val="-1"/>
          <w:sz w:val="16"/>
        </w:rPr>
        <w:t> </w:t>
      </w:r>
      <w:r>
        <w:rPr>
          <w:rFonts w:ascii="Arial" w:hAnsi="Arial"/>
          <w:sz w:val="16"/>
        </w:rPr>
        <w:t>Health</w:t>
      </w:r>
      <w:r>
        <w:rPr>
          <w:rFonts w:ascii="Arial" w:hAnsi="Arial"/>
          <w:spacing w:val="-1"/>
          <w:sz w:val="16"/>
        </w:rPr>
        <w:t> </w:t>
      </w:r>
      <w:r>
        <w:rPr>
          <w:rFonts w:ascii="Arial" w:hAnsi="Arial"/>
          <w:sz w:val="16"/>
        </w:rPr>
        <w:t>&amp;</w:t>
      </w:r>
      <w:r>
        <w:rPr>
          <w:rFonts w:ascii="Arial" w:hAnsi="Arial"/>
          <w:spacing w:val="1"/>
          <w:sz w:val="16"/>
        </w:rPr>
        <w:t> </w:t>
      </w:r>
      <w:r>
        <w:rPr>
          <w:rFonts w:ascii="Arial" w:hAnsi="Arial"/>
          <w:spacing w:val="-2"/>
          <w:sz w:val="16"/>
        </w:rPr>
        <w:t>Safety</w:t>
      </w:r>
      <w:r>
        <w:rPr>
          <w:rFonts w:ascii="Arial" w:hAnsi="Arial"/>
          <w:sz w:val="16"/>
        </w:rPr>
        <w:tab/>
      </w:r>
      <w:r>
        <w:rPr>
          <w:rFonts w:ascii="Arial" w:hAnsi="Arial"/>
          <w:spacing w:val="-2"/>
          <w:sz w:val="16"/>
        </w:rPr>
        <w:t>50,000.08</w:t>
      </w:r>
      <w:r>
        <w:rPr>
          <w:rFonts w:ascii="Arial" w:hAnsi="Arial"/>
          <w:sz w:val="16"/>
        </w:rPr>
        <w:tab/>
      </w:r>
      <w:r>
        <w:rPr>
          <w:rFonts w:ascii="Arial" w:hAnsi="Arial"/>
          <w:spacing w:val="-4"/>
          <w:sz w:val="16"/>
        </w:rPr>
        <w:t>0.00</w:t>
      </w:r>
      <w:r>
        <w:rPr>
          <w:rFonts w:ascii="Arial" w:hAnsi="Arial"/>
          <w:sz w:val="16"/>
        </w:rPr>
        <w:tab/>
      </w:r>
      <w:r>
        <w:rPr>
          <w:rFonts w:ascii="Arial" w:hAnsi="Arial"/>
          <w:spacing w:val="-2"/>
          <w:sz w:val="16"/>
        </w:rPr>
        <w:t>50,000.08</w:t>
      </w:r>
    </w:p>
    <w:p>
      <w:pPr>
        <w:spacing w:line="20" w:lineRule="exact"/>
        <w:ind w:left="9016" w:right="0" w:firstLine="0"/>
        <w:jc w:val="left"/>
        <w:rPr>
          <w:rFonts w:ascii="Arial"/>
          <w:sz w:val="2"/>
        </w:rPr>
      </w:pPr>
      <w:r>
        <w:rPr>
          <w:rFonts w:ascii="Arial"/>
          <w:sz w:val="2"/>
        </w:rPr>
        <w:pict>
          <v:group style="width:68.8pt;height:.4pt;mso-position-horizontal-relative:char;mso-position-vertical-relative:line" id="docshapegroup138" coordorigin="0,0" coordsize="1376,8">
            <v:line style="position:absolute" from="0,4" to="1375,4" stroked="true" strokeweight=".375pt" strokecolor="#000000">
              <v:stroke dashstyle="solid"/>
            </v:line>
          </v:group>
        </w:pict>
      </w:r>
      <w:r>
        <w:rPr>
          <w:rFonts w:ascii="Arial"/>
          <w:sz w:val="2"/>
        </w:rPr>
      </w:r>
      <w:r>
        <w:rPr>
          <w:rFonts w:ascii="Times New Roman"/>
          <w:spacing w:val="198"/>
          <w:sz w:val="2"/>
        </w:rPr>
        <w:t> </w:t>
      </w:r>
      <w:r>
        <w:rPr>
          <w:rFonts w:ascii="Arial"/>
          <w:spacing w:val="198"/>
          <w:sz w:val="2"/>
        </w:rPr>
        <w:pict>
          <v:group style="width:68.650pt;height:.4pt;mso-position-horizontal-relative:char;mso-position-vertical-relative:line" id="docshapegroup139" coordorigin="0,0" coordsize="1373,8">
            <v:line style="position:absolute" from="0,4" to="1373,4" stroked="true" strokeweight=".375pt" strokecolor="#000000">
              <v:stroke dashstyle="solid"/>
            </v:line>
          </v:group>
        </w:pict>
      </w:r>
      <w:r>
        <w:rPr>
          <w:rFonts w:ascii="Arial"/>
          <w:spacing w:val="198"/>
          <w:sz w:val="2"/>
        </w:rPr>
      </w:r>
      <w:r>
        <w:rPr>
          <w:rFonts w:ascii="Times New Roman"/>
          <w:spacing w:val="196"/>
          <w:sz w:val="2"/>
        </w:rPr>
        <w:t> </w:t>
      </w:r>
      <w:r>
        <w:rPr>
          <w:rFonts w:ascii="Arial"/>
          <w:spacing w:val="196"/>
          <w:sz w:val="2"/>
        </w:rPr>
        <w:pict>
          <v:group style="width:73.350pt;height:.4pt;mso-position-horizontal-relative:char;mso-position-vertical-relative:line" id="docshapegroup140" coordorigin="0,0" coordsize="1467,8">
            <v:line style="position:absolute" from="0,4" to="1466,4" stroked="true" strokeweight=".375pt" strokecolor="#000000">
              <v:stroke dashstyle="solid"/>
            </v:line>
          </v:group>
        </w:pict>
      </w:r>
      <w:r>
        <w:rPr>
          <w:rFonts w:ascii="Arial"/>
          <w:spacing w:val="196"/>
          <w:sz w:val="2"/>
        </w:rPr>
      </w:r>
    </w:p>
    <w:p>
      <w:pPr>
        <w:tabs>
          <w:tab w:pos="7917" w:val="left" w:leader="none"/>
          <w:tab w:pos="9995" w:val="left" w:leader="none"/>
          <w:tab w:pos="11188" w:val="left" w:leader="none"/>
        </w:tabs>
        <w:spacing w:before="86"/>
        <w:ind w:left="0" w:right="894" w:firstLine="0"/>
        <w:jc w:val="right"/>
        <w:rPr>
          <w:rFonts w:ascii="Arial" w:hAnsi="Arial"/>
          <w:sz w:val="16"/>
        </w:rPr>
      </w:pPr>
      <w:r>
        <w:rPr/>
        <w:pict>
          <v:shape style="position:absolute;margin-left:481.799988pt;margin-top:15.643909pt;width:68.8pt;height:.1pt;mso-position-horizontal-relative:page;mso-position-vertical-relative:paragraph;z-index:-15686144;mso-wrap-distance-left:0;mso-wrap-distance-right:0" id="docshape141" coordorigin="9636,313" coordsize="1376,0" path="m9636,313l11011,313e" filled="false" stroked="true" strokeweight=".375pt" strokecolor="#000000">
            <v:path arrowok="t"/>
            <v:stroke dashstyle="solid"/>
            <w10:wrap type="topAndBottom"/>
          </v:shape>
        </w:pict>
      </w:r>
      <w:r>
        <w:rPr/>
        <w:pict>
          <v:shape style="position:absolute;margin-left:561.359985pt;margin-top:15.643909pt;width:68.650pt;height:.1pt;mso-position-horizontal-relative:page;mso-position-vertical-relative:paragraph;z-index:-15685632;mso-wrap-distance-left:0;mso-wrap-distance-right:0" id="docshape142" coordorigin="11227,313" coordsize="1373,0" path="m11227,313l12600,313e" filled="false" stroked="true" strokeweight=".375pt" strokecolor="#000000">
            <v:path arrowok="t"/>
            <v:stroke dashstyle="solid"/>
            <w10:wrap type="topAndBottom"/>
          </v:shape>
        </w:pict>
      </w:r>
      <w:r>
        <w:rPr/>
        <w:pict>
          <v:shape style="position:absolute;margin-left:640.799988pt;margin-top:15.643909pt;width:73.350pt;height:.1pt;mso-position-horizontal-relative:page;mso-position-vertical-relative:paragraph;z-index:-15685120;mso-wrap-distance-left:0;mso-wrap-distance-right:0" id="docshape143" coordorigin="12816,313" coordsize="1467,0" path="m12816,313l14282,313e" filled="false" stroked="true" strokeweight=".375pt" strokecolor="#000000">
            <v:path arrowok="t"/>
            <v:stroke dashstyle="solid"/>
            <w10:wrap type="topAndBottom"/>
          </v:shape>
        </w:pict>
      </w:r>
      <w:r>
        <w:rPr>
          <w:rFonts w:ascii="Arial" w:hAnsi="Arial"/>
          <w:sz w:val="16"/>
        </w:rPr>
        <w:t>Total</w:t>
      </w:r>
      <w:r>
        <w:rPr>
          <w:rFonts w:ascii="Arial" w:hAnsi="Arial"/>
          <w:spacing w:val="-3"/>
          <w:sz w:val="16"/>
        </w:rPr>
        <w:t> </w:t>
      </w:r>
      <w:r>
        <w:rPr>
          <w:rFonts w:ascii="Arial" w:hAnsi="Arial"/>
          <w:sz w:val="16"/>
        </w:rPr>
        <w:t>595.000</w:t>
      </w:r>
      <w:r>
        <w:rPr>
          <w:rFonts w:ascii="Arial" w:hAnsi="Arial"/>
          <w:spacing w:val="-2"/>
          <w:sz w:val="16"/>
        </w:rPr>
        <w:t> </w:t>
      </w:r>
      <w:r>
        <w:rPr>
          <w:rFonts w:ascii="Arial" w:hAnsi="Arial"/>
          <w:sz w:val="16"/>
        </w:rPr>
        <w:t>·</w:t>
      </w:r>
      <w:r>
        <w:rPr>
          <w:rFonts w:ascii="Arial" w:hAnsi="Arial"/>
          <w:spacing w:val="-1"/>
          <w:sz w:val="16"/>
        </w:rPr>
        <w:t> </w:t>
      </w:r>
      <w:r>
        <w:rPr>
          <w:rFonts w:ascii="Arial" w:hAnsi="Arial"/>
          <w:sz w:val="16"/>
        </w:rPr>
        <w:t>American Rescue Plan Act</w:t>
      </w:r>
      <w:r>
        <w:rPr>
          <w:rFonts w:ascii="Arial" w:hAnsi="Arial"/>
          <w:spacing w:val="1"/>
          <w:sz w:val="16"/>
        </w:rPr>
        <w:t> </w:t>
      </w:r>
      <w:r>
        <w:rPr>
          <w:rFonts w:ascii="Arial" w:hAnsi="Arial"/>
          <w:spacing w:val="-2"/>
          <w:sz w:val="16"/>
        </w:rPr>
        <w:t>(ARPA)</w:t>
      </w:r>
      <w:r>
        <w:rPr>
          <w:rFonts w:ascii="Arial" w:hAnsi="Arial"/>
          <w:sz w:val="16"/>
        </w:rPr>
        <w:tab/>
      </w:r>
      <w:r>
        <w:rPr>
          <w:rFonts w:ascii="Arial" w:hAnsi="Arial"/>
          <w:spacing w:val="-2"/>
          <w:sz w:val="16"/>
        </w:rPr>
        <w:t>104,087.73</w:t>
      </w:r>
      <w:r>
        <w:rPr>
          <w:rFonts w:ascii="Arial" w:hAnsi="Arial"/>
          <w:sz w:val="16"/>
        </w:rPr>
        <w:tab/>
      </w:r>
      <w:r>
        <w:rPr>
          <w:rFonts w:ascii="Arial" w:hAnsi="Arial"/>
          <w:spacing w:val="-4"/>
          <w:sz w:val="16"/>
        </w:rPr>
        <w:t>0.00</w:t>
      </w:r>
      <w:r>
        <w:rPr>
          <w:rFonts w:ascii="Arial" w:hAnsi="Arial"/>
          <w:sz w:val="16"/>
        </w:rPr>
        <w:tab/>
      </w:r>
      <w:r>
        <w:rPr>
          <w:rFonts w:ascii="Arial" w:hAnsi="Arial"/>
          <w:spacing w:val="-2"/>
          <w:sz w:val="16"/>
        </w:rPr>
        <w:t>104,087.73</w:t>
      </w:r>
    </w:p>
    <w:p>
      <w:pPr>
        <w:tabs>
          <w:tab w:pos="8162" w:val="left" w:leader="none"/>
          <w:tab w:pos="10240" w:val="left" w:leader="none"/>
          <w:tab w:pos="11433" w:val="left" w:leader="none"/>
        </w:tabs>
        <w:spacing w:before="100" w:after="43"/>
        <w:ind w:left="0" w:right="894" w:firstLine="0"/>
        <w:jc w:val="right"/>
        <w:rPr>
          <w:rFonts w:ascii="Arial"/>
          <w:sz w:val="16"/>
        </w:rPr>
      </w:pPr>
      <w:r>
        <w:rPr>
          <w:rFonts w:ascii="Arial"/>
          <w:sz w:val="16"/>
        </w:rPr>
        <w:t>Total</w:t>
      </w:r>
      <w:r>
        <w:rPr>
          <w:rFonts w:ascii="Arial"/>
          <w:spacing w:val="-1"/>
          <w:sz w:val="16"/>
        </w:rPr>
        <w:t> </w:t>
      </w:r>
      <w:r>
        <w:rPr>
          <w:rFonts w:ascii="Arial"/>
          <w:spacing w:val="-2"/>
          <w:sz w:val="16"/>
        </w:rPr>
        <w:t>Expense</w:t>
      </w:r>
      <w:r>
        <w:rPr>
          <w:rFonts w:ascii="Arial"/>
          <w:sz w:val="16"/>
        </w:rPr>
        <w:tab/>
      </w:r>
      <w:r>
        <w:rPr>
          <w:rFonts w:ascii="Arial"/>
          <w:spacing w:val="-2"/>
          <w:sz w:val="16"/>
        </w:rPr>
        <w:t>104,087.73</w:t>
      </w:r>
      <w:r>
        <w:rPr>
          <w:rFonts w:ascii="Arial"/>
          <w:sz w:val="16"/>
        </w:rPr>
        <w:tab/>
      </w:r>
      <w:r>
        <w:rPr>
          <w:rFonts w:ascii="Arial"/>
          <w:spacing w:val="-4"/>
          <w:sz w:val="16"/>
        </w:rPr>
        <w:t>0.00</w:t>
      </w:r>
      <w:r>
        <w:rPr>
          <w:rFonts w:ascii="Arial"/>
          <w:sz w:val="16"/>
        </w:rPr>
        <w:tab/>
      </w:r>
      <w:r>
        <w:rPr>
          <w:rFonts w:ascii="Arial"/>
          <w:spacing w:val="-2"/>
          <w:sz w:val="16"/>
        </w:rPr>
        <w:t>104,087.73</w:t>
      </w:r>
    </w:p>
    <w:p>
      <w:pPr>
        <w:spacing w:line="20" w:lineRule="exact"/>
        <w:ind w:left="9016" w:right="0" w:firstLine="0"/>
        <w:jc w:val="left"/>
        <w:rPr>
          <w:rFonts w:ascii="Arial"/>
          <w:sz w:val="2"/>
        </w:rPr>
      </w:pPr>
      <w:r>
        <w:rPr>
          <w:rFonts w:ascii="Arial"/>
          <w:sz w:val="2"/>
        </w:rPr>
        <w:pict>
          <v:group style="width:68.8pt;height:.4pt;mso-position-horizontal-relative:char;mso-position-vertical-relative:line" id="docshapegroup144" coordorigin="0,0" coordsize="1376,8">
            <v:line style="position:absolute" from="0,4" to="1375,4" stroked="true" strokeweight=".375pt" strokecolor="#000000">
              <v:stroke dashstyle="solid"/>
            </v:line>
          </v:group>
        </w:pict>
      </w:r>
      <w:r>
        <w:rPr>
          <w:rFonts w:ascii="Arial"/>
          <w:sz w:val="2"/>
        </w:rPr>
      </w:r>
      <w:r>
        <w:rPr>
          <w:rFonts w:ascii="Times New Roman"/>
          <w:spacing w:val="198"/>
          <w:sz w:val="2"/>
        </w:rPr>
        <w:t> </w:t>
      </w:r>
      <w:r>
        <w:rPr>
          <w:rFonts w:ascii="Arial"/>
          <w:spacing w:val="198"/>
          <w:sz w:val="2"/>
        </w:rPr>
        <w:pict>
          <v:group style="width:68.650pt;height:.4pt;mso-position-horizontal-relative:char;mso-position-vertical-relative:line" id="docshapegroup145" coordorigin="0,0" coordsize="1373,8">
            <v:line style="position:absolute" from="0,4" to="1373,4" stroked="true" strokeweight=".375pt" strokecolor="#000000">
              <v:stroke dashstyle="solid"/>
            </v:line>
          </v:group>
        </w:pict>
      </w:r>
      <w:r>
        <w:rPr>
          <w:rFonts w:ascii="Arial"/>
          <w:spacing w:val="198"/>
          <w:sz w:val="2"/>
        </w:rPr>
      </w:r>
      <w:r>
        <w:rPr>
          <w:rFonts w:ascii="Times New Roman"/>
          <w:spacing w:val="196"/>
          <w:sz w:val="2"/>
        </w:rPr>
        <w:t> </w:t>
      </w:r>
      <w:r>
        <w:rPr>
          <w:rFonts w:ascii="Arial"/>
          <w:spacing w:val="196"/>
          <w:sz w:val="2"/>
        </w:rPr>
        <w:pict>
          <v:group style="width:73.350pt;height:.4pt;mso-position-horizontal-relative:char;mso-position-vertical-relative:line" id="docshapegroup146" coordorigin="0,0" coordsize="1467,8">
            <v:line style="position:absolute" from="0,4" to="1466,4" stroked="true" strokeweight=".375pt" strokecolor="#000000">
              <v:stroke dashstyle="solid"/>
            </v:line>
          </v:group>
        </w:pict>
      </w:r>
      <w:r>
        <w:rPr>
          <w:rFonts w:ascii="Arial"/>
          <w:spacing w:val="196"/>
          <w:sz w:val="2"/>
        </w:rPr>
      </w:r>
    </w:p>
    <w:p>
      <w:pPr>
        <w:tabs>
          <w:tab w:pos="8651" w:val="left" w:leader="none"/>
          <w:tab w:pos="10106" w:val="left" w:leader="none"/>
          <w:tab w:pos="11788" w:val="left" w:leader="none"/>
        </w:tabs>
        <w:spacing w:before="91"/>
        <w:ind w:left="0" w:right="893" w:firstLine="0"/>
        <w:jc w:val="right"/>
        <w:rPr>
          <w:rFonts w:ascii="Arial"/>
          <w:b/>
          <w:sz w:val="16"/>
        </w:rPr>
      </w:pPr>
      <w:r>
        <w:rPr/>
        <w:pict>
          <v:group style="position:absolute;margin-left:481.799988pt;margin-top:14.943118pt;width:68.8pt;height:2.75pt;mso-position-horizontal-relative:page;mso-position-vertical-relative:paragraph;z-index:-15683072;mso-wrap-distance-left:0;mso-wrap-distance-right:0" id="docshapegroup147" coordorigin="9636,299" coordsize="1376,55">
            <v:line style="position:absolute" from="9636,308" to="11011,308" stroked="true" strokeweight=".96pt" strokecolor="#000000">
              <v:stroke dashstyle="solid"/>
            </v:line>
            <v:line style="position:absolute" from="9636,349" to="11011,349" stroked="true" strokeweight=".375pt" strokecolor="#000000">
              <v:stroke dashstyle="solid"/>
            </v:line>
            <w10:wrap type="topAndBottom"/>
          </v:group>
        </w:pict>
      </w:r>
      <w:r>
        <w:rPr/>
        <w:pict>
          <v:group style="position:absolute;margin-left:561.359985pt;margin-top:14.943118pt;width:68.650pt;height:2.75pt;mso-position-horizontal-relative:page;mso-position-vertical-relative:paragraph;z-index:-15682560;mso-wrap-distance-left:0;mso-wrap-distance-right:0" id="docshapegroup148" coordorigin="11227,299" coordsize="1373,55">
            <v:line style="position:absolute" from="11227,308" to="12600,308" stroked="true" strokeweight=".96pt" strokecolor="#000000">
              <v:stroke dashstyle="solid"/>
            </v:line>
            <v:line style="position:absolute" from="11227,349" to="12600,349" stroked="true" strokeweight=".375pt" strokecolor="#000000">
              <v:stroke dashstyle="solid"/>
            </v:line>
            <w10:wrap type="topAndBottom"/>
          </v:group>
        </w:pict>
      </w:r>
      <w:r>
        <w:rPr/>
        <w:pict>
          <v:group style="position:absolute;margin-left:640.799988pt;margin-top:14.943118pt;width:73.350pt;height:2.75pt;mso-position-horizontal-relative:page;mso-position-vertical-relative:paragraph;z-index:-15682048;mso-wrap-distance-left:0;mso-wrap-distance-right:0" id="docshapegroup149" coordorigin="12816,299" coordsize="1467,55">
            <v:line style="position:absolute" from="12816,308" to="14282,308" stroked="true" strokeweight=".96pt" strokecolor="#000000">
              <v:stroke dashstyle="solid"/>
            </v:line>
            <v:line style="position:absolute" from="12816,349" to="14282,349" stroked="true" strokeweight=".375pt" strokecolor="#000000">
              <v:stroke dashstyle="solid"/>
            </v:line>
            <w10:wrap type="topAndBottom"/>
          </v:group>
        </w:pict>
      </w:r>
      <w:r>
        <w:rPr>
          <w:rFonts w:ascii="Arial"/>
          <w:b/>
          <w:sz w:val="16"/>
        </w:rPr>
        <w:t>Net</w:t>
      </w:r>
      <w:r>
        <w:rPr>
          <w:rFonts w:ascii="Arial"/>
          <w:b/>
          <w:spacing w:val="-2"/>
          <w:sz w:val="16"/>
        </w:rPr>
        <w:t> Income</w:t>
      </w:r>
      <w:r>
        <w:rPr>
          <w:rFonts w:ascii="Arial"/>
          <w:b/>
          <w:sz w:val="16"/>
        </w:rPr>
        <w:tab/>
      </w:r>
      <w:r>
        <w:rPr>
          <w:rFonts w:ascii="Arial"/>
          <w:b/>
          <w:spacing w:val="-2"/>
          <w:sz w:val="16"/>
        </w:rPr>
        <w:t>104,087.73</w:t>
      </w:r>
      <w:r>
        <w:rPr>
          <w:rFonts w:ascii="Arial"/>
          <w:b/>
          <w:sz w:val="16"/>
        </w:rPr>
        <w:tab/>
      </w:r>
      <w:r>
        <w:rPr>
          <w:rFonts w:ascii="Arial"/>
          <w:b/>
          <w:spacing w:val="-2"/>
          <w:sz w:val="16"/>
        </w:rPr>
        <w:t>2,635,211.25</w:t>
      </w:r>
      <w:r>
        <w:rPr>
          <w:rFonts w:ascii="Arial"/>
          <w:b/>
          <w:sz w:val="16"/>
        </w:rPr>
        <w:tab/>
      </w:r>
      <w:r>
        <w:rPr>
          <w:rFonts w:ascii="Arial"/>
          <w:b/>
          <w:spacing w:val="-2"/>
          <w:sz w:val="16"/>
        </w:rPr>
        <w:t>2,531,123.52</w:t>
      </w:r>
    </w:p>
    <w:p>
      <w:pPr>
        <w:spacing w:after="0"/>
        <w:jc w:val="right"/>
        <w:rPr>
          <w:rFonts w:ascii="Arial"/>
          <w:sz w:val="16"/>
        </w:rPr>
        <w:sectPr>
          <w:headerReference w:type="default" r:id="rId58"/>
          <w:footerReference w:type="default" r:id="rId59"/>
          <w:pgSz w:w="15840" w:h="12240" w:orient="landscape"/>
          <w:pgMar w:header="733" w:footer="704" w:top="1640" w:bottom="900" w:left="620" w:right="660"/>
        </w:sectPr>
      </w:pPr>
    </w:p>
    <w:p>
      <w:pPr>
        <w:pStyle w:val="BodyText"/>
        <w:spacing w:before="4"/>
        <w:rPr>
          <w:rFonts w:ascii="Arial"/>
          <w:b/>
          <w:sz w:val="17"/>
        </w:rPr>
      </w:pPr>
    </w:p>
    <w:p>
      <w:pPr>
        <w:spacing w:after="0"/>
        <w:rPr>
          <w:rFonts w:ascii="Arial"/>
          <w:sz w:val="17"/>
        </w:rPr>
        <w:sectPr>
          <w:headerReference w:type="default" r:id="rId60"/>
          <w:footerReference w:type="default" r:id="rId61"/>
          <w:pgSz w:w="15840" w:h="12240" w:orient="landscape"/>
          <w:pgMar w:header="0" w:footer="0" w:top="1380" w:bottom="280" w:left="620" w:right="66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before="16"/>
        <w:ind w:left="2319" w:right="2179" w:firstLine="0"/>
        <w:jc w:val="center"/>
        <w:rPr>
          <w:rFonts w:ascii="Calibri Light"/>
          <w:b w:val="0"/>
          <w:sz w:val="120"/>
        </w:rPr>
      </w:pPr>
      <w:bookmarkStart w:name="Priority Based Budgeting-Presentation - " w:id="16"/>
      <w:bookmarkEnd w:id="16"/>
      <w:r>
        <w:rPr/>
      </w:r>
      <w:bookmarkStart w:name="Priority Based Budgeting" w:id="17"/>
      <w:bookmarkEnd w:id="17"/>
      <w:r>
        <w:rPr/>
      </w:r>
      <w:r>
        <w:rPr>
          <w:rFonts w:ascii="Calibri Light"/>
          <w:b w:val="0"/>
          <w:sz w:val="120"/>
        </w:rPr>
        <w:t>Priority</w:t>
      </w:r>
      <w:r>
        <w:rPr>
          <w:rFonts w:ascii="Calibri Light"/>
          <w:b w:val="0"/>
          <w:spacing w:val="-9"/>
          <w:sz w:val="120"/>
        </w:rPr>
        <w:t> </w:t>
      </w:r>
      <w:r>
        <w:rPr>
          <w:rFonts w:ascii="Calibri Light"/>
          <w:b w:val="0"/>
          <w:sz w:val="120"/>
        </w:rPr>
        <w:t>Based</w:t>
      </w:r>
      <w:r>
        <w:rPr>
          <w:rFonts w:ascii="Calibri Light"/>
          <w:b w:val="0"/>
          <w:spacing w:val="-7"/>
          <w:sz w:val="120"/>
        </w:rPr>
        <w:t> </w:t>
      </w:r>
      <w:r>
        <w:rPr>
          <w:rFonts w:ascii="Calibri Light"/>
          <w:b w:val="0"/>
          <w:spacing w:val="-2"/>
          <w:sz w:val="120"/>
        </w:rPr>
        <w:t>Budgeting</w:t>
      </w:r>
    </w:p>
    <w:p>
      <w:pPr>
        <w:spacing w:after="0"/>
        <w:jc w:val="center"/>
        <w:rPr>
          <w:rFonts w:ascii="Calibri Light"/>
          <w:sz w:val="120"/>
        </w:rPr>
        <w:sectPr>
          <w:headerReference w:type="default" r:id="rId62"/>
          <w:footerReference w:type="default" r:id="rId63"/>
          <w:pgSz w:w="19200" w:h="10800" w:orient="landscape"/>
          <w:pgMar w:header="0" w:footer="526" w:top="1220" w:bottom="720" w:left="1360" w:right="1500"/>
          <w:pgNumType w:start="28"/>
        </w:sectPr>
      </w:pPr>
    </w:p>
    <w:p>
      <w:pPr>
        <w:spacing w:line="977" w:lineRule="exact" w:before="0"/>
        <w:ind w:left="104" w:right="0" w:firstLine="0"/>
        <w:jc w:val="left"/>
        <w:rPr>
          <w:rFonts w:ascii="Calibri Light"/>
          <w:b w:val="0"/>
          <w:sz w:val="88"/>
        </w:rPr>
      </w:pPr>
      <w:bookmarkStart w:name="General Budget Process" w:id="18"/>
      <w:bookmarkEnd w:id="18"/>
      <w:r>
        <w:rPr/>
      </w:r>
      <w:r>
        <w:rPr>
          <w:rFonts w:ascii="Calibri Light"/>
          <w:b w:val="0"/>
          <w:sz w:val="88"/>
        </w:rPr>
        <w:t>General</w:t>
      </w:r>
      <w:r>
        <w:rPr>
          <w:rFonts w:ascii="Calibri Light"/>
          <w:b w:val="0"/>
          <w:spacing w:val="-20"/>
          <w:sz w:val="88"/>
        </w:rPr>
        <w:t> </w:t>
      </w:r>
      <w:r>
        <w:rPr>
          <w:rFonts w:ascii="Calibri Light"/>
          <w:b w:val="0"/>
          <w:sz w:val="88"/>
        </w:rPr>
        <w:t>Budget</w:t>
      </w:r>
      <w:r>
        <w:rPr>
          <w:rFonts w:ascii="Calibri Light"/>
          <w:b w:val="0"/>
          <w:spacing w:val="-16"/>
          <w:sz w:val="88"/>
        </w:rPr>
        <w:t> </w:t>
      </w:r>
      <w:r>
        <w:rPr>
          <w:rFonts w:ascii="Calibri Light"/>
          <w:b w:val="0"/>
          <w:spacing w:val="-2"/>
          <w:sz w:val="88"/>
        </w:rPr>
        <w:t>Process</w:t>
      </w:r>
    </w:p>
    <w:p>
      <w:pPr>
        <w:pStyle w:val="BodyText"/>
        <w:rPr>
          <w:rFonts w:ascii="Calibri Light"/>
          <w:b w:val="0"/>
          <w:sz w:val="20"/>
        </w:rPr>
      </w:pPr>
    </w:p>
    <w:p>
      <w:pPr>
        <w:pStyle w:val="BodyText"/>
        <w:spacing w:before="3"/>
        <w:rPr>
          <w:rFonts w:ascii="Calibri Light"/>
          <w:b w:val="0"/>
        </w:rPr>
      </w:pPr>
      <w:r>
        <w:rPr/>
        <w:drawing>
          <wp:anchor distT="0" distB="0" distL="0" distR="0" allowOverlap="1" layoutInCell="1" locked="0" behindDoc="0" simplePos="0" relativeHeight="92">
            <wp:simplePos x="0" y="0"/>
            <wp:positionH relativeFrom="page">
              <wp:posOffset>1267968</wp:posOffset>
            </wp:positionH>
            <wp:positionV relativeFrom="paragraph">
              <wp:posOffset>203188</wp:posOffset>
            </wp:positionV>
            <wp:extent cx="9344235" cy="4341495"/>
            <wp:effectExtent l="0" t="0" r="0" b="0"/>
            <wp:wrapTopAndBottom/>
            <wp:docPr id="51" name="image29.png"/>
            <wp:cNvGraphicFramePr>
              <a:graphicFrameLocks noChangeAspect="1"/>
            </wp:cNvGraphicFramePr>
            <a:graphic>
              <a:graphicData uri="http://schemas.openxmlformats.org/drawingml/2006/picture">
                <pic:pic>
                  <pic:nvPicPr>
                    <pic:cNvPr id="52" name="image29.png"/>
                    <pic:cNvPicPr/>
                  </pic:nvPicPr>
                  <pic:blipFill>
                    <a:blip r:embed="rId66" cstate="print"/>
                    <a:stretch>
                      <a:fillRect/>
                    </a:stretch>
                  </pic:blipFill>
                  <pic:spPr>
                    <a:xfrm>
                      <a:off x="0" y="0"/>
                      <a:ext cx="9344235" cy="4341495"/>
                    </a:xfrm>
                    <a:prstGeom prst="rect">
                      <a:avLst/>
                    </a:prstGeom>
                  </pic:spPr>
                </pic:pic>
              </a:graphicData>
            </a:graphic>
          </wp:anchor>
        </w:drawing>
      </w:r>
    </w:p>
    <w:p>
      <w:pPr>
        <w:spacing w:after="0"/>
        <w:rPr>
          <w:rFonts w:ascii="Calibri Light"/>
        </w:rPr>
        <w:sectPr>
          <w:headerReference w:type="default" r:id="rId64"/>
          <w:footerReference w:type="default" r:id="rId65"/>
          <w:pgSz w:w="19200" w:h="10800" w:orient="landscape"/>
          <w:pgMar w:header="0" w:footer="526" w:top="1120" w:bottom="720" w:left="1360" w:right="1500"/>
        </w:sectPr>
      </w:pPr>
    </w:p>
    <w:p>
      <w:pPr>
        <w:pStyle w:val="BodyText"/>
        <w:spacing w:before="7"/>
        <w:rPr>
          <w:rFonts w:ascii="Calibri Light"/>
          <w:b w:val="0"/>
          <w:sz w:val="26"/>
        </w:rPr>
      </w:pPr>
      <w:r>
        <w:rPr/>
        <w:drawing>
          <wp:anchor distT="0" distB="0" distL="0" distR="0" allowOverlap="1" layoutInCell="1" locked="0" behindDoc="1" simplePos="0" relativeHeight="481445888">
            <wp:simplePos x="0" y="0"/>
            <wp:positionH relativeFrom="page">
              <wp:posOffset>0</wp:posOffset>
            </wp:positionH>
            <wp:positionV relativeFrom="page">
              <wp:posOffset>914400</wp:posOffset>
            </wp:positionV>
            <wp:extent cx="1962911" cy="1429511"/>
            <wp:effectExtent l="0" t="0" r="0" b="0"/>
            <wp:wrapNone/>
            <wp:docPr id="53" name="image30.png"/>
            <wp:cNvGraphicFramePr>
              <a:graphicFrameLocks noChangeAspect="1"/>
            </wp:cNvGraphicFramePr>
            <a:graphic>
              <a:graphicData uri="http://schemas.openxmlformats.org/drawingml/2006/picture">
                <pic:pic>
                  <pic:nvPicPr>
                    <pic:cNvPr id="54" name="image30.png"/>
                    <pic:cNvPicPr/>
                  </pic:nvPicPr>
                  <pic:blipFill>
                    <a:blip r:embed="rId69" cstate="print"/>
                    <a:stretch>
                      <a:fillRect/>
                    </a:stretch>
                  </pic:blipFill>
                  <pic:spPr>
                    <a:xfrm>
                      <a:off x="0" y="0"/>
                      <a:ext cx="1962911" cy="1429511"/>
                    </a:xfrm>
                    <a:prstGeom prst="rect">
                      <a:avLst/>
                    </a:prstGeom>
                  </pic:spPr>
                </pic:pic>
              </a:graphicData>
            </a:graphic>
          </wp:anchor>
        </w:drawing>
      </w:r>
    </w:p>
    <w:p>
      <w:pPr>
        <w:spacing w:before="73"/>
        <w:ind w:left="104" w:right="0" w:firstLine="0"/>
        <w:jc w:val="left"/>
        <w:rPr>
          <w:rFonts w:ascii="Arial"/>
          <w:sz w:val="80"/>
        </w:rPr>
      </w:pPr>
      <w:r>
        <w:rPr/>
        <w:drawing>
          <wp:anchor distT="0" distB="0" distL="0" distR="0" allowOverlap="1" layoutInCell="1" locked="0" behindDoc="0" simplePos="0" relativeHeight="15777280">
            <wp:simplePos x="0" y="0"/>
            <wp:positionH relativeFrom="page">
              <wp:posOffset>6906768</wp:posOffset>
            </wp:positionH>
            <wp:positionV relativeFrom="paragraph">
              <wp:posOffset>-206349</wp:posOffset>
            </wp:positionV>
            <wp:extent cx="1293875" cy="1223771"/>
            <wp:effectExtent l="0" t="0" r="0" b="0"/>
            <wp:wrapNone/>
            <wp:docPr id="55" name="image31.png"/>
            <wp:cNvGraphicFramePr>
              <a:graphicFrameLocks noChangeAspect="1"/>
            </wp:cNvGraphicFramePr>
            <a:graphic>
              <a:graphicData uri="http://schemas.openxmlformats.org/drawingml/2006/picture">
                <pic:pic>
                  <pic:nvPicPr>
                    <pic:cNvPr id="56" name="image31.png"/>
                    <pic:cNvPicPr/>
                  </pic:nvPicPr>
                  <pic:blipFill>
                    <a:blip r:embed="rId70" cstate="print"/>
                    <a:stretch>
                      <a:fillRect/>
                    </a:stretch>
                  </pic:blipFill>
                  <pic:spPr>
                    <a:xfrm>
                      <a:off x="0" y="0"/>
                      <a:ext cx="1293875" cy="1223771"/>
                    </a:xfrm>
                    <a:prstGeom prst="rect">
                      <a:avLst/>
                    </a:prstGeom>
                  </pic:spPr>
                </pic:pic>
              </a:graphicData>
            </a:graphic>
          </wp:anchor>
        </w:drawing>
      </w:r>
      <w:bookmarkStart w:name=" Priority Based Budgeting  " w:id="19"/>
      <w:bookmarkEnd w:id="19"/>
      <w:r>
        <w:rPr/>
      </w:r>
      <w:r>
        <w:rPr>
          <w:rFonts w:ascii="Arial"/>
          <w:sz w:val="80"/>
        </w:rPr>
        <w:t>Priority</w:t>
      </w:r>
      <w:r>
        <w:rPr>
          <w:rFonts w:ascii="Arial"/>
          <w:spacing w:val="-24"/>
          <w:sz w:val="80"/>
        </w:rPr>
        <w:t> </w:t>
      </w:r>
      <w:r>
        <w:rPr>
          <w:rFonts w:ascii="Arial"/>
          <w:sz w:val="80"/>
        </w:rPr>
        <w:t>Based</w:t>
      </w:r>
      <w:r>
        <w:rPr>
          <w:rFonts w:ascii="Arial"/>
          <w:spacing w:val="-23"/>
          <w:sz w:val="80"/>
        </w:rPr>
        <w:t> </w:t>
      </w:r>
      <w:r>
        <w:rPr>
          <w:rFonts w:ascii="Arial"/>
          <w:spacing w:val="-2"/>
          <w:sz w:val="80"/>
        </w:rPr>
        <w:t>Budgeting</w:t>
      </w:r>
    </w:p>
    <w:p>
      <w:pPr>
        <w:pStyle w:val="BodyText"/>
        <w:spacing w:before="1"/>
        <w:rPr>
          <w:rFonts w:ascii="Arial"/>
          <w:sz w:val="73"/>
        </w:rPr>
      </w:pPr>
    </w:p>
    <w:p>
      <w:pPr>
        <w:spacing w:before="0"/>
        <w:ind w:left="104" w:right="0" w:firstLine="0"/>
        <w:jc w:val="left"/>
        <w:rPr>
          <w:rFonts w:ascii="Arial" w:hAnsi="Arial"/>
          <w:sz w:val="56"/>
        </w:rPr>
      </w:pPr>
      <w:r>
        <w:rPr/>
        <w:pict>
          <v:group style="position:absolute;margin-left:196.920029pt;margin-top:17.993677pt;width:654.75pt;height:127.35pt;mso-position-horizontal-relative:page;mso-position-vertical-relative:paragraph;z-index:15776256" id="docshapegroup153" coordorigin="3938,360" coordsize="13095,2547">
            <v:shape style="position:absolute;left:3984;top:359;width:12840;height:2456" id="docshape154" coordorigin="3984,360" coordsize="12840,2456" path="m16415,360l4393,360,4320,366,4250,385,4187,416,4130,456,4080,505,4040,563,4010,626,3991,696,3984,769,3984,2406,3991,2479,4010,2549,4040,2612,4080,2670,4130,2719,4187,2759,4250,2789,4320,2808,4393,2815,16415,2815,16488,2808,16558,2789,16621,2759,16678,2719,16728,2670,16768,2612,16798,2549,16817,2479,16824,2406,16824,769,16817,696,16798,626,16768,563,16728,505,16678,456,16621,416,16558,385,16488,366,16415,360xe" filled="true" fillcolor="#5b9bd3" stroked="false">
              <v:path arrowok="t"/>
              <v:fill type="solid"/>
            </v:shape>
            <v:shape style="position:absolute;left:4346;top:412;width:3154;height:1265" type="#_x0000_t75" id="docshape155" stroked="false">
              <v:imagedata r:id="rId71" o:title=""/>
            </v:shape>
            <v:shape style="position:absolute;left:6748;top:412;width:2952;height:1265" type="#_x0000_t75" id="docshape156" stroked="false">
              <v:imagedata r:id="rId72" o:title=""/>
            </v:shape>
            <v:shape style="position:absolute;left:8949;top:412;width:3077;height:1265" type="#_x0000_t75" id="docshape157" stroked="false">
              <v:imagedata r:id="rId73" o:title=""/>
            </v:shape>
            <v:shape style="position:absolute;left:11275;top:412;width:1349;height:1265" type="#_x0000_t75" id="docshape158" stroked="false">
              <v:imagedata r:id="rId74" o:title=""/>
            </v:shape>
            <v:shape style="position:absolute;left:11872;top:412;width:1884;height:1265" type="#_x0000_t75" id="docshape159" stroked="false">
              <v:imagedata r:id="rId75" o:title=""/>
            </v:shape>
            <v:shape style="position:absolute;left:13005;top:412;width:3221;height:1265" type="#_x0000_t75" id="docshape160" stroked="false">
              <v:imagedata r:id="rId76" o:title=""/>
            </v:shape>
            <v:shape style="position:absolute;left:15475;top:412;width:1155;height:1265" type="#_x0000_t75" id="docshape161" stroked="false">
              <v:imagedata r:id="rId77" o:title=""/>
            </v:shape>
            <v:shape style="position:absolute;left:3938;top:1027;width:2792;height:1265" type="#_x0000_t75" id="docshape162" stroked="false">
              <v:imagedata r:id="rId78" o:title=""/>
            </v:shape>
            <v:shape style="position:absolute;left:5978;top:1027;width:1376;height:1265" type="#_x0000_t75" id="docshape163" stroked="false">
              <v:imagedata r:id="rId79" o:title=""/>
            </v:shape>
            <v:shape style="position:absolute;left:6602;top:1027;width:2506;height:1265" type="#_x0000_t75" id="docshape164" stroked="false">
              <v:imagedata r:id="rId80" o:title=""/>
            </v:shape>
            <v:shape style="position:absolute;left:8356;top:1027;width:2835;height:1265" type="#_x0000_t75" id="docshape165" stroked="false">
              <v:imagedata r:id="rId81" o:title=""/>
            </v:shape>
            <v:shape style="position:absolute;left:10440;top:1027;width:2072;height:1265" type="#_x0000_t75" id="docshape166" stroked="false">
              <v:imagedata r:id="rId82" o:title=""/>
            </v:shape>
            <v:shape style="position:absolute;left:11760;top:1027;width:1755;height:1265" type="#_x0000_t75" id="docshape167" stroked="false">
              <v:imagedata r:id="rId83" o:title=""/>
            </v:shape>
            <v:shape style="position:absolute;left:12763;top:1027;width:3204;height:1265" type="#_x0000_t75" id="docshape168" stroked="false">
              <v:imagedata r:id="rId84" o:title=""/>
            </v:shape>
            <v:shape style="position:absolute;left:15216;top:1027;width:1817;height:1265" type="#_x0000_t75" id="docshape169" stroked="false">
              <v:imagedata r:id="rId85" o:title=""/>
            </v:shape>
            <v:shape style="position:absolute;left:5875;top:1641;width:1606;height:1265" type="#_x0000_t75" id="docshape170" stroked="false">
              <v:imagedata r:id="rId86" o:title=""/>
            </v:shape>
            <v:shape style="position:absolute;left:6729;top:1641;width:1352;height:1265" type="#_x0000_t75" id="docshape171" stroked="false">
              <v:imagedata r:id="rId87" o:title=""/>
            </v:shape>
            <v:shape style="position:absolute;left:7329;top:1641;width:2043;height:1265" type="#_x0000_t75" id="docshape172" stroked="false">
              <v:imagedata r:id="rId88" o:title=""/>
            </v:shape>
            <v:shape style="position:absolute;left:8620;top:1641;width:2108;height:1265" type="#_x0000_t75" id="docshape173" stroked="false">
              <v:imagedata r:id="rId89" o:title=""/>
            </v:shape>
            <v:shape style="position:absolute;left:9976;top:1641;width:1349;height:1265" type="#_x0000_t75" id="docshape174" stroked="false">
              <v:imagedata r:id="rId90" o:title=""/>
            </v:shape>
            <v:shape style="position:absolute;left:10574;top:1641;width:1652;height:1265" type="#_x0000_t75" id="docshape175" stroked="false">
              <v:imagedata r:id="rId91" o:title=""/>
            </v:shape>
            <v:shape style="position:absolute;left:11474;top:1641;width:3497;height:1265" type="#_x0000_t75" id="docshape176" stroked="false">
              <v:imagedata r:id="rId92" o:title=""/>
            </v:shape>
            <w10:wrap type="none"/>
          </v:group>
        </w:pict>
      </w:r>
      <w:r>
        <w:rPr>
          <w:rFonts w:ascii="Arial" w:hAnsi="Arial"/>
          <w:w w:val="99"/>
          <w:sz w:val="56"/>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209"/>
        <w:ind w:left="1728" w:right="0" w:firstLine="0"/>
        <w:jc w:val="left"/>
        <w:rPr>
          <w:rFonts w:ascii="Arial"/>
          <w:b/>
          <w:sz w:val="56"/>
        </w:rPr>
      </w:pPr>
      <w:r>
        <w:rPr>
          <w:rFonts w:ascii="Arial"/>
          <w:b/>
          <w:sz w:val="56"/>
        </w:rPr>
        <w:t>Objectives</w:t>
      </w:r>
      <w:r>
        <w:rPr>
          <w:rFonts w:ascii="Arial"/>
          <w:b/>
          <w:spacing w:val="-9"/>
          <w:sz w:val="56"/>
        </w:rPr>
        <w:t> </w:t>
      </w:r>
      <w:r>
        <w:rPr>
          <w:rFonts w:ascii="Arial"/>
          <w:b/>
          <w:sz w:val="56"/>
        </w:rPr>
        <w:t>that</w:t>
      </w:r>
      <w:r>
        <w:rPr>
          <w:rFonts w:ascii="Arial"/>
          <w:b/>
          <w:spacing w:val="-9"/>
          <w:sz w:val="56"/>
        </w:rPr>
        <w:t> </w:t>
      </w:r>
      <w:r>
        <w:rPr>
          <w:rFonts w:ascii="Arial"/>
          <w:b/>
          <w:sz w:val="56"/>
        </w:rPr>
        <w:t>are</w:t>
      </w:r>
      <w:r>
        <w:rPr>
          <w:rFonts w:ascii="Arial"/>
          <w:b/>
          <w:spacing w:val="-13"/>
          <w:sz w:val="56"/>
        </w:rPr>
        <w:t> </w:t>
      </w:r>
      <w:r>
        <w:rPr>
          <w:rFonts w:ascii="Arial"/>
          <w:b/>
          <w:sz w:val="56"/>
        </w:rPr>
        <w:t>of</w:t>
      </w:r>
      <w:r>
        <w:rPr>
          <w:rFonts w:ascii="Arial"/>
          <w:b/>
          <w:spacing w:val="-9"/>
          <w:sz w:val="56"/>
        </w:rPr>
        <w:t> </w:t>
      </w:r>
      <w:r>
        <w:rPr>
          <w:rFonts w:ascii="Arial"/>
          <w:b/>
          <w:sz w:val="56"/>
        </w:rPr>
        <w:t>great</w:t>
      </w:r>
      <w:r>
        <w:rPr>
          <w:rFonts w:ascii="Arial"/>
          <w:b/>
          <w:spacing w:val="-11"/>
          <w:sz w:val="56"/>
        </w:rPr>
        <w:t> </w:t>
      </w:r>
      <w:r>
        <w:rPr>
          <w:rFonts w:ascii="Arial"/>
          <w:b/>
          <w:sz w:val="56"/>
        </w:rPr>
        <w:t>value</w:t>
      </w:r>
      <w:r>
        <w:rPr>
          <w:rFonts w:ascii="Arial"/>
          <w:b/>
          <w:spacing w:val="-8"/>
          <w:sz w:val="56"/>
        </w:rPr>
        <w:t> </w:t>
      </w:r>
      <w:r>
        <w:rPr>
          <w:rFonts w:ascii="Arial"/>
          <w:b/>
          <w:sz w:val="56"/>
        </w:rPr>
        <w:t>to</w:t>
      </w:r>
      <w:r>
        <w:rPr>
          <w:rFonts w:ascii="Arial"/>
          <w:b/>
          <w:spacing w:val="-13"/>
          <w:sz w:val="56"/>
        </w:rPr>
        <w:t> </w:t>
      </w:r>
      <w:r>
        <w:rPr>
          <w:rFonts w:ascii="Arial"/>
          <w:b/>
          <w:sz w:val="56"/>
        </w:rPr>
        <w:t>the</w:t>
      </w:r>
      <w:r>
        <w:rPr>
          <w:rFonts w:ascii="Arial"/>
          <w:b/>
          <w:spacing w:val="-8"/>
          <w:sz w:val="56"/>
        </w:rPr>
        <w:t> </w:t>
      </w:r>
      <w:r>
        <w:rPr>
          <w:rFonts w:ascii="Arial"/>
          <w:b/>
          <w:spacing w:val="-2"/>
          <w:sz w:val="56"/>
        </w:rPr>
        <w:t>community:</w:t>
      </w:r>
    </w:p>
    <w:p>
      <w:pPr>
        <w:pStyle w:val="ListParagraph"/>
        <w:numPr>
          <w:ilvl w:val="0"/>
          <w:numId w:val="4"/>
        </w:numPr>
        <w:tabs>
          <w:tab w:pos="485" w:val="left" w:leader="none"/>
        </w:tabs>
        <w:spacing w:line="240" w:lineRule="auto" w:before="28" w:after="0"/>
        <w:ind w:left="484" w:right="0" w:hanging="197"/>
        <w:jc w:val="left"/>
        <w:rPr>
          <w:sz w:val="56"/>
        </w:rPr>
      </w:pPr>
      <w:r>
        <w:rPr>
          <w:sz w:val="56"/>
        </w:rPr>
        <w:t>Also</w:t>
      </w:r>
      <w:r>
        <w:rPr>
          <w:spacing w:val="-11"/>
          <w:sz w:val="56"/>
        </w:rPr>
        <w:t> </w:t>
      </w:r>
      <w:r>
        <w:rPr>
          <w:sz w:val="56"/>
        </w:rPr>
        <w:t>known</w:t>
      </w:r>
      <w:r>
        <w:rPr>
          <w:spacing w:val="-11"/>
          <w:sz w:val="56"/>
        </w:rPr>
        <w:t> </w:t>
      </w:r>
      <w:r>
        <w:rPr>
          <w:sz w:val="56"/>
        </w:rPr>
        <w:t>as</w:t>
      </w:r>
      <w:r>
        <w:rPr>
          <w:spacing w:val="-11"/>
          <w:sz w:val="56"/>
        </w:rPr>
        <w:t> </w:t>
      </w:r>
      <w:r>
        <w:rPr>
          <w:sz w:val="56"/>
        </w:rPr>
        <w:t>Budgeting</w:t>
      </w:r>
      <w:r>
        <w:rPr>
          <w:spacing w:val="-10"/>
          <w:sz w:val="56"/>
        </w:rPr>
        <w:t> </w:t>
      </w:r>
      <w:r>
        <w:rPr>
          <w:sz w:val="56"/>
        </w:rPr>
        <w:t>for</w:t>
      </w:r>
      <w:r>
        <w:rPr>
          <w:spacing w:val="-13"/>
          <w:sz w:val="56"/>
        </w:rPr>
        <w:t> </w:t>
      </w:r>
      <w:r>
        <w:rPr>
          <w:spacing w:val="-2"/>
          <w:sz w:val="56"/>
        </w:rPr>
        <w:t>Results/Outcomes</w:t>
      </w:r>
    </w:p>
    <w:p>
      <w:pPr>
        <w:pStyle w:val="ListParagraph"/>
        <w:numPr>
          <w:ilvl w:val="0"/>
          <w:numId w:val="4"/>
        </w:numPr>
        <w:tabs>
          <w:tab w:pos="485" w:val="left" w:leader="none"/>
        </w:tabs>
        <w:spacing w:line="240" w:lineRule="auto" w:before="29" w:after="0"/>
        <w:ind w:left="484" w:right="0" w:hanging="197"/>
        <w:jc w:val="left"/>
        <w:rPr>
          <w:sz w:val="56"/>
        </w:rPr>
      </w:pPr>
      <w:r>
        <w:rPr>
          <w:sz w:val="56"/>
        </w:rPr>
        <w:t>Strategic</w:t>
      </w:r>
      <w:r>
        <w:rPr>
          <w:spacing w:val="-18"/>
          <w:sz w:val="56"/>
        </w:rPr>
        <w:t> </w:t>
      </w:r>
      <w:r>
        <w:rPr>
          <w:sz w:val="56"/>
        </w:rPr>
        <w:t>alternative</w:t>
      </w:r>
      <w:r>
        <w:rPr>
          <w:spacing w:val="-16"/>
          <w:sz w:val="56"/>
        </w:rPr>
        <w:t> </w:t>
      </w:r>
      <w:r>
        <w:rPr>
          <w:sz w:val="56"/>
        </w:rPr>
        <w:t>to</w:t>
      </w:r>
      <w:r>
        <w:rPr>
          <w:spacing w:val="-15"/>
          <w:sz w:val="56"/>
        </w:rPr>
        <w:t> </w:t>
      </w:r>
      <w:r>
        <w:rPr>
          <w:sz w:val="56"/>
        </w:rPr>
        <w:t>incremental</w:t>
      </w:r>
      <w:r>
        <w:rPr>
          <w:spacing w:val="-14"/>
          <w:sz w:val="56"/>
        </w:rPr>
        <w:t> </w:t>
      </w:r>
      <w:r>
        <w:rPr>
          <w:spacing w:val="-2"/>
          <w:sz w:val="56"/>
        </w:rPr>
        <w:t>budgeting</w:t>
      </w:r>
    </w:p>
    <w:p>
      <w:pPr>
        <w:pStyle w:val="ListParagraph"/>
        <w:numPr>
          <w:ilvl w:val="0"/>
          <w:numId w:val="4"/>
        </w:numPr>
        <w:tabs>
          <w:tab w:pos="485" w:val="left" w:leader="none"/>
        </w:tabs>
        <w:spacing w:line="249" w:lineRule="auto" w:before="28" w:after="0"/>
        <w:ind w:left="597" w:right="919" w:hanging="310"/>
        <w:jc w:val="left"/>
        <w:rPr>
          <w:sz w:val="56"/>
        </w:rPr>
      </w:pPr>
      <w:r>
        <w:rPr>
          <w:sz w:val="56"/>
        </w:rPr>
        <w:t>Philosophy</w:t>
      </w:r>
      <w:r>
        <w:rPr>
          <w:spacing w:val="-2"/>
          <w:sz w:val="56"/>
        </w:rPr>
        <w:t> </w:t>
      </w:r>
      <w:r>
        <w:rPr>
          <w:sz w:val="56"/>
        </w:rPr>
        <w:t>of</w:t>
      </w:r>
      <w:r>
        <w:rPr>
          <w:spacing w:val="-3"/>
          <w:sz w:val="56"/>
        </w:rPr>
        <w:t> </w:t>
      </w:r>
      <w:r>
        <w:rPr>
          <w:sz w:val="56"/>
        </w:rPr>
        <w:t>how</w:t>
      </w:r>
      <w:r>
        <w:rPr>
          <w:spacing w:val="-4"/>
          <w:sz w:val="56"/>
        </w:rPr>
        <w:t> </w:t>
      </w:r>
      <w:r>
        <w:rPr>
          <w:sz w:val="56"/>
        </w:rPr>
        <w:t>to</w:t>
      </w:r>
      <w:r>
        <w:rPr>
          <w:spacing w:val="-2"/>
          <w:sz w:val="56"/>
        </w:rPr>
        <w:t> </w:t>
      </w:r>
      <w:r>
        <w:rPr>
          <w:sz w:val="56"/>
        </w:rPr>
        <w:t>budget</w:t>
      </w:r>
      <w:r>
        <w:rPr>
          <w:spacing w:val="-3"/>
          <w:sz w:val="56"/>
        </w:rPr>
        <w:t> </w:t>
      </w:r>
      <w:r>
        <w:rPr>
          <w:sz w:val="56"/>
        </w:rPr>
        <w:t>scarce</w:t>
      </w:r>
      <w:r>
        <w:rPr>
          <w:spacing w:val="-4"/>
          <w:sz w:val="56"/>
        </w:rPr>
        <w:t> </w:t>
      </w:r>
      <w:r>
        <w:rPr>
          <w:sz w:val="56"/>
        </w:rPr>
        <w:t>resources</w:t>
      </w:r>
      <w:r>
        <w:rPr>
          <w:spacing w:val="-2"/>
          <w:sz w:val="56"/>
        </w:rPr>
        <w:t> </w:t>
      </w:r>
      <w:r>
        <w:rPr>
          <w:sz w:val="56"/>
        </w:rPr>
        <w:t>and</w:t>
      </w:r>
      <w:r>
        <w:rPr>
          <w:spacing w:val="-2"/>
          <w:sz w:val="56"/>
        </w:rPr>
        <w:t> </w:t>
      </w:r>
      <w:r>
        <w:rPr>
          <w:sz w:val="56"/>
        </w:rPr>
        <w:t>a</w:t>
      </w:r>
      <w:r>
        <w:rPr>
          <w:spacing w:val="-2"/>
          <w:sz w:val="56"/>
        </w:rPr>
        <w:t> </w:t>
      </w:r>
      <w:r>
        <w:rPr>
          <w:sz w:val="56"/>
        </w:rPr>
        <w:t>flexible structured process for achievement</w:t>
      </w:r>
    </w:p>
    <w:p>
      <w:pPr>
        <w:spacing w:after="0" w:line="249" w:lineRule="auto"/>
        <w:jc w:val="left"/>
        <w:rPr>
          <w:sz w:val="56"/>
        </w:rPr>
        <w:sectPr>
          <w:headerReference w:type="default" r:id="rId67"/>
          <w:footerReference w:type="default" r:id="rId68"/>
          <w:pgSz w:w="19200" w:h="10800" w:orient="landscape"/>
          <w:pgMar w:header="0" w:footer="526" w:top="720" w:bottom="720" w:left="1360" w:right="1500"/>
        </w:sectPr>
      </w:pPr>
    </w:p>
    <w:p>
      <w:pPr>
        <w:spacing w:line="901" w:lineRule="exact" w:before="0"/>
        <w:ind w:left="104" w:right="0" w:firstLine="0"/>
        <w:jc w:val="left"/>
        <w:rPr>
          <w:b/>
          <w:sz w:val="80"/>
        </w:rPr>
      </w:pPr>
      <w:bookmarkStart w:name=" Priority based budgeting process: " w:id="20"/>
      <w:bookmarkEnd w:id="20"/>
      <w:r>
        <w:rPr/>
      </w:r>
      <w:r>
        <w:rPr>
          <w:b/>
          <w:sz w:val="80"/>
        </w:rPr>
        <w:t>Priority</w:t>
      </w:r>
      <w:r>
        <w:rPr>
          <w:b/>
          <w:spacing w:val="-28"/>
          <w:sz w:val="80"/>
        </w:rPr>
        <w:t> </w:t>
      </w:r>
      <w:r>
        <w:rPr>
          <w:b/>
          <w:sz w:val="80"/>
        </w:rPr>
        <w:t>based</w:t>
      </w:r>
      <w:r>
        <w:rPr>
          <w:b/>
          <w:spacing w:val="-31"/>
          <w:sz w:val="80"/>
        </w:rPr>
        <w:t> </w:t>
      </w:r>
      <w:r>
        <w:rPr>
          <w:b/>
          <w:sz w:val="80"/>
        </w:rPr>
        <w:t>budgeting</w:t>
      </w:r>
      <w:r>
        <w:rPr>
          <w:b/>
          <w:spacing w:val="-30"/>
          <w:sz w:val="80"/>
        </w:rPr>
        <w:t> </w:t>
      </w:r>
      <w:r>
        <w:rPr>
          <w:b/>
          <w:spacing w:val="-2"/>
          <w:sz w:val="80"/>
        </w:rPr>
        <w:t>process:</w:t>
      </w:r>
    </w:p>
    <w:p>
      <w:pPr>
        <w:spacing w:before="576"/>
        <w:ind w:left="104" w:right="0" w:firstLine="0"/>
        <w:jc w:val="left"/>
        <w:rPr>
          <w:sz w:val="56"/>
        </w:rPr>
      </w:pPr>
      <w:r>
        <w:rPr>
          <w:sz w:val="56"/>
        </w:rPr>
        <w:t>Useful</w:t>
      </w:r>
      <w:r>
        <w:rPr>
          <w:spacing w:val="-20"/>
          <w:sz w:val="56"/>
        </w:rPr>
        <w:t> </w:t>
      </w:r>
      <w:r>
        <w:rPr>
          <w:sz w:val="56"/>
        </w:rPr>
        <w:t>tools</w:t>
      </w:r>
      <w:r>
        <w:rPr>
          <w:spacing w:val="-19"/>
          <w:sz w:val="56"/>
        </w:rPr>
        <w:t> </w:t>
      </w:r>
      <w:r>
        <w:rPr>
          <w:sz w:val="56"/>
        </w:rPr>
        <w:t>to</w:t>
      </w:r>
      <w:r>
        <w:rPr>
          <w:spacing w:val="-21"/>
          <w:sz w:val="56"/>
        </w:rPr>
        <w:t> </w:t>
      </w:r>
      <w:r>
        <w:rPr>
          <w:sz w:val="56"/>
        </w:rPr>
        <w:t>align</w:t>
      </w:r>
      <w:r>
        <w:rPr>
          <w:spacing w:val="-21"/>
          <w:sz w:val="56"/>
        </w:rPr>
        <w:t> </w:t>
      </w:r>
      <w:r>
        <w:rPr>
          <w:sz w:val="56"/>
        </w:rPr>
        <w:t>expenditures</w:t>
      </w:r>
      <w:r>
        <w:rPr>
          <w:spacing w:val="-13"/>
          <w:sz w:val="56"/>
        </w:rPr>
        <w:t> </w:t>
      </w:r>
      <w:r>
        <w:rPr>
          <w:sz w:val="56"/>
        </w:rPr>
        <w:t>more</w:t>
      </w:r>
      <w:r>
        <w:rPr>
          <w:spacing w:val="24"/>
          <w:w w:val="150"/>
          <w:sz w:val="56"/>
        </w:rPr>
        <w:t> </w:t>
      </w:r>
      <w:r>
        <w:rPr>
          <w:sz w:val="56"/>
        </w:rPr>
        <w:t>closely</w:t>
      </w:r>
      <w:r>
        <w:rPr>
          <w:spacing w:val="-21"/>
          <w:sz w:val="56"/>
        </w:rPr>
        <w:t> </w:t>
      </w:r>
      <w:r>
        <w:rPr>
          <w:sz w:val="56"/>
        </w:rPr>
        <w:t>with</w:t>
      </w:r>
      <w:r>
        <w:rPr>
          <w:spacing w:val="-20"/>
          <w:sz w:val="56"/>
        </w:rPr>
        <w:t> </w:t>
      </w:r>
      <w:r>
        <w:rPr>
          <w:sz w:val="56"/>
        </w:rPr>
        <w:t>community</w:t>
      </w:r>
      <w:r>
        <w:rPr>
          <w:spacing w:val="-13"/>
          <w:sz w:val="56"/>
        </w:rPr>
        <w:t> </w:t>
      </w:r>
      <w:r>
        <w:rPr>
          <w:spacing w:val="-2"/>
          <w:sz w:val="56"/>
        </w:rPr>
        <w:t>values</w:t>
      </w:r>
    </w:p>
    <w:p>
      <w:pPr>
        <w:spacing w:line="240" w:lineRule="auto" w:before="8"/>
        <w:rPr>
          <w:sz w:val="21"/>
        </w:rPr>
      </w:pPr>
      <w:r>
        <w:rPr/>
        <w:pict>
          <v:group style="position:absolute;margin-left:174.600006pt;margin-top:14.437416pt;width:611.3pt;height:274.95pt;mso-position-horizontal-relative:page;mso-position-vertical-relative:paragraph;z-index:-15679488;mso-wrap-distance-left:0;mso-wrap-distance-right:0" id="docshapegroup178" coordorigin="3492,289" coordsize="12226,5499">
            <v:shape style="position:absolute;left:3501;top:298;width:4016;height:5458" id="docshape179" coordorigin="3502,298" coordsize="4016,5458" path="m7115,298l3903,298,3831,305,3763,324,3700,354,3644,394,3596,444,3556,501,3527,564,3508,633,3502,707,3502,5348,3508,5421,3527,5490,3556,5554,3596,5611,3644,5660,3700,5700,3763,5730,3831,5749,3903,5756,7115,5756,7187,5749,7255,5730,7318,5700,7374,5660,7422,5611,7462,5554,7492,5490,7510,5421,7517,5348,7517,707,7510,633,7492,564,7462,501,7422,444,7374,394,7318,354,7255,324,7187,305,7115,298xe" filled="true" fillcolor="#3b67af" stroked="false">
              <v:path arrowok="t"/>
              <v:fill type="solid"/>
            </v:shape>
            <v:shape style="position:absolute;left:4000;top:1735;width:3156;height:1107" type="#_x0000_t75" id="docshape180" stroked="false">
              <v:imagedata r:id="rId95" o:title=""/>
            </v:shape>
            <v:shape style="position:absolute;left:3492;top:2273;width:2537;height:1104" type="#_x0000_t75" id="docshape181" stroked="false">
              <v:imagedata r:id="rId96" o:title=""/>
            </v:shape>
            <v:shape style="position:absolute;left:5380;top:2273;width:1212;height:1104" type="#_x0000_t75" id="docshape182" stroked="false">
              <v:imagedata r:id="rId97" o:title=""/>
            </v:shape>
            <v:shape style="position:absolute;left:5944;top:2273;width:1721;height:1104" type="#_x0000_t75" id="docshape183" stroked="false">
              <v:imagedata r:id="rId98" o:title=""/>
            </v:shape>
            <v:shape style="position:absolute;left:4245;top:2806;width:2667;height:1107" type="#_x0000_t75" id="docshape184" stroked="false">
              <v:imagedata r:id="rId99" o:title=""/>
            </v:shape>
            <v:shape style="position:absolute;left:3496;top:3343;width:2247;height:1104" type="#_x0000_t75" id="docshape185" stroked="false">
              <v:imagedata r:id="rId100" o:title=""/>
            </v:shape>
            <v:shape style="position:absolute;left:5157;top:3343;width:2403;height:1104" type="#_x0000_t75" id="docshape186" stroked="false">
              <v:imagedata r:id="rId101" o:title=""/>
            </v:shape>
            <v:shape style="position:absolute;left:7536;top:3003;width:44;height:48" id="docshape187" coordorigin="7536,3003" coordsize="44,48" path="m7558,3003l7558,3013,7536,3013,7536,3042,7558,3042,7558,3051,7579,3027,7558,3003xe" filled="true" fillcolor="#406cb9" stroked="false">
              <v:path arrowok="t"/>
              <v:fill type="solid"/>
            </v:shape>
            <v:shape style="position:absolute;left:7596;top:298;width:4018;height:5458" id="docshape188" coordorigin="7596,298" coordsize="4018,5458" path="m11212,298l7998,298,7926,305,7858,324,7795,354,7739,394,7690,444,7651,501,7621,564,7602,633,7596,707,7596,5348,7602,5421,7621,5490,7651,5554,7690,5611,7739,5660,7795,5700,7858,5730,7926,5749,7998,5756,11212,5756,11284,5749,11352,5730,11415,5700,11471,5660,11519,5611,11559,5554,11588,5490,11607,5421,11614,5348,11614,707,11607,633,11588,564,11559,501,11519,444,11471,394,11415,354,11352,324,11284,305,11212,298xe" filled="true" fillcolor="#6a85c6" stroked="false">
              <v:path arrowok="t"/>
              <v:fill type="solid"/>
            </v:shape>
            <v:shape style="position:absolute;left:7596;top:298;width:4018;height:5458" id="docshape189" coordorigin="7596,298" coordsize="4018,5458" path="m7596,707l7602,633,7621,564,7651,501,7690,444,7739,394,7795,354,7858,324,7926,305,7998,298,11212,298,11284,305,11352,324,11415,354,11471,394,11519,444,11559,501,11588,564,11607,633,11614,707,11614,5348,11607,5421,11588,5490,11559,5554,11519,5611,11471,5660,11415,5700,11352,5730,11284,5749,11212,5756,7998,5756,7926,5749,7858,5730,7795,5700,7739,5660,7690,5611,7651,5554,7621,5490,7602,5421,7596,5348,7596,707xe" filled="false" stroked="true" strokeweight=".96pt" strokecolor="#ffffff">
              <v:path arrowok="t"/>
              <v:stroke dashstyle="solid"/>
            </v:shape>
            <v:shape style="position:absolute;left:7984;top:394;width:2547;height:1107" type="#_x0000_t75" id="docshape190" stroked="false">
              <v:imagedata r:id="rId102" o:title=""/>
            </v:shape>
            <v:shape style="position:absolute;left:9883;top:394;width:1488;height:1107" type="#_x0000_t75" id="docshape191" stroked="false">
              <v:imagedata r:id="rId103" o:title=""/>
            </v:shape>
            <v:shape style="position:absolute;left:8164;top:931;width:2302;height:1104" type="#_x0000_t75" id="docshape192" stroked="false">
              <v:imagedata r:id="rId104" o:title=""/>
            </v:shape>
            <v:shape style="position:absolute;left:9818;top:931;width:1368;height:1104" type="#_x0000_t75" id="docshape193" stroked="false">
              <v:imagedata r:id="rId105" o:title=""/>
            </v:shape>
            <v:shape style="position:absolute;left:7692;top:1464;width:2021;height:1107" type="#_x0000_t75" id="docshape194" stroked="false">
              <v:imagedata r:id="rId106" o:title=""/>
            </v:shape>
            <v:shape style="position:absolute;left:9064;top:1464;width:2592;height:1107" type="#_x0000_t75" id="docshape195" stroked="false">
              <v:imagedata r:id="rId107" o:title=""/>
            </v:shape>
            <v:shape style="position:absolute;left:8037;top:2002;width:1256;height:1104" type="#_x0000_t75" id="docshape196" stroked="false">
              <v:imagedata r:id="rId108" o:title=""/>
            </v:shape>
            <v:shape style="position:absolute;left:8644;top:2002;width:2674;height:1104" type="#_x0000_t75" id="docshape197" stroked="false">
              <v:imagedata r:id="rId109" o:title=""/>
            </v:shape>
            <v:shape style="position:absolute;left:7560;top:2539;width:4229;height:1104" type="#_x0000_t75" id="docshape198" stroked="false">
              <v:imagedata r:id="rId110" o:title=""/>
            </v:shape>
            <v:shape style="position:absolute;left:8620;top:3075;width:2115;height:1107" type="#_x0000_t75" id="docshape199" stroked="false">
              <v:imagedata r:id="rId111" o:title=""/>
            </v:shape>
            <v:shape style="position:absolute;left:8090;top:3610;width:3288;height:1104" type="#_x0000_t75" id="docshape200" stroked="false">
              <v:imagedata r:id="rId112" o:title=""/>
            </v:shape>
            <v:shape style="position:absolute;left:7776;top:4145;width:2396;height:1107" type="#_x0000_t75" id="docshape201" stroked="false">
              <v:imagedata r:id="rId113" o:title=""/>
            </v:shape>
            <v:shape style="position:absolute;left:9523;top:4145;width:795;height:1107" type="#_x0000_t75" id="docshape202" stroked="false">
              <v:imagedata r:id="rId114" o:title=""/>
            </v:shape>
            <v:shape style="position:absolute;left:9669;top:4145;width:1805;height:1107" type="#_x0000_t75" id="docshape203" stroked="false">
              <v:imagedata r:id="rId115" o:title=""/>
            </v:shape>
            <v:shape style="position:absolute;left:8575;top:4683;width:2098;height:1104" type="#_x0000_t75" id="docshape204" stroked="false">
              <v:imagedata r:id="rId116" o:title=""/>
            </v:shape>
            <v:shape style="position:absolute;left:11632;top:298;width:4076;height:5458" id="docshape205" coordorigin="11633,298" coordsize="4076,5458" path="m11676,3027l11654,3003,11654,3013,11633,3013,11633,3042,11654,3042,11654,3051,11676,3027xm15708,707l15702,633,15683,564,15653,501,15614,444,15565,394,15509,354,15447,324,15379,305,15306,298,12094,298,12022,305,11954,324,11892,354,11836,394,11787,444,11748,501,11718,564,11699,633,11693,707,11693,5348,11699,5421,11718,5490,11748,5554,11787,5611,11836,5660,11892,5700,11954,5730,12022,5749,12094,5756,15306,5756,15379,5749,15447,5730,15509,5700,15565,5660,15614,5611,15653,5554,15683,5490,15702,5421,15708,5348,15708,707xe" filled="true" fillcolor="#9eacd6" stroked="false">
              <v:path arrowok="t"/>
              <v:fill type="solid"/>
            </v:shape>
            <v:shape style="position:absolute;left:11692;top:298;width:4016;height:5458" id="docshape206" coordorigin="11693,298" coordsize="4016,5458" path="m11693,707l11699,633,11718,564,11748,501,11787,444,11836,394,11892,354,11954,324,12022,305,12094,298,15306,298,15379,305,15447,324,15509,354,15565,394,15614,444,15653,501,15683,564,15702,633,15708,707,15708,5348,15702,5421,15683,5490,15653,5554,15614,5611,15565,5660,15509,5700,15447,5730,15379,5749,15306,5756,12094,5756,12022,5749,11954,5730,11892,5700,11836,5660,11787,5611,11748,5554,11718,5490,11699,5421,11693,5348,11693,707xe" filled="false" stroked="true" strokeweight=".96pt" strokecolor="#ffffff">
              <v:path arrowok="t"/>
              <v:stroke dashstyle="solid"/>
            </v:shape>
            <v:shape style="position:absolute;left:12412;top:1735;width:2717;height:1107" type="#_x0000_t75" id="docshape207" stroked="false">
              <v:imagedata r:id="rId117" o:title=""/>
            </v:shape>
            <v:shape style="position:absolute;left:12528;top:2273;width:2482;height:1104" type="#_x0000_t75" id="docshape208" stroked="false">
              <v:imagedata r:id="rId118" o:title=""/>
            </v:shape>
            <v:shape style="position:absolute;left:11844;top:2806;width:3096;height:1107" type="#_x0000_t75" id="docshape209" stroked="false">
              <v:imagedata r:id="rId119" o:title=""/>
            </v:shape>
            <v:shape style="position:absolute;left:14292;top:2806;width:1301;height:1107" type="#_x0000_t75" id="docshape210" stroked="false">
              <v:imagedata r:id="rId120" o:title=""/>
            </v:shape>
            <v:shape style="position:absolute;left:12696;top:3343;width:2045;height:1104" type="#_x0000_t75" id="docshape211" stroked="false">
              <v:imagedata r:id="rId121" o:title=""/>
            </v:shape>
            <w10:wrap type="topAndBottom"/>
          </v:group>
        </w:pict>
      </w:r>
    </w:p>
    <w:p>
      <w:pPr>
        <w:spacing w:after="0" w:line="240" w:lineRule="auto"/>
        <w:rPr>
          <w:sz w:val="21"/>
        </w:rPr>
        <w:sectPr>
          <w:headerReference w:type="default" r:id="rId93"/>
          <w:footerReference w:type="default" r:id="rId94"/>
          <w:pgSz w:w="19200" w:h="10800" w:orient="landscape"/>
          <w:pgMar w:header="0" w:footer="526" w:top="800" w:bottom="720" w:left="1360" w:right="1500"/>
        </w:sectPr>
      </w:pPr>
    </w:p>
    <w:p>
      <w:pPr>
        <w:spacing w:before="73"/>
        <w:ind w:left="1083" w:right="0" w:firstLine="0"/>
        <w:jc w:val="left"/>
        <w:rPr>
          <w:rFonts w:ascii="Arial"/>
          <w:b/>
          <w:sz w:val="27"/>
        </w:rPr>
      </w:pPr>
      <w:bookmarkStart w:name="ARPA Guidelines" w:id="21"/>
      <w:bookmarkEnd w:id="21"/>
      <w:r>
        <w:rPr/>
      </w:r>
      <w:r>
        <w:rPr>
          <w:rFonts w:ascii="Arial"/>
          <w:b/>
          <w:i/>
          <w:color w:val="2F2F2F"/>
          <w:w w:val="105"/>
          <w:sz w:val="27"/>
          <w:u w:val="thick" w:color="2F2F2F"/>
        </w:rPr>
        <w:t>Draft</w:t>
      </w:r>
      <w:r>
        <w:rPr>
          <w:rFonts w:ascii="Arial"/>
          <w:b/>
          <w:i/>
          <w:color w:val="2F2F2F"/>
          <w:spacing w:val="-10"/>
          <w:w w:val="105"/>
          <w:sz w:val="27"/>
          <w:u w:val="thick" w:color="2F2F2F"/>
        </w:rPr>
        <w:t> </w:t>
      </w:r>
      <w:r>
        <w:rPr>
          <w:rFonts w:ascii="Arial"/>
          <w:b/>
          <w:color w:val="2F2F2F"/>
          <w:w w:val="105"/>
          <w:sz w:val="27"/>
          <w:u w:val="thick" w:color="2F2F2F"/>
        </w:rPr>
        <w:t>Bud</w:t>
      </w:r>
      <w:r>
        <w:rPr>
          <w:rFonts w:ascii="Arial"/>
          <w:b/>
          <w:color w:val="646464"/>
          <w:w w:val="105"/>
          <w:sz w:val="27"/>
          <w:u w:val="thick" w:color="2F2F2F"/>
        </w:rPr>
        <w:t>g</w:t>
      </w:r>
      <w:r>
        <w:rPr>
          <w:rFonts w:ascii="Arial"/>
          <w:b/>
          <w:color w:val="2F2F2F"/>
          <w:w w:val="105"/>
          <w:sz w:val="27"/>
          <w:u w:val="thick" w:color="2F2F2F"/>
        </w:rPr>
        <w:t>eta</w:t>
      </w:r>
      <w:r>
        <w:rPr>
          <w:rFonts w:ascii="Arial"/>
          <w:b/>
          <w:color w:val="646464"/>
          <w:w w:val="105"/>
          <w:sz w:val="27"/>
          <w:u w:val="thick" w:color="2F2F2F"/>
        </w:rPr>
        <w:t>ry</w:t>
      </w:r>
      <w:r>
        <w:rPr>
          <w:rFonts w:ascii="Arial"/>
          <w:b/>
          <w:color w:val="646464"/>
          <w:spacing w:val="-10"/>
          <w:w w:val="105"/>
          <w:sz w:val="27"/>
          <w:u w:val="thick" w:color="2F2F2F"/>
        </w:rPr>
        <w:t> </w:t>
      </w:r>
      <w:r>
        <w:rPr>
          <w:rFonts w:ascii="Arial"/>
          <w:b/>
          <w:color w:val="2F2F2F"/>
          <w:w w:val="105"/>
          <w:sz w:val="27"/>
          <w:u w:val="thick" w:color="2F2F2F"/>
        </w:rPr>
        <w:t>Guidelines</w:t>
      </w:r>
      <w:r>
        <w:rPr>
          <w:rFonts w:ascii="Arial"/>
          <w:b/>
          <w:color w:val="2F2F2F"/>
          <w:spacing w:val="13"/>
          <w:w w:val="105"/>
          <w:sz w:val="27"/>
          <w:u w:val="thick" w:color="2F2F2F"/>
        </w:rPr>
        <w:t> </w:t>
      </w:r>
      <w:r>
        <w:rPr>
          <w:rFonts w:ascii="Arial"/>
          <w:b/>
          <w:color w:val="2F2F2F"/>
          <w:w w:val="105"/>
          <w:sz w:val="27"/>
          <w:u w:val="thick" w:color="2F2F2F"/>
        </w:rPr>
        <w:t>for</w:t>
      </w:r>
      <w:r>
        <w:rPr>
          <w:rFonts w:ascii="Arial"/>
          <w:b/>
          <w:color w:val="2F2F2F"/>
          <w:spacing w:val="-6"/>
          <w:w w:val="105"/>
          <w:sz w:val="27"/>
          <w:u w:val="thick" w:color="2F2F2F"/>
        </w:rPr>
        <w:t> </w:t>
      </w:r>
      <w:r>
        <w:rPr>
          <w:rFonts w:ascii="Arial"/>
          <w:b/>
          <w:color w:val="2F2F2F"/>
          <w:w w:val="105"/>
          <w:sz w:val="27"/>
          <w:u w:val="thick" w:color="2F2F2F"/>
        </w:rPr>
        <w:t>ARPA</w:t>
      </w:r>
      <w:r>
        <w:rPr>
          <w:rFonts w:ascii="Arial"/>
          <w:b/>
          <w:color w:val="2F2F2F"/>
          <w:spacing w:val="-17"/>
          <w:w w:val="105"/>
          <w:sz w:val="27"/>
          <w:u w:val="thick" w:color="2F2F2F"/>
        </w:rPr>
        <w:t> </w:t>
      </w:r>
      <w:r>
        <w:rPr>
          <w:rFonts w:ascii="Arial"/>
          <w:b/>
          <w:color w:val="2F2F2F"/>
          <w:w w:val="105"/>
          <w:sz w:val="27"/>
          <w:u w:val="thick" w:color="2F2F2F"/>
        </w:rPr>
        <w:t>18-month</w:t>
      </w:r>
      <w:r>
        <w:rPr>
          <w:rFonts w:ascii="Arial"/>
          <w:b/>
          <w:color w:val="2F2F2F"/>
          <w:spacing w:val="12"/>
          <w:w w:val="105"/>
          <w:sz w:val="27"/>
          <w:u w:val="thick" w:color="2F2F2F"/>
        </w:rPr>
        <w:t> </w:t>
      </w:r>
      <w:r>
        <w:rPr>
          <w:rFonts w:ascii="Arial"/>
          <w:b/>
          <w:color w:val="2F2F2F"/>
          <w:spacing w:val="-2"/>
          <w:w w:val="105"/>
          <w:sz w:val="27"/>
          <w:u w:val="thick" w:color="2F2F2F"/>
        </w:rPr>
        <w:t>Bud</w:t>
      </w:r>
      <w:r>
        <w:rPr>
          <w:rFonts w:ascii="Arial"/>
          <w:b/>
          <w:color w:val="646464"/>
          <w:spacing w:val="-2"/>
          <w:w w:val="105"/>
          <w:sz w:val="27"/>
          <w:u w:val="thick" w:color="2F2F2F"/>
        </w:rPr>
        <w:t>g</w:t>
      </w:r>
      <w:r>
        <w:rPr>
          <w:rFonts w:ascii="Arial"/>
          <w:b/>
          <w:color w:val="2F2F2F"/>
          <w:spacing w:val="-2"/>
          <w:w w:val="105"/>
          <w:sz w:val="27"/>
          <w:u w:val="thick" w:color="2F2F2F"/>
        </w:rPr>
        <w:t>et</w:t>
      </w:r>
    </w:p>
    <w:p>
      <w:pPr>
        <w:tabs>
          <w:tab w:pos="733" w:val="left" w:leader="none"/>
        </w:tabs>
        <w:spacing w:before="163"/>
        <w:ind w:left="115" w:right="0" w:firstLine="0"/>
        <w:jc w:val="left"/>
        <w:rPr>
          <w:rFonts w:ascii="Times New Roman"/>
          <w:b/>
          <w:sz w:val="30"/>
        </w:rPr>
      </w:pPr>
      <w:r>
        <w:rPr>
          <w:rFonts w:ascii="Arial"/>
          <w:color w:val="2F2F2F"/>
          <w:spacing w:val="-5"/>
          <w:w w:val="105"/>
          <w:sz w:val="27"/>
        </w:rPr>
        <w:t>lhe</w:t>
      </w:r>
      <w:r>
        <w:rPr>
          <w:rFonts w:ascii="Arial"/>
          <w:color w:val="2F2F2F"/>
          <w:sz w:val="27"/>
        </w:rPr>
        <w:tab/>
      </w:r>
      <w:r>
        <w:rPr>
          <w:rFonts w:ascii="Arial"/>
          <w:color w:val="2F2F2F"/>
          <w:w w:val="105"/>
          <w:sz w:val="27"/>
        </w:rPr>
        <w:t>Berwyn</w:t>
      </w:r>
      <w:r>
        <w:rPr>
          <w:rFonts w:ascii="Arial"/>
          <w:color w:val="2F2F2F"/>
          <w:spacing w:val="-3"/>
          <w:w w:val="105"/>
          <w:sz w:val="27"/>
        </w:rPr>
        <w:t> </w:t>
      </w:r>
      <w:r>
        <w:rPr>
          <w:rFonts w:ascii="Arial"/>
          <w:color w:val="2F2F2F"/>
          <w:w w:val="105"/>
          <w:sz w:val="27"/>
        </w:rPr>
        <w:t>Heights</w:t>
      </w:r>
      <w:r>
        <w:rPr>
          <w:rFonts w:ascii="Arial"/>
          <w:color w:val="2F2F2F"/>
          <w:spacing w:val="18"/>
          <w:w w:val="105"/>
          <w:sz w:val="27"/>
        </w:rPr>
        <w:t> </w:t>
      </w:r>
      <w:r>
        <w:rPr>
          <w:rFonts w:ascii="Arial"/>
          <w:color w:val="2F2F2F"/>
          <w:w w:val="105"/>
          <w:sz w:val="27"/>
        </w:rPr>
        <w:t>Town</w:t>
      </w:r>
      <w:r>
        <w:rPr>
          <w:rFonts w:ascii="Arial"/>
          <w:color w:val="2F2F2F"/>
          <w:spacing w:val="3"/>
          <w:w w:val="105"/>
          <w:sz w:val="27"/>
        </w:rPr>
        <w:t> </w:t>
      </w:r>
      <w:r>
        <w:rPr>
          <w:rFonts w:ascii="Arial"/>
          <w:color w:val="2F2F2F"/>
          <w:w w:val="105"/>
          <w:sz w:val="27"/>
        </w:rPr>
        <w:t>Council</w:t>
      </w:r>
      <w:r>
        <w:rPr>
          <w:rFonts w:ascii="Arial"/>
          <w:color w:val="2F2F2F"/>
          <w:spacing w:val="-10"/>
          <w:w w:val="105"/>
          <w:sz w:val="27"/>
        </w:rPr>
        <w:t> </w:t>
      </w:r>
      <w:r>
        <w:rPr>
          <w:rFonts w:ascii="Arial"/>
          <w:color w:val="2F2F2F"/>
          <w:w w:val="105"/>
          <w:sz w:val="27"/>
        </w:rPr>
        <w:t>proposes</w:t>
      </w:r>
      <w:r>
        <w:rPr>
          <w:rFonts w:ascii="Arial"/>
          <w:color w:val="2F2F2F"/>
          <w:spacing w:val="19"/>
          <w:w w:val="105"/>
          <w:sz w:val="27"/>
        </w:rPr>
        <w:t> </w:t>
      </w:r>
      <w:r>
        <w:rPr>
          <w:rFonts w:ascii="Arial"/>
          <w:color w:val="2F2F2F"/>
          <w:w w:val="105"/>
          <w:sz w:val="27"/>
        </w:rPr>
        <w:t>to</w:t>
      </w:r>
      <w:r>
        <w:rPr>
          <w:rFonts w:ascii="Arial"/>
          <w:color w:val="2F2F2F"/>
          <w:spacing w:val="-3"/>
          <w:w w:val="105"/>
          <w:sz w:val="27"/>
        </w:rPr>
        <w:t> </w:t>
      </w:r>
      <w:r>
        <w:rPr>
          <w:rFonts w:ascii="Arial"/>
          <w:color w:val="2F2F2F"/>
          <w:w w:val="105"/>
          <w:sz w:val="27"/>
        </w:rPr>
        <w:t>use</w:t>
      </w:r>
      <w:r>
        <w:rPr>
          <w:rFonts w:ascii="Arial"/>
          <w:color w:val="2F2F2F"/>
          <w:spacing w:val="-4"/>
          <w:w w:val="105"/>
          <w:sz w:val="27"/>
        </w:rPr>
        <w:t> </w:t>
      </w:r>
      <w:r>
        <w:rPr>
          <w:rFonts w:ascii="Arial"/>
          <w:color w:val="2F2F2F"/>
          <w:w w:val="105"/>
          <w:sz w:val="27"/>
        </w:rPr>
        <w:t>the</w:t>
      </w:r>
      <w:r>
        <w:rPr>
          <w:rFonts w:ascii="Arial"/>
          <w:color w:val="2F2F2F"/>
          <w:spacing w:val="-2"/>
          <w:w w:val="105"/>
          <w:sz w:val="27"/>
        </w:rPr>
        <w:t> </w:t>
      </w:r>
      <w:r>
        <w:rPr>
          <w:rFonts w:ascii="Arial"/>
          <w:color w:val="2F2F2F"/>
          <w:w w:val="105"/>
          <w:sz w:val="27"/>
        </w:rPr>
        <w:t>remaining</w:t>
      </w:r>
      <w:r>
        <w:rPr>
          <w:rFonts w:ascii="Arial"/>
          <w:color w:val="2F2F2F"/>
          <w:spacing w:val="-7"/>
          <w:w w:val="105"/>
          <w:sz w:val="27"/>
        </w:rPr>
        <w:t> </w:t>
      </w:r>
      <w:r>
        <w:rPr>
          <w:rFonts w:ascii="Times New Roman"/>
          <w:b/>
          <w:color w:val="2F2F2F"/>
          <w:spacing w:val="-4"/>
          <w:w w:val="105"/>
          <w:sz w:val="30"/>
        </w:rPr>
        <w:t>ARPA</w:t>
      </w:r>
    </w:p>
    <w:p>
      <w:pPr>
        <w:spacing w:before="28"/>
        <w:ind w:left="159" w:right="0" w:firstLine="0"/>
        <w:jc w:val="left"/>
        <w:rPr>
          <w:rFonts w:ascii="Arial"/>
          <w:sz w:val="27"/>
        </w:rPr>
      </w:pPr>
      <w:r>
        <w:rPr>
          <w:rFonts w:ascii="Arial"/>
          <w:color w:val="2F2F2F"/>
          <w:w w:val="105"/>
          <w:sz w:val="27"/>
        </w:rPr>
        <w:t>funds</w:t>
      </w:r>
      <w:r>
        <w:rPr>
          <w:rFonts w:ascii="Arial"/>
          <w:color w:val="2F2F2F"/>
          <w:spacing w:val="10"/>
          <w:w w:val="105"/>
          <w:sz w:val="27"/>
        </w:rPr>
        <w:t> </w:t>
      </w:r>
      <w:r>
        <w:rPr>
          <w:rFonts w:ascii="Arial"/>
          <w:color w:val="2F2F2F"/>
          <w:w w:val="105"/>
          <w:sz w:val="27"/>
        </w:rPr>
        <w:t>for</w:t>
      </w:r>
      <w:r>
        <w:rPr>
          <w:rFonts w:ascii="Arial"/>
          <w:color w:val="2F2F2F"/>
          <w:spacing w:val="-14"/>
          <w:w w:val="105"/>
          <w:sz w:val="27"/>
        </w:rPr>
        <w:t> </w:t>
      </w:r>
      <w:r>
        <w:rPr>
          <w:rFonts w:ascii="Arial"/>
          <w:color w:val="2F2F2F"/>
          <w:w w:val="105"/>
          <w:sz w:val="27"/>
        </w:rPr>
        <w:t>the</w:t>
      </w:r>
      <w:r>
        <w:rPr>
          <w:rFonts w:ascii="Arial"/>
          <w:color w:val="2F2F2F"/>
          <w:spacing w:val="-3"/>
          <w:w w:val="105"/>
          <w:sz w:val="27"/>
        </w:rPr>
        <w:t> </w:t>
      </w:r>
      <w:r>
        <w:rPr>
          <w:rFonts w:ascii="Arial"/>
          <w:color w:val="2F2F2F"/>
          <w:w w:val="105"/>
          <w:sz w:val="27"/>
        </w:rPr>
        <w:t>following</w:t>
      </w:r>
      <w:r>
        <w:rPr>
          <w:rFonts w:ascii="Arial"/>
          <w:color w:val="2F2F2F"/>
          <w:spacing w:val="5"/>
          <w:w w:val="105"/>
          <w:sz w:val="27"/>
        </w:rPr>
        <w:t> </w:t>
      </w:r>
      <w:r>
        <w:rPr>
          <w:rFonts w:ascii="Arial"/>
          <w:color w:val="2F2F2F"/>
          <w:spacing w:val="-2"/>
          <w:w w:val="105"/>
          <w:sz w:val="27"/>
        </w:rPr>
        <w:t>purposes:</w:t>
      </w:r>
    </w:p>
    <w:p>
      <w:pPr>
        <w:pStyle w:val="ListParagraph"/>
        <w:numPr>
          <w:ilvl w:val="0"/>
          <w:numId w:val="5"/>
        </w:numPr>
        <w:tabs>
          <w:tab w:pos="520" w:val="left" w:leader="none"/>
        </w:tabs>
        <w:spacing w:line="261" w:lineRule="auto" w:before="189" w:after="0"/>
        <w:ind w:left="514" w:right="127" w:hanging="358"/>
        <w:jc w:val="left"/>
        <w:rPr>
          <w:color w:val="2F2F2F"/>
          <w:sz w:val="27"/>
        </w:rPr>
      </w:pPr>
      <w:r>
        <w:rPr>
          <w:color w:val="2F2F2F"/>
          <w:w w:val="105"/>
          <w:sz w:val="27"/>
        </w:rPr>
        <w:t>Stormwater management is considered a priority need, and improvement projects, to include stormwater mitigation efforts on affected private property,</w:t>
      </w:r>
      <w:r>
        <w:rPr>
          <w:color w:val="2F2F2F"/>
          <w:spacing w:val="-4"/>
          <w:w w:val="105"/>
          <w:sz w:val="27"/>
        </w:rPr>
        <w:t> </w:t>
      </w:r>
      <w:r>
        <w:rPr>
          <w:color w:val="2F2F2F"/>
          <w:w w:val="105"/>
          <w:sz w:val="27"/>
        </w:rPr>
        <w:t>preservation of open</w:t>
      </w:r>
      <w:r>
        <w:rPr>
          <w:color w:val="2F2F2F"/>
          <w:spacing w:val="-2"/>
          <w:w w:val="105"/>
          <w:sz w:val="27"/>
        </w:rPr>
        <w:t> </w:t>
      </w:r>
      <w:r>
        <w:rPr>
          <w:color w:val="2F2F2F"/>
          <w:w w:val="105"/>
          <w:sz w:val="27"/>
        </w:rPr>
        <w:t>space and</w:t>
      </w:r>
      <w:r>
        <w:rPr>
          <w:color w:val="2F2F2F"/>
          <w:spacing w:val="-3"/>
          <w:w w:val="105"/>
          <w:sz w:val="27"/>
        </w:rPr>
        <w:t> </w:t>
      </w:r>
      <w:r>
        <w:rPr>
          <w:color w:val="2F2F2F"/>
          <w:w w:val="105"/>
          <w:sz w:val="27"/>
        </w:rPr>
        <w:t>tree</w:t>
      </w:r>
      <w:r>
        <w:rPr>
          <w:color w:val="2F2F2F"/>
          <w:spacing w:val="-3"/>
          <w:w w:val="105"/>
          <w:sz w:val="27"/>
        </w:rPr>
        <w:t> </w:t>
      </w:r>
      <w:r>
        <w:rPr>
          <w:color w:val="2F2F2F"/>
          <w:w w:val="105"/>
          <w:sz w:val="27"/>
        </w:rPr>
        <w:t>canopy, and</w:t>
      </w:r>
      <w:r>
        <w:rPr>
          <w:color w:val="2F2F2F"/>
          <w:spacing w:val="-41"/>
          <w:w w:val="105"/>
          <w:sz w:val="27"/>
        </w:rPr>
        <w:t> </w:t>
      </w:r>
      <w:r>
        <w:rPr>
          <w:color w:val="2F2F2F"/>
          <w:w w:val="105"/>
          <w:sz w:val="27"/>
        </w:rPr>
        <w:t>demonstration</w:t>
      </w:r>
      <w:r>
        <w:rPr>
          <w:color w:val="2F2F2F"/>
          <w:spacing w:val="-20"/>
          <w:w w:val="105"/>
          <w:sz w:val="27"/>
        </w:rPr>
        <w:t> </w:t>
      </w:r>
      <w:r>
        <w:rPr>
          <w:color w:val="2F2F2F"/>
          <w:w w:val="105"/>
          <w:sz w:val="27"/>
        </w:rPr>
        <w:t>projects</w:t>
      </w:r>
      <w:r>
        <w:rPr>
          <w:color w:val="2F2F2F"/>
          <w:spacing w:val="-36"/>
          <w:w w:val="105"/>
          <w:sz w:val="27"/>
        </w:rPr>
        <w:t> </w:t>
      </w:r>
      <w:r>
        <w:rPr>
          <w:color w:val="2F2F2F"/>
          <w:w w:val="105"/>
          <w:sz w:val="27"/>
        </w:rPr>
        <w:t>on</w:t>
      </w:r>
      <w:r>
        <w:rPr>
          <w:color w:val="2F2F2F"/>
          <w:spacing w:val="-38"/>
          <w:w w:val="105"/>
          <w:sz w:val="27"/>
        </w:rPr>
        <w:t> </w:t>
      </w:r>
      <w:r>
        <w:rPr>
          <w:color w:val="2F2F2F"/>
          <w:w w:val="105"/>
          <w:sz w:val="27"/>
        </w:rPr>
        <w:t>Town-owned</w:t>
      </w:r>
      <w:r>
        <w:rPr>
          <w:color w:val="2F2F2F"/>
          <w:spacing w:val="-27"/>
          <w:w w:val="105"/>
          <w:sz w:val="27"/>
        </w:rPr>
        <w:t> </w:t>
      </w:r>
      <w:r>
        <w:rPr>
          <w:color w:val="2F2F2F"/>
          <w:w w:val="105"/>
          <w:sz w:val="27"/>
        </w:rPr>
        <w:t>properties</w:t>
      </w:r>
      <w:r>
        <w:rPr>
          <w:color w:val="2F2F2F"/>
          <w:spacing w:val="-3"/>
          <w:w w:val="105"/>
          <w:sz w:val="27"/>
        </w:rPr>
        <w:t> </w:t>
      </w:r>
      <w:r>
        <w:rPr>
          <w:color w:val="2F2F2F"/>
          <w:w w:val="105"/>
          <w:sz w:val="27"/>
        </w:rPr>
        <w:t>(where</w:t>
      </w:r>
      <w:r>
        <w:rPr>
          <w:color w:val="2F2F2F"/>
          <w:spacing w:val="-6"/>
          <w:w w:val="105"/>
          <w:sz w:val="27"/>
        </w:rPr>
        <w:t> </w:t>
      </w:r>
      <w:r>
        <w:rPr>
          <w:color w:val="2F2F2F"/>
          <w:w w:val="105"/>
          <w:sz w:val="27"/>
        </w:rPr>
        <w:t>practical) will be supported.</w:t>
      </w:r>
    </w:p>
    <w:p>
      <w:pPr>
        <w:pStyle w:val="ListParagraph"/>
        <w:numPr>
          <w:ilvl w:val="0"/>
          <w:numId w:val="5"/>
        </w:numPr>
        <w:tabs>
          <w:tab w:pos="519" w:val="left" w:leader="none"/>
        </w:tabs>
        <w:spacing w:line="310" w:lineRule="exact" w:before="0" w:after="0"/>
        <w:ind w:left="518" w:right="0" w:hanging="359"/>
        <w:jc w:val="left"/>
        <w:rPr>
          <w:rFonts w:ascii="Times New Roman"/>
          <w:color w:val="2F2F2F"/>
          <w:sz w:val="31"/>
        </w:rPr>
      </w:pPr>
      <w:r>
        <w:rPr>
          <w:color w:val="2F2F2F"/>
          <w:w w:val="105"/>
          <w:sz w:val="27"/>
        </w:rPr>
        <w:t>Continued</w:t>
      </w:r>
      <w:r>
        <w:rPr>
          <w:color w:val="2F2F2F"/>
          <w:spacing w:val="-2"/>
          <w:w w:val="105"/>
          <w:sz w:val="27"/>
        </w:rPr>
        <w:t> </w:t>
      </w:r>
      <w:r>
        <w:rPr>
          <w:color w:val="2F2F2F"/>
          <w:w w:val="105"/>
          <w:sz w:val="27"/>
        </w:rPr>
        <w:t>support</w:t>
      </w:r>
      <w:r>
        <w:rPr>
          <w:color w:val="2F2F2F"/>
          <w:spacing w:val="2"/>
          <w:w w:val="105"/>
          <w:sz w:val="27"/>
        </w:rPr>
        <w:t> </w:t>
      </w:r>
      <w:r>
        <w:rPr>
          <w:color w:val="2F2F2F"/>
          <w:w w:val="105"/>
          <w:sz w:val="27"/>
        </w:rPr>
        <w:t>for</w:t>
      </w:r>
      <w:r>
        <w:rPr>
          <w:color w:val="2F2F2F"/>
          <w:spacing w:val="-10"/>
          <w:w w:val="105"/>
          <w:sz w:val="27"/>
        </w:rPr>
        <w:t> </w:t>
      </w:r>
      <w:r>
        <w:rPr>
          <w:color w:val="2F2F2F"/>
          <w:w w:val="105"/>
          <w:sz w:val="27"/>
        </w:rPr>
        <w:t>the</w:t>
      </w:r>
      <w:r>
        <w:rPr>
          <w:color w:val="2F2F2F"/>
          <w:spacing w:val="7"/>
          <w:w w:val="105"/>
          <w:sz w:val="27"/>
        </w:rPr>
        <w:t> </w:t>
      </w:r>
      <w:r>
        <w:rPr>
          <w:color w:val="2F2F2F"/>
          <w:w w:val="105"/>
          <w:sz w:val="27"/>
        </w:rPr>
        <w:t>mental</w:t>
      </w:r>
      <w:r>
        <w:rPr>
          <w:color w:val="2F2F2F"/>
          <w:spacing w:val="5"/>
          <w:w w:val="105"/>
          <w:sz w:val="27"/>
        </w:rPr>
        <w:t> </w:t>
      </w:r>
      <w:r>
        <w:rPr>
          <w:color w:val="2F2F2F"/>
          <w:w w:val="105"/>
          <w:sz w:val="27"/>
        </w:rPr>
        <w:t>and</w:t>
      </w:r>
      <w:r>
        <w:rPr>
          <w:color w:val="2F2F2F"/>
          <w:spacing w:val="5"/>
          <w:w w:val="105"/>
          <w:sz w:val="27"/>
        </w:rPr>
        <w:t> </w:t>
      </w:r>
      <w:r>
        <w:rPr>
          <w:color w:val="2F2F2F"/>
          <w:w w:val="105"/>
          <w:sz w:val="27"/>
        </w:rPr>
        <w:t>physical</w:t>
      </w:r>
      <w:r>
        <w:rPr>
          <w:color w:val="2F2F2F"/>
          <w:spacing w:val="3"/>
          <w:w w:val="105"/>
          <w:sz w:val="27"/>
        </w:rPr>
        <w:t> </w:t>
      </w:r>
      <w:r>
        <w:rPr>
          <w:color w:val="2F2F2F"/>
          <w:w w:val="105"/>
          <w:sz w:val="27"/>
        </w:rPr>
        <w:t>health</w:t>
      </w:r>
      <w:r>
        <w:rPr>
          <w:color w:val="2F2F2F"/>
          <w:spacing w:val="1"/>
          <w:w w:val="105"/>
          <w:sz w:val="27"/>
        </w:rPr>
        <w:t> </w:t>
      </w:r>
      <w:r>
        <w:rPr>
          <w:color w:val="2F2F2F"/>
          <w:w w:val="105"/>
          <w:sz w:val="27"/>
        </w:rPr>
        <w:t>of</w:t>
      </w:r>
      <w:r>
        <w:rPr>
          <w:color w:val="2F2F2F"/>
          <w:spacing w:val="2"/>
          <w:w w:val="105"/>
          <w:sz w:val="27"/>
        </w:rPr>
        <w:t> </w:t>
      </w:r>
      <w:r>
        <w:rPr>
          <w:color w:val="2F2F2F"/>
          <w:w w:val="105"/>
          <w:sz w:val="27"/>
        </w:rPr>
        <w:t>residents,</w:t>
      </w:r>
      <w:r>
        <w:rPr>
          <w:color w:val="2F2F2F"/>
          <w:spacing w:val="22"/>
          <w:w w:val="105"/>
          <w:sz w:val="27"/>
        </w:rPr>
        <w:t> </w:t>
      </w:r>
      <w:r>
        <w:rPr>
          <w:color w:val="2F2F2F"/>
          <w:spacing w:val="-5"/>
          <w:w w:val="105"/>
          <w:sz w:val="27"/>
        </w:rPr>
        <w:t>and</w:t>
      </w:r>
    </w:p>
    <w:p>
      <w:pPr>
        <w:spacing w:line="308" w:lineRule="exact" w:before="31"/>
        <w:ind w:left="521" w:right="0" w:firstLine="0"/>
        <w:jc w:val="left"/>
        <w:rPr>
          <w:rFonts w:ascii="Arial"/>
          <w:sz w:val="27"/>
        </w:rPr>
      </w:pPr>
      <w:r>
        <w:rPr>
          <w:rFonts w:ascii="Arial"/>
          <w:color w:val="2F2F2F"/>
          <w:w w:val="105"/>
          <w:sz w:val="27"/>
        </w:rPr>
        <w:t>community</w:t>
      </w:r>
      <w:r>
        <w:rPr>
          <w:rFonts w:ascii="Arial"/>
          <w:color w:val="2F2F2F"/>
          <w:spacing w:val="19"/>
          <w:w w:val="105"/>
          <w:sz w:val="27"/>
        </w:rPr>
        <w:t> </w:t>
      </w:r>
      <w:r>
        <w:rPr>
          <w:rFonts w:ascii="Arial"/>
          <w:color w:val="2F2F2F"/>
          <w:w w:val="105"/>
          <w:sz w:val="27"/>
        </w:rPr>
        <w:t>public</w:t>
      </w:r>
      <w:r>
        <w:rPr>
          <w:rFonts w:ascii="Arial"/>
          <w:color w:val="2F2F2F"/>
          <w:spacing w:val="8"/>
          <w:w w:val="105"/>
          <w:sz w:val="27"/>
        </w:rPr>
        <w:t> </w:t>
      </w:r>
      <w:r>
        <w:rPr>
          <w:rFonts w:ascii="Arial"/>
          <w:color w:val="2F2F2F"/>
          <w:spacing w:val="-2"/>
          <w:w w:val="105"/>
          <w:sz w:val="27"/>
        </w:rPr>
        <w:t>health</w:t>
      </w:r>
    </w:p>
    <w:p>
      <w:pPr>
        <w:pStyle w:val="ListParagraph"/>
        <w:numPr>
          <w:ilvl w:val="0"/>
          <w:numId w:val="5"/>
        </w:numPr>
        <w:tabs>
          <w:tab w:pos="522" w:val="left" w:leader="none"/>
        </w:tabs>
        <w:spacing w:line="256" w:lineRule="auto" w:before="0" w:after="0"/>
        <w:ind w:left="524" w:right="165" w:hanging="360"/>
        <w:jc w:val="left"/>
        <w:rPr>
          <w:rFonts w:ascii="Times New Roman"/>
          <w:color w:val="2F2F2F"/>
          <w:sz w:val="30"/>
        </w:rPr>
      </w:pPr>
      <w:r>
        <w:rPr>
          <w:color w:val="2F2F2F"/>
          <w:w w:val="105"/>
          <w:sz w:val="27"/>
        </w:rPr>
        <w:t>Improving</w:t>
      </w:r>
      <w:r>
        <w:rPr>
          <w:color w:val="2F2F2F"/>
          <w:spacing w:val="-20"/>
          <w:w w:val="105"/>
          <w:sz w:val="27"/>
        </w:rPr>
        <w:t> </w:t>
      </w:r>
      <w:r>
        <w:rPr>
          <w:color w:val="2F2F2F"/>
          <w:w w:val="105"/>
          <w:sz w:val="27"/>
        </w:rPr>
        <w:t>social,</w:t>
      </w:r>
      <w:r>
        <w:rPr>
          <w:color w:val="2F2F2F"/>
          <w:spacing w:val="-40"/>
          <w:w w:val="105"/>
          <w:sz w:val="27"/>
        </w:rPr>
        <w:t> </w:t>
      </w:r>
      <w:r>
        <w:rPr>
          <w:color w:val="2F2F2F"/>
          <w:w w:val="105"/>
          <w:sz w:val="27"/>
        </w:rPr>
        <w:t>cultural,</w:t>
      </w:r>
      <w:r>
        <w:rPr>
          <w:color w:val="2F2F2F"/>
          <w:spacing w:val="-6"/>
          <w:w w:val="105"/>
          <w:sz w:val="27"/>
        </w:rPr>
        <w:t> </w:t>
      </w:r>
      <w:r>
        <w:rPr>
          <w:color w:val="2F2F2F"/>
          <w:w w:val="105"/>
          <w:sz w:val="27"/>
        </w:rPr>
        <w:t>and educational programming for</w:t>
      </w:r>
      <w:r>
        <w:rPr>
          <w:color w:val="2F2F2F"/>
          <w:spacing w:val="-17"/>
          <w:w w:val="105"/>
          <w:sz w:val="27"/>
        </w:rPr>
        <w:t> </w:t>
      </w:r>
      <w:r>
        <w:rPr>
          <w:color w:val="2F2F2F"/>
          <w:w w:val="105"/>
          <w:sz w:val="27"/>
        </w:rPr>
        <w:t>the</w:t>
      </w:r>
      <w:r>
        <w:rPr>
          <w:color w:val="2F2F2F"/>
          <w:spacing w:val="-15"/>
          <w:w w:val="105"/>
          <w:sz w:val="27"/>
        </w:rPr>
        <w:t> </w:t>
      </w:r>
      <w:r>
        <w:rPr>
          <w:color w:val="2F2F2F"/>
          <w:w w:val="105"/>
          <w:sz w:val="27"/>
        </w:rPr>
        <w:t>Town's residents, including assisting community organizations that provide these activities.</w:t>
      </w:r>
    </w:p>
    <w:p>
      <w:pPr>
        <w:pStyle w:val="ListParagraph"/>
        <w:numPr>
          <w:ilvl w:val="0"/>
          <w:numId w:val="5"/>
        </w:numPr>
        <w:tabs>
          <w:tab w:pos="526" w:val="left" w:leader="none"/>
        </w:tabs>
        <w:spacing w:line="332" w:lineRule="exact" w:before="0" w:after="0"/>
        <w:ind w:left="524" w:right="144" w:hanging="358"/>
        <w:jc w:val="left"/>
        <w:rPr>
          <w:rFonts w:ascii="Times New Roman"/>
          <w:color w:val="2F2F2F"/>
          <w:sz w:val="31"/>
        </w:rPr>
      </w:pPr>
      <w:r>
        <w:rPr>
          <w:color w:val="2F2F2F"/>
          <w:w w:val="105"/>
          <w:sz w:val="27"/>
        </w:rPr>
        <w:t>To</w:t>
      </w:r>
      <w:r>
        <w:rPr>
          <w:color w:val="2F2F2F"/>
          <w:spacing w:val="-27"/>
          <w:w w:val="105"/>
          <w:sz w:val="27"/>
        </w:rPr>
        <w:t> </w:t>
      </w:r>
      <w:r>
        <w:rPr>
          <w:color w:val="2F2F2F"/>
          <w:w w:val="105"/>
          <w:sz w:val="27"/>
        </w:rPr>
        <w:t>empower</w:t>
      </w:r>
      <w:r>
        <w:rPr>
          <w:color w:val="2F2F2F"/>
          <w:spacing w:val="-21"/>
          <w:w w:val="105"/>
          <w:sz w:val="27"/>
        </w:rPr>
        <w:t> </w:t>
      </w:r>
      <w:r>
        <w:rPr>
          <w:color w:val="2F2F2F"/>
          <w:w w:val="105"/>
          <w:sz w:val="27"/>
        </w:rPr>
        <w:t>and</w:t>
      </w:r>
      <w:r>
        <w:rPr>
          <w:color w:val="2F2F2F"/>
          <w:spacing w:val="-11"/>
          <w:w w:val="105"/>
          <w:sz w:val="27"/>
        </w:rPr>
        <w:t> </w:t>
      </w:r>
      <w:r>
        <w:rPr>
          <w:color w:val="2F2F2F"/>
          <w:w w:val="105"/>
          <w:sz w:val="27"/>
        </w:rPr>
        <w:t>facilitate greater</w:t>
      </w:r>
      <w:r>
        <w:rPr>
          <w:color w:val="2F2F2F"/>
          <w:spacing w:val="-3"/>
          <w:w w:val="105"/>
          <w:sz w:val="27"/>
        </w:rPr>
        <w:t> </w:t>
      </w:r>
      <w:r>
        <w:rPr>
          <w:color w:val="2F2F2F"/>
          <w:w w:val="105"/>
          <w:sz w:val="27"/>
        </w:rPr>
        <w:t>inclusion into all</w:t>
      </w:r>
      <w:r>
        <w:rPr>
          <w:color w:val="2F2F2F"/>
          <w:spacing w:val="-20"/>
          <w:w w:val="105"/>
          <w:sz w:val="27"/>
        </w:rPr>
        <w:t> </w:t>
      </w:r>
      <w:r>
        <w:rPr>
          <w:color w:val="2F2F2F"/>
          <w:w w:val="105"/>
          <w:sz w:val="27"/>
        </w:rPr>
        <w:t>facets of</w:t>
      </w:r>
      <w:r>
        <w:rPr>
          <w:color w:val="2F2F2F"/>
          <w:spacing w:val="-10"/>
          <w:w w:val="105"/>
          <w:sz w:val="27"/>
        </w:rPr>
        <w:t> </w:t>
      </w:r>
      <w:r>
        <w:rPr>
          <w:color w:val="2F2F2F"/>
          <w:w w:val="105"/>
          <w:sz w:val="27"/>
        </w:rPr>
        <w:t>community life of,</w:t>
      </w:r>
      <w:r>
        <w:rPr>
          <w:color w:val="2F2F2F"/>
          <w:spacing w:val="-2"/>
          <w:w w:val="105"/>
          <w:sz w:val="27"/>
        </w:rPr>
        <w:t> </w:t>
      </w:r>
      <w:r>
        <w:rPr>
          <w:color w:val="2F2F2F"/>
          <w:w w:val="105"/>
          <w:sz w:val="27"/>
        </w:rPr>
        <w:t>the Town's Latino, immigrant, and other diverse members.</w:t>
      </w:r>
    </w:p>
    <w:p>
      <w:pPr>
        <w:pStyle w:val="ListParagraph"/>
        <w:numPr>
          <w:ilvl w:val="0"/>
          <w:numId w:val="5"/>
        </w:numPr>
        <w:tabs>
          <w:tab w:pos="533" w:val="left" w:leader="none"/>
        </w:tabs>
        <w:spacing w:line="249" w:lineRule="auto" w:before="0" w:after="0"/>
        <w:ind w:left="531" w:right="157" w:hanging="361"/>
        <w:jc w:val="left"/>
        <w:rPr>
          <w:rFonts w:ascii="Times New Roman"/>
          <w:color w:val="2F2F2F"/>
          <w:sz w:val="30"/>
        </w:rPr>
      </w:pPr>
      <w:r>
        <w:rPr>
          <w:color w:val="2F2F2F"/>
          <w:w w:val="105"/>
          <w:sz w:val="27"/>
        </w:rPr>
        <w:t>Continuing</w:t>
      </w:r>
      <w:r>
        <w:rPr>
          <w:color w:val="2F2F2F"/>
          <w:spacing w:val="-35"/>
          <w:w w:val="105"/>
          <w:sz w:val="27"/>
        </w:rPr>
        <w:t> </w:t>
      </w:r>
      <w:r>
        <w:rPr>
          <w:color w:val="2F2F2F"/>
          <w:w w:val="105"/>
          <w:sz w:val="27"/>
        </w:rPr>
        <w:t>to</w:t>
      </w:r>
      <w:r>
        <w:rPr>
          <w:color w:val="2F2F2F"/>
          <w:spacing w:val="-19"/>
          <w:w w:val="105"/>
          <w:sz w:val="27"/>
        </w:rPr>
        <w:t> </w:t>
      </w:r>
      <w:r>
        <w:rPr>
          <w:color w:val="2F2F2F"/>
          <w:w w:val="105"/>
          <w:sz w:val="27"/>
        </w:rPr>
        <w:t>provide financial assistance to</w:t>
      </w:r>
      <w:r>
        <w:rPr>
          <w:color w:val="2F2F2F"/>
          <w:spacing w:val="-7"/>
          <w:w w:val="105"/>
          <w:sz w:val="27"/>
        </w:rPr>
        <w:t> </w:t>
      </w:r>
      <w:r>
        <w:rPr>
          <w:color w:val="2F2F2F"/>
          <w:w w:val="105"/>
          <w:sz w:val="27"/>
        </w:rPr>
        <w:t>residents and</w:t>
      </w:r>
      <w:r>
        <w:rPr>
          <w:color w:val="2F2F2F"/>
          <w:spacing w:val="-6"/>
          <w:w w:val="105"/>
          <w:sz w:val="27"/>
        </w:rPr>
        <w:t> </w:t>
      </w:r>
      <w:r>
        <w:rPr>
          <w:color w:val="2F2F2F"/>
          <w:w w:val="105"/>
          <w:sz w:val="27"/>
        </w:rPr>
        <w:t>businesses affected by COVID and the resulting economic disruption.</w:t>
      </w:r>
    </w:p>
    <w:p>
      <w:pPr>
        <w:pStyle w:val="ListParagraph"/>
        <w:numPr>
          <w:ilvl w:val="0"/>
          <w:numId w:val="5"/>
        </w:numPr>
        <w:tabs>
          <w:tab w:pos="531" w:val="left" w:leader="none"/>
        </w:tabs>
        <w:spacing w:line="259" w:lineRule="auto" w:before="0" w:after="0"/>
        <w:ind w:left="530" w:right="278" w:hanging="358"/>
        <w:jc w:val="left"/>
        <w:rPr>
          <w:rFonts w:ascii="Times New Roman"/>
          <w:color w:val="2F2F2F"/>
          <w:sz w:val="30"/>
        </w:rPr>
      </w:pPr>
      <w:r>
        <w:rPr>
          <w:color w:val="2F2F2F"/>
          <w:w w:val="105"/>
          <w:sz w:val="27"/>
        </w:rPr>
        <w:t>Provide needed financial assistance to the Town government to compensate for</w:t>
      </w:r>
      <w:r>
        <w:rPr>
          <w:color w:val="2F2F2F"/>
          <w:spacing w:val="-7"/>
          <w:w w:val="105"/>
          <w:sz w:val="27"/>
        </w:rPr>
        <w:t> </w:t>
      </w:r>
      <w:r>
        <w:rPr>
          <w:color w:val="2F2F2F"/>
          <w:w w:val="105"/>
          <w:sz w:val="27"/>
        </w:rPr>
        <w:t>the economic disruption that</w:t>
      </w:r>
      <w:r>
        <w:rPr>
          <w:color w:val="2F2F2F"/>
          <w:spacing w:val="-5"/>
          <w:w w:val="105"/>
          <w:sz w:val="27"/>
        </w:rPr>
        <w:t> </w:t>
      </w:r>
      <w:r>
        <w:rPr>
          <w:color w:val="2F2F2F"/>
          <w:w w:val="105"/>
          <w:sz w:val="27"/>
        </w:rPr>
        <w:t>occurred subsequent to </w:t>
      </w:r>
      <w:r>
        <w:rPr>
          <w:color w:val="2F2F2F"/>
          <w:spacing w:val="-2"/>
          <w:w w:val="105"/>
          <w:sz w:val="27"/>
        </w:rPr>
        <w:t>COVID</w:t>
      </w:r>
    </w:p>
    <w:p>
      <w:pPr>
        <w:spacing w:line="259" w:lineRule="auto" w:before="148"/>
        <w:ind w:left="180" w:right="0" w:hanging="6"/>
        <w:jc w:val="left"/>
        <w:rPr>
          <w:rFonts w:ascii="Arial"/>
          <w:sz w:val="27"/>
        </w:rPr>
      </w:pPr>
      <w:r>
        <w:rPr>
          <w:rFonts w:ascii="Arial"/>
          <w:color w:val="2F2F2F"/>
          <w:w w:val="105"/>
          <w:sz w:val="27"/>
        </w:rPr>
        <w:t>In</w:t>
      </w:r>
      <w:r>
        <w:rPr>
          <w:rFonts w:ascii="Arial"/>
          <w:color w:val="2F2F2F"/>
          <w:spacing w:val="-1"/>
          <w:w w:val="105"/>
          <w:sz w:val="27"/>
        </w:rPr>
        <w:t> </w:t>
      </w:r>
      <w:r>
        <w:rPr>
          <w:rFonts w:ascii="Arial"/>
          <w:color w:val="2F2F2F"/>
          <w:w w:val="105"/>
          <w:sz w:val="27"/>
        </w:rPr>
        <w:t>all</w:t>
      </w:r>
      <w:r>
        <w:rPr>
          <w:rFonts w:ascii="Arial"/>
          <w:color w:val="2F2F2F"/>
          <w:spacing w:val="-20"/>
          <w:w w:val="105"/>
          <w:sz w:val="27"/>
        </w:rPr>
        <w:t> </w:t>
      </w:r>
      <w:r>
        <w:rPr>
          <w:rFonts w:ascii="Arial"/>
          <w:color w:val="2F2F2F"/>
          <w:w w:val="105"/>
          <w:sz w:val="27"/>
        </w:rPr>
        <w:t>cases,</w:t>
      </w:r>
      <w:r>
        <w:rPr>
          <w:rFonts w:ascii="Arial"/>
          <w:color w:val="2F2F2F"/>
          <w:spacing w:val="-40"/>
          <w:w w:val="105"/>
          <w:sz w:val="27"/>
        </w:rPr>
        <w:t> </w:t>
      </w:r>
      <w:r>
        <w:rPr>
          <w:rFonts w:ascii="Arial"/>
          <w:color w:val="2F2F2F"/>
          <w:w w:val="105"/>
          <w:sz w:val="27"/>
        </w:rPr>
        <w:t>Berwyn</w:t>
      </w:r>
      <w:r>
        <w:rPr>
          <w:rFonts w:ascii="Arial"/>
          <w:color w:val="2F2F2F"/>
          <w:spacing w:val="-36"/>
          <w:w w:val="105"/>
          <w:sz w:val="27"/>
        </w:rPr>
        <w:t> </w:t>
      </w:r>
      <w:r>
        <w:rPr>
          <w:rFonts w:ascii="Arial"/>
          <w:color w:val="2F2F2F"/>
          <w:w w:val="105"/>
          <w:sz w:val="27"/>
        </w:rPr>
        <w:t>Heights</w:t>
      </w:r>
      <w:r>
        <w:rPr>
          <w:rFonts w:ascii="Arial"/>
          <w:color w:val="2F2F2F"/>
          <w:spacing w:val="-19"/>
          <w:w w:val="105"/>
          <w:sz w:val="27"/>
        </w:rPr>
        <w:t> </w:t>
      </w:r>
      <w:r>
        <w:rPr>
          <w:rFonts w:ascii="Arial"/>
          <w:color w:val="2F2F2F"/>
          <w:w w:val="105"/>
          <w:sz w:val="27"/>
        </w:rPr>
        <w:t>will</w:t>
      </w:r>
      <w:r>
        <w:rPr>
          <w:rFonts w:ascii="Arial"/>
          <w:color w:val="2F2F2F"/>
          <w:spacing w:val="-31"/>
          <w:w w:val="105"/>
          <w:sz w:val="27"/>
        </w:rPr>
        <w:t> </w:t>
      </w:r>
      <w:r>
        <w:rPr>
          <w:rFonts w:ascii="Arial"/>
          <w:color w:val="2F2F2F"/>
          <w:w w:val="105"/>
          <w:sz w:val="27"/>
        </w:rPr>
        <w:t>work</w:t>
      </w:r>
      <w:r>
        <w:rPr>
          <w:rFonts w:ascii="Arial"/>
          <w:color w:val="2F2F2F"/>
          <w:spacing w:val="-1"/>
          <w:w w:val="105"/>
          <w:sz w:val="27"/>
        </w:rPr>
        <w:t> </w:t>
      </w:r>
      <w:r>
        <w:rPr>
          <w:rFonts w:ascii="Arial"/>
          <w:color w:val="2F2F2F"/>
          <w:w w:val="105"/>
          <w:sz w:val="27"/>
        </w:rPr>
        <w:t>with</w:t>
      </w:r>
      <w:r>
        <w:rPr>
          <w:rFonts w:ascii="Arial"/>
          <w:color w:val="2F2F2F"/>
          <w:spacing w:val="-6"/>
          <w:w w:val="105"/>
          <w:sz w:val="27"/>
        </w:rPr>
        <w:t> </w:t>
      </w:r>
      <w:r>
        <w:rPr>
          <w:rFonts w:ascii="Arial"/>
          <w:color w:val="2F2F2F"/>
          <w:w w:val="105"/>
          <w:sz w:val="27"/>
        </w:rPr>
        <w:t>stakeholders</w:t>
      </w:r>
      <w:r>
        <w:rPr>
          <w:rFonts w:ascii="Arial"/>
          <w:color w:val="2F2F2F"/>
          <w:spacing w:val="25"/>
          <w:w w:val="105"/>
          <w:sz w:val="27"/>
        </w:rPr>
        <w:t> </w:t>
      </w:r>
      <w:r>
        <w:rPr>
          <w:rFonts w:ascii="Arial"/>
          <w:color w:val="2F2F2F"/>
          <w:w w:val="105"/>
          <w:sz w:val="27"/>
        </w:rPr>
        <w:t>and</w:t>
      </w:r>
      <w:r>
        <w:rPr>
          <w:rFonts w:ascii="Arial"/>
          <w:color w:val="2F2F2F"/>
          <w:spacing w:val="-4"/>
          <w:w w:val="105"/>
          <w:sz w:val="27"/>
        </w:rPr>
        <w:t> </w:t>
      </w:r>
      <w:r>
        <w:rPr>
          <w:rFonts w:ascii="Arial"/>
          <w:color w:val="2F2F2F"/>
          <w:w w:val="105"/>
          <w:sz w:val="27"/>
        </w:rPr>
        <w:t>County, State and Federal agencies to identify and procure other funds necessary to supplement</w:t>
      </w:r>
      <w:r>
        <w:rPr>
          <w:rFonts w:ascii="Arial"/>
          <w:color w:val="2F2F2F"/>
          <w:spacing w:val="-15"/>
          <w:w w:val="105"/>
          <w:sz w:val="27"/>
        </w:rPr>
        <w:t> </w:t>
      </w:r>
      <w:r>
        <w:rPr>
          <w:rFonts w:ascii="Arial"/>
          <w:color w:val="2F2F2F"/>
          <w:w w:val="105"/>
          <w:sz w:val="27"/>
        </w:rPr>
        <w:t>projects</w:t>
      </w:r>
      <w:r>
        <w:rPr>
          <w:rFonts w:ascii="Arial"/>
          <w:color w:val="2F2F2F"/>
          <w:spacing w:val="-23"/>
          <w:w w:val="105"/>
          <w:sz w:val="27"/>
        </w:rPr>
        <w:t> </w:t>
      </w:r>
      <w:r>
        <w:rPr>
          <w:rFonts w:ascii="Arial"/>
          <w:color w:val="2F2F2F"/>
          <w:w w:val="105"/>
          <w:sz w:val="27"/>
        </w:rPr>
        <w:t>approved</w:t>
      </w:r>
      <w:r>
        <w:rPr>
          <w:rFonts w:ascii="Arial"/>
          <w:color w:val="2F2F2F"/>
          <w:spacing w:val="-38"/>
          <w:w w:val="105"/>
          <w:sz w:val="27"/>
        </w:rPr>
        <w:t> </w:t>
      </w:r>
      <w:r>
        <w:rPr>
          <w:rFonts w:ascii="Arial"/>
          <w:color w:val="2F2F2F"/>
          <w:w w:val="105"/>
          <w:sz w:val="27"/>
        </w:rPr>
        <w:t>in</w:t>
      </w:r>
      <w:r>
        <w:rPr>
          <w:rFonts w:ascii="Arial"/>
          <w:color w:val="2F2F2F"/>
          <w:spacing w:val="-3"/>
          <w:w w:val="105"/>
          <w:sz w:val="27"/>
        </w:rPr>
        <w:t> </w:t>
      </w:r>
      <w:r>
        <w:rPr>
          <w:rFonts w:ascii="Arial"/>
          <w:color w:val="2F2F2F"/>
          <w:w w:val="105"/>
          <w:sz w:val="27"/>
        </w:rPr>
        <w:t>this</w:t>
      </w:r>
      <w:r>
        <w:rPr>
          <w:rFonts w:ascii="Arial"/>
          <w:color w:val="2F2F2F"/>
          <w:spacing w:val="-20"/>
          <w:w w:val="105"/>
          <w:sz w:val="27"/>
        </w:rPr>
        <w:t> </w:t>
      </w:r>
      <w:r>
        <w:rPr>
          <w:rFonts w:ascii="Arial"/>
          <w:color w:val="2F2F2F"/>
          <w:w w:val="105"/>
          <w:sz w:val="27"/>
        </w:rPr>
        <w:t>budget.</w:t>
      </w:r>
      <w:r>
        <w:rPr>
          <w:rFonts w:ascii="Arial"/>
          <w:color w:val="2F2F2F"/>
          <w:spacing w:val="80"/>
          <w:w w:val="105"/>
          <w:sz w:val="27"/>
        </w:rPr>
        <w:t> </w:t>
      </w:r>
      <w:r>
        <w:rPr>
          <w:rFonts w:ascii="Arial"/>
          <w:color w:val="2F2F2F"/>
          <w:w w:val="105"/>
          <w:sz w:val="27"/>
        </w:rPr>
        <w:t>The goal</w:t>
      </w:r>
      <w:r>
        <w:rPr>
          <w:rFonts w:ascii="Arial"/>
          <w:color w:val="2F2F2F"/>
          <w:spacing w:val="-11"/>
          <w:w w:val="105"/>
          <w:sz w:val="27"/>
        </w:rPr>
        <w:t> </w:t>
      </w:r>
      <w:r>
        <w:rPr>
          <w:rFonts w:ascii="Arial"/>
          <w:color w:val="2F2F2F"/>
          <w:w w:val="105"/>
          <w:sz w:val="27"/>
        </w:rPr>
        <w:t>should</w:t>
      </w:r>
      <w:r>
        <w:rPr>
          <w:rFonts w:ascii="Arial"/>
          <w:color w:val="2F2F2F"/>
          <w:spacing w:val="-4"/>
          <w:w w:val="105"/>
          <w:sz w:val="27"/>
        </w:rPr>
        <w:t> </w:t>
      </w:r>
      <w:r>
        <w:rPr>
          <w:rFonts w:ascii="Arial"/>
          <w:color w:val="2F2F2F"/>
          <w:w w:val="105"/>
          <w:sz w:val="27"/>
        </w:rPr>
        <w:t>be</w:t>
      </w:r>
      <w:r>
        <w:rPr>
          <w:rFonts w:ascii="Arial"/>
          <w:color w:val="2F2F2F"/>
          <w:spacing w:val="-4"/>
          <w:w w:val="105"/>
          <w:sz w:val="27"/>
        </w:rPr>
        <w:t> </w:t>
      </w:r>
      <w:r>
        <w:rPr>
          <w:rFonts w:ascii="Arial"/>
          <w:color w:val="2F2F2F"/>
          <w:w w:val="105"/>
          <w:sz w:val="27"/>
        </w:rPr>
        <w:t>to make ARPA funds stretch as much as possible to get</w:t>
      </w:r>
      <w:r>
        <w:rPr>
          <w:rFonts w:ascii="Arial"/>
          <w:color w:val="2F2F2F"/>
          <w:spacing w:val="-7"/>
          <w:w w:val="105"/>
          <w:sz w:val="27"/>
        </w:rPr>
        <w:t> </w:t>
      </w:r>
      <w:r>
        <w:rPr>
          <w:rFonts w:ascii="Arial"/>
          <w:color w:val="2F2F2F"/>
          <w:w w:val="105"/>
          <w:sz w:val="27"/>
        </w:rPr>
        <w:t>the biggest bang</w:t>
      </w:r>
      <w:r>
        <w:rPr>
          <w:rFonts w:ascii="Arial"/>
          <w:color w:val="2F2F2F"/>
          <w:spacing w:val="-5"/>
          <w:w w:val="105"/>
          <w:sz w:val="27"/>
        </w:rPr>
        <w:t> </w:t>
      </w:r>
      <w:r>
        <w:rPr>
          <w:rFonts w:ascii="Times New Roman"/>
          <w:color w:val="2F2F2F"/>
          <w:w w:val="105"/>
          <w:sz w:val="28"/>
        </w:rPr>
        <w:t>for </w:t>
      </w:r>
      <w:r>
        <w:rPr>
          <w:rFonts w:ascii="Arial"/>
          <w:color w:val="2F2F2F"/>
          <w:w w:val="105"/>
          <w:sz w:val="27"/>
        </w:rPr>
        <w:t>our </w:t>
      </w:r>
      <w:r>
        <w:rPr>
          <w:rFonts w:ascii="Arial"/>
          <w:color w:val="2F2F2F"/>
          <w:spacing w:val="-2"/>
          <w:w w:val="105"/>
          <w:sz w:val="27"/>
        </w:rPr>
        <w:t>buckl</w:t>
      </w: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spacing w:before="1"/>
        <w:rPr>
          <w:rFonts w:ascii="Arial"/>
          <w:sz w:val="40"/>
        </w:rPr>
      </w:pPr>
    </w:p>
    <w:p>
      <w:pPr>
        <w:spacing w:before="0"/>
        <w:ind w:left="0" w:right="278" w:firstLine="0"/>
        <w:jc w:val="right"/>
        <w:rPr>
          <w:rFonts w:ascii="Arial"/>
          <w:b/>
          <w:sz w:val="40"/>
        </w:rPr>
      </w:pPr>
      <w:r>
        <w:rPr>
          <w:rFonts w:ascii="Arial"/>
          <w:b/>
          <w:spacing w:val="-5"/>
          <w:sz w:val="40"/>
        </w:rPr>
        <w:t>32</w:t>
      </w:r>
    </w:p>
    <w:sectPr>
      <w:headerReference w:type="default" r:id="rId122"/>
      <w:footerReference w:type="default" r:id="rId123"/>
      <w:pgSz w:w="12240" w:h="15840"/>
      <w:pgMar w:header="0" w:footer="0" w:top="1480" w:bottom="0" w:left="154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Calibri">
    <w:altName w:val="Calibri"/>
    <w:charset w:val="0"/>
    <w:family w:val="swiss"/>
    <w:pitch w:val="variable"/>
  </w:font>
  <w:font w:name="Arial">
    <w:altName w:val="Arial"/>
    <w:charset w:val="0"/>
    <w:family w:val="swiss"/>
    <w:pitch w:val="variable"/>
  </w:font>
  <w:font w:name="Arial Narrow">
    <w:altName w:val="Arial Narrow"/>
    <w:charset w:val="0"/>
    <w:family w:val="swiss"/>
    <w:pitch w:val="variable"/>
  </w:font>
  <w:font w:name="Georgia">
    <w:altName w:val="Georgia"/>
    <w:charset w:val="0"/>
    <w:family w:val="roman"/>
    <w:pitch w:val="variable"/>
  </w:font>
  <w:font w:name="Courier New">
    <w:altName w:val="Courier New"/>
    <w:charset w:val="0"/>
    <w:family w:val="modern"/>
    <w:pitch w:val="fixed"/>
  </w:font>
  <w:font w:name="Calibri Light">
    <w:altName w:val="Calibri 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5.877991pt;margin-top:754.685669pt;width:18.150pt;height:24.35pt;mso-position-horizontal-relative:page;mso-position-vertical-relative:page;z-index:-21918720" type="#_x0000_t202" id="docshape1" filled="false" stroked="false">
          <v:textbox inset="0,0,0,0">
            <w:txbxContent>
              <w:p>
                <w:pPr>
                  <w:spacing w:before="7"/>
                  <w:ind w:left="60" w:right="0" w:firstLine="0"/>
                  <w:jc w:val="left"/>
                  <w:rPr>
                    <w:rFonts w:ascii="Arial"/>
                    <w:b/>
                    <w:sz w:val="40"/>
                  </w:rPr>
                </w:pPr>
                <w:r>
                  <w:rPr>
                    <w:rFonts w:ascii="Arial"/>
                    <w:b/>
                    <w:sz w:val="40"/>
                  </w:rPr>
                  <w:fldChar w:fldCharType="begin"/>
                </w:r>
                <w:r>
                  <w:rPr>
                    <w:rFonts w:ascii="Arial"/>
                    <w:b/>
                    <w:sz w:val="40"/>
                  </w:rPr>
                  <w:instrText> PAGE </w:instrText>
                </w:r>
                <w:r>
                  <w:rPr>
                    <w:rFonts w:ascii="Arial"/>
                    <w:b/>
                    <w:sz w:val="40"/>
                  </w:rPr>
                  <w:fldChar w:fldCharType="separate"/>
                </w:r>
                <w:r>
                  <w:rPr>
                    <w:rFonts w:ascii="Arial"/>
                    <w:b/>
                    <w:sz w:val="40"/>
                  </w:rPr>
                  <w:t>6</w:t>
                </w:r>
                <w:r>
                  <w:rPr>
                    <w:rFonts w:ascii="Arial"/>
                    <w:b/>
                    <w:sz w:val="40"/>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9.080017pt;margin-top:565.788025pt;width:28.05pt;height:11pt;mso-position-horizontal-relative:page;mso-position-vertical-relative:page;z-index:-21904896" type="#_x0000_t202" id="docshape67" filled="false" stroked="false">
          <v:textbox inset="0,0,0,0">
            <w:txbxContent>
              <w:p>
                <w:pPr>
                  <w:spacing w:before="15"/>
                  <w:ind w:left="20" w:right="0" w:firstLine="0"/>
                  <w:jc w:val="left"/>
                  <w:rPr>
                    <w:rFonts w:ascii="Arial"/>
                    <w:b/>
                    <w:sz w:val="16"/>
                  </w:rPr>
                </w:pPr>
                <w:r>
                  <w:rPr>
                    <w:rFonts w:ascii="Arial"/>
                    <w:b/>
                    <w:sz w:val="16"/>
                  </w:rPr>
                  <w:t>Page </w:t>
                </w:r>
                <w:r>
                  <w:rPr>
                    <w:rFonts w:ascii="Arial"/>
                    <w:b/>
                    <w:spacing w:val="-10"/>
                    <w:sz w:val="16"/>
                  </w:rPr>
                  <w:t>1</w:t>
                </w:r>
              </w:p>
            </w:txbxContent>
          </v:textbox>
          <w10:wrap type="none"/>
        </v:shape>
      </w:pict>
    </w:r>
    <w:r>
      <w:rPr/>
      <w:pict>
        <v:shape style="position:absolute;margin-left:694.755005pt;margin-top:574.685669pt;width:29.25pt;height:24.35pt;mso-position-horizontal-relative:page;mso-position-vertical-relative:page;z-index:-21904384" type="#_x0000_t202" id="docshape68" filled="false" stroked="false">
          <v:textbox inset="0,0,0,0">
            <w:txbxContent>
              <w:p>
                <w:pPr>
                  <w:spacing w:before="7"/>
                  <w:ind w:left="60" w:right="0" w:firstLine="0"/>
                  <w:jc w:val="left"/>
                  <w:rPr>
                    <w:rFonts w:ascii="Arial"/>
                    <w:b/>
                    <w:sz w:val="40"/>
                  </w:rPr>
                </w:pPr>
                <w:r>
                  <w:rPr>
                    <w:rFonts w:ascii="Arial"/>
                    <w:b/>
                    <w:spacing w:val="-5"/>
                    <w:sz w:val="40"/>
                  </w:rPr>
                  <w:fldChar w:fldCharType="begin"/>
                </w:r>
                <w:r>
                  <w:rPr>
                    <w:rFonts w:ascii="Arial"/>
                    <w:b/>
                    <w:spacing w:val="-5"/>
                    <w:sz w:val="40"/>
                  </w:rPr>
                  <w:instrText> PAGE </w:instrText>
                </w:r>
                <w:r>
                  <w:rPr>
                    <w:rFonts w:ascii="Arial"/>
                    <w:b/>
                    <w:spacing w:val="-5"/>
                    <w:sz w:val="40"/>
                  </w:rPr>
                  <w:fldChar w:fldCharType="separate"/>
                </w:r>
                <w:r>
                  <w:rPr>
                    <w:rFonts w:ascii="Arial"/>
                    <w:b/>
                    <w:spacing w:val="-5"/>
                    <w:sz w:val="40"/>
                  </w:rPr>
                  <w:t>23</w:t>
                </w:r>
                <w:r>
                  <w:rPr>
                    <w:rFonts w:ascii="Arial"/>
                    <w:b/>
                    <w:spacing w:val="-5"/>
                    <w:sz w:val="40"/>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9.080017pt;margin-top:565.788025pt;width:28.05pt;height:11pt;mso-position-horizontal-relative:page;mso-position-vertical-relative:page;z-index:-21901824" type="#_x0000_t202" id="docshape80" filled="false" stroked="false">
          <v:textbox inset="0,0,0,0">
            <w:txbxContent>
              <w:p>
                <w:pPr>
                  <w:spacing w:before="15"/>
                  <w:ind w:left="20" w:right="0" w:firstLine="0"/>
                  <w:jc w:val="left"/>
                  <w:rPr>
                    <w:rFonts w:ascii="Arial"/>
                    <w:b/>
                    <w:sz w:val="16"/>
                  </w:rPr>
                </w:pPr>
                <w:r>
                  <w:rPr>
                    <w:rFonts w:ascii="Arial"/>
                    <w:b/>
                    <w:sz w:val="16"/>
                  </w:rPr>
                  <w:t>Page </w:t>
                </w:r>
                <w:r>
                  <w:rPr>
                    <w:rFonts w:ascii="Arial"/>
                    <w:b/>
                    <w:spacing w:val="-10"/>
                    <w:sz w:val="16"/>
                  </w:rPr>
                  <w:t>1</w:t>
                </w:r>
              </w:p>
            </w:txbxContent>
          </v:textbox>
          <w10:wrap type="none"/>
        </v:shape>
      </w:pict>
    </w:r>
    <w:r>
      <w:rPr/>
      <w:pict>
        <v:shape style="position:absolute;margin-left:694.755005pt;margin-top:574.685669pt;width:29.25pt;height:24.35pt;mso-position-horizontal-relative:page;mso-position-vertical-relative:page;z-index:-21901312" type="#_x0000_t202" id="docshape81" filled="false" stroked="false">
          <v:textbox inset="0,0,0,0">
            <w:txbxContent>
              <w:p>
                <w:pPr>
                  <w:spacing w:before="7"/>
                  <w:ind w:left="60" w:right="0" w:firstLine="0"/>
                  <w:jc w:val="left"/>
                  <w:rPr>
                    <w:rFonts w:ascii="Arial"/>
                    <w:b/>
                    <w:sz w:val="40"/>
                  </w:rPr>
                </w:pPr>
                <w:r>
                  <w:rPr>
                    <w:rFonts w:ascii="Arial"/>
                    <w:b/>
                    <w:spacing w:val="-5"/>
                    <w:sz w:val="40"/>
                  </w:rPr>
                  <w:fldChar w:fldCharType="begin"/>
                </w:r>
                <w:r>
                  <w:rPr>
                    <w:rFonts w:ascii="Arial"/>
                    <w:b/>
                    <w:spacing w:val="-5"/>
                    <w:sz w:val="40"/>
                  </w:rPr>
                  <w:instrText> PAGE </w:instrText>
                </w:r>
                <w:r>
                  <w:rPr>
                    <w:rFonts w:ascii="Arial"/>
                    <w:b/>
                    <w:spacing w:val="-5"/>
                    <w:sz w:val="40"/>
                  </w:rPr>
                  <w:fldChar w:fldCharType="separate"/>
                </w:r>
                <w:r>
                  <w:rPr>
                    <w:rFonts w:ascii="Arial"/>
                    <w:b/>
                    <w:spacing w:val="-5"/>
                    <w:sz w:val="40"/>
                  </w:rPr>
                  <w:t>24</w:t>
                </w:r>
                <w:r>
                  <w:rPr>
                    <w:rFonts w:ascii="Arial"/>
                    <w:b/>
                    <w:spacing w:val="-5"/>
                    <w:sz w:val="40"/>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9.080017pt;margin-top:565.788025pt;width:28.05pt;height:11pt;mso-position-horizontal-relative:page;mso-position-vertical-relative:page;z-index:-21898752" type="#_x0000_t202" id="docshape93" filled="false" stroked="false">
          <v:textbox inset="0,0,0,0">
            <w:txbxContent>
              <w:p>
                <w:pPr>
                  <w:spacing w:before="15"/>
                  <w:ind w:left="20" w:right="0" w:firstLine="0"/>
                  <w:jc w:val="left"/>
                  <w:rPr>
                    <w:rFonts w:ascii="Arial"/>
                    <w:b/>
                    <w:sz w:val="16"/>
                  </w:rPr>
                </w:pPr>
                <w:r>
                  <w:rPr>
                    <w:rFonts w:ascii="Arial"/>
                    <w:b/>
                    <w:sz w:val="16"/>
                  </w:rPr>
                  <w:t>Page </w:t>
                </w:r>
                <w:r>
                  <w:rPr>
                    <w:rFonts w:ascii="Arial"/>
                    <w:b/>
                    <w:spacing w:val="-10"/>
                    <w:sz w:val="16"/>
                  </w:rPr>
                  <w:t>2</w:t>
                </w:r>
              </w:p>
            </w:txbxContent>
          </v:textbox>
          <w10:wrap type="none"/>
        </v:shape>
      </w:pict>
    </w:r>
    <w:r>
      <w:rPr/>
      <w:pict>
        <v:shape style="position:absolute;margin-left:694.755005pt;margin-top:574.685669pt;width:29.25pt;height:24.35pt;mso-position-horizontal-relative:page;mso-position-vertical-relative:page;z-index:-21898240" type="#_x0000_t202" id="docshape94" filled="false" stroked="false">
          <v:textbox inset="0,0,0,0">
            <w:txbxContent>
              <w:p>
                <w:pPr>
                  <w:spacing w:before="7"/>
                  <w:ind w:left="60" w:right="0" w:firstLine="0"/>
                  <w:jc w:val="left"/>
                  <w:rPr>
                    <w:rFonts w:ascii="Arial"/>
                    <w:b/>
                    <w:sz w:val="40"/>
                  </w:rPr>
                </w:pPr>
                <w:r>
                  <w:rPr>
                    <w:rFonts w:ascii="Arial"/>
                    <w:b/>
                    <w:spacing w:val="-5"/>
                    <w:sz w:val="40"/>
                  </w:rPr>
                  <w:fldChar w:fldCharType="begin"/>
                </w:r>
                <w:r>
                  <w:rPr>
                    <w:rFonts w:ascii="Arial"/>
                    <w:b/>
                    <w:spacing w:val="-5"/>
                    <w:sz w:val="40"/>
                  </w:rPr>
                  <w:instrText> PAGE </w:instrText>
                </w:r>
                <w:r>
                  <w:rPr>
                    <w:rFonts w:ascii="Arial"/>
                    <w:b/>
                    <w:spacing w:val="-5"/>
                    <w:sz w:val="40"/>
                  </w:rPr>
                  <w:fldChar w:fldCharType="separate"/>
                </w:r>
                <w:r>
                  <w:rPr>
                    <w:rFonts w:ascii="Arial"/>
                    <w:b/>
                    <w:spacing w:val="-5"/>
                    <w:sz w:val="40"/>
                  </w:rPr>
                  <w:t>25</w:t>
                </w:r>
                <w:r>
                  <w:rPr>
                    <w:rFonts w:ascii="Arial"/>
                    <w:b/>
                    <w:spacing w:val="-5"/>
                    <w:sz w:val="40"/>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9.080017pt;margin-top:565.788025pt;width:28.05pt;height:11pt;mso-position-horizontal-relative:page;mso-position-vertical-relative:page;z-index:-21895680" type="#_x0000_t202" id="docshape115" filled="false" stroked="false">
          <v:textbox inset="0,0,0,0">
            <w:txbxContent>
              <w:p>
                <w:pPr>
                  <w:spacing w:before="15"/>
                  <w:ind w:left="20" w:right="0" w:firstLine="0"/>
                  <w:jc w:val="left"/>
                  <w:rPr>
                    <w:rFonts w:ascii="Arial"/>
                    <w:b/>
                    <w:sz w:val="16"/>
                  </w:rPr>
                </w:pPr>
                <w:r>
                  <w:rPr>
                    <w:rFonts w:ascii="Arial"/>
                    <w:b/>
                    <w:sz w:val="16"/>
                  </w:rPr>
                  <w:t>Page </w:t>
                </w:r>
                <w:r>
                  <w:rPr>
                    <w:rFonts w:ascii="Arial"/>
                    <w:b/>
                    <w:spacing w:val="-10"/>
                    <w:sz w:val="16"/>
                  </w:rPr>
                  <w:t>1</w:t>
                </w:r>
              </w:p>
            </w:txbxContent>
          </v:textbox>
          <w10:wrap type="none"/>
        </v:shape>
      </w:pict>
    </w:r>
    <w:r>
      <w:rPr/>
      <w:pict>
        <v:shape style="position:absolute;margin-left:694.755005pt;margin-top:574.685669pt;width:29.25pt;height:24.35pt;mso-position-horizontal-relative:page;mso-position-vertical-relative:page;z-index:-21895168" type="#_x0000_t202" id="docshape116" filled="false" stroked="false">
          <v:textbox inset="0,0,0,0">
            <w:txbxContent>
              <w:p>
                <w:pPr>
                  <w:spacing w:before="7"/>
                  <w:ind w:left="60" w:right="0" w:firstLine="0"/>
                  <w:jc w:val="left"/>
                  <w:rPr>
                    <w:rFonts w:ascii="Arial"/>
                    <w:b/>
                    <w:sz w:val="40"/>
                  </w:rPr>
                </w:pPr>
                <w:r>
                  <w:rPr>
                    <w:rFonts w:ascii="Arial"/>
                    <w:b/>
                    <w:spacing w:val="-5"/>
                    <w:sz w:val="40"/>
                  </w:rPr>
                  <w:fldChar w:fldCharType="begin"/>
                </w:r>
                <w:r>
                  <w:rPr>
                    <w:rFonts w:ascii="Arial"/>
                    <w:b/>
                    <w:spacing w:val="-5"/>
                    <w:sz w:val="40"/>
                  </w:rPr>
                  <w:instrText> PAGE </w:instrText>
                </w:r>
                <w:r>
                  <w:rPr>
                    <w:rFonts w:ascii="Arial"/>
                    <w:b/>
                    <w:spacing w:val="-5"/>
                    <w:sz w:val="40"/>
                  </w:rPr>
                  <w:fldChar w:fldCharType="separate"/>
                </w:r>
                <w:r>
                  <w:rPr>
                    <w:rFonts w:ascii="Arial"/>
                    <w:b/>
                    <w:spacing w:val="-5"/>
                    <w:sz w:val="40"/>
                  </w:rPr>
                  <w:t>26</w:t>
                </w:r>
                <w:r>
                  <w:rPr>
                    <w:rFonts w:ascii="Arial"/>
                    <w:b/>
                    <w:spacing w:val="-5"/>
                    <w:sz w:val="40"/>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9.080017pt;margin-top:565.788025pt;width:28.05pt;height:11pt;mso-position-horizontal-relative:page;mso-position-vertical-relative:page;z-index:-21892608" type="#_x0000_t202" id="docshape128" filled="false" stroked="false">
          <v:textbox inset="0,0,0,0">
            <w:txbxContent>
              <w:p>
                <w:pPr>
                  <w:spacing w:before="15"/>
                  <w:ind w:left="20" w:right="0" w:firstLine="0"/>
                  <w:jc w:val="left"/>
                  <w:rPr>
                    <w:rFonts w:ascii="Arial"/>
                    <w:b/>
                    <w:sz w:val="16"/>
                  </w:rPr>
                </w:pPr>
                <w:r>
                  <w:rPr>
                    <w:rFonts w:ascii="Arial"/>
                    <w:b/>
                    <w:sz w:val="16"/>
                  </w:rPr>
                  <w:t>Page </w:t>
                </w:r>
                <w:r>
                  <w:rPr>
                    <w:rFonts w:ascii="Arial"/>
                    <w:b/>
                    <w:spacing w:val="-10"/>
                    <w:sz w:val="16"/>
                  </w:rPr>
                  <w:t>2</w:t>
                </w:r>
              </w:p>
            </w:txbxContent>
          </v:textbox>
          <w10:wrap type="none"/>
        </v:shape>
      </w:pict>
    </w:r>
    <w:r>
      <w:rPr/>
      <w:pict>
        <v:shape style="position:absolute;margin-left:696.755005pt;margin-top:574.685669pt;width:24.25pt;height:24.35pt;mso-position-horizontal-relative:page;mso-position-vertical-relative:page;z-index:-21892096" type="#_x0000_t202" id="docshape129" filled="false" stroked="false">
          <v:textbox inset="0,0,0,0">
            <w:txbxContent>
              <w:p>
                <w:pPr>
                  <w:spacing w:before="7"/>
                  <w:ind w:left="20" w:right="0" w:firstLine="0"/>
                  <w:jc w:val="left"/>
                  <w:rPr>
                    <w:rFonts w:ascii="Arial"/>
                    <w:b/>
                    <w:sz w:val="40"/>
                  </w:rPr>
                </w:pPr>
                <w:r>
                  <w:rPr>
                    <w:rFonts w:ascii="Arial"/>
                    <w:b/>
                    <w:spacing w:val="-5"/>
                    <w:sz w:val="40"/>
                  </w:rPr>
                  <w:t>27</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2.755005pt;margin-top:502.685638pt;width:29.25pt;height:24.35pt;mso-position-horizontal-relative:page;mso-position-vertical-relative:page;z-index:-21891584" type="#_x0000_t202" id="docshape150" filled="false" stroked="false">
          <v:textbox inset="0,0,0,0">
            <w:txbxContent>
              <w:p>
                <w:pPr>
                  <w:spacing w:before="7"/>
                  <w:ind w:left="60" w:right="0" w:firstLine="0"/>
                  <w:jc w:val="left"/>
                  <w:rPr>
                    <w:rFonts w:ascii="Arial"/>
                    <w:b/>
                    <w:sz w:val="40"/>
                  </w:rPr>
                </w:pPr>
                <w:r>
                  <w:rPr>
                    <w:rFonts w:ascii="Arial"/>
                    <w:b/>
                    <w:spacing w:val="-5"/>
                    <w:sz w:val="40"/>
                  </w:rPr>
                  <w:fldChar w:fldCharType="begin"/>
                </w:r>
                <w:r>
                  <w:rPr>
                    <w:rFonts w:ascii="Arial"/>
                    <w:b/>
                    <w:spacing w:val="-5"/>
                    <w:sz w:val="40"/>
                  </w:rPr>
                  <w:instrText> PAGE </w:instrText>
                </w:r>
                <w:r>
                  <w:rPr>
                    <w:rFonts w:ascii="Arial"/>
                    <w:b/>
                    <w:spacing w:val="-5"/>
                    <w:sz w:val="40"/>
                  </w:rPr>
                  <w:fldChar w:fldCharType="separate"/>
                </w:r>
                <w:r>
                  <w:rPr>
                    <w:rFonts w:ascii="Arial"/>
                    <w:b/>
                    <w:spacing w:val="-5"/>
                    <w:sz w:val="40"/>
                  </w:rPr>
                  <w:t>28</w:t>
                </w:r>
                <w:r>
                  <w:rPr>
                    <w:rFonts w:ascii="Arial"/>
                    <w:b/>
                    <w:spacing w:val="-5"/>
                    <w:sz w:val="40"/>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2.755005pt;margin-top:502.685638pt;width:29.25pt;height:24.35pt;mso-position-horizontal-relative:page;mso-position-vertical-relative:page;z-index:-21891072" type="#_x0000_t202" id="docshape151" filled="false" stroked="false">
          <v:textbox inset="0,0,0,0">
            <w:txbxContent>
              <w:p>
                <w:pPr>
                  <w:spacing w:before="7"/>
                  <w:ind w:left="60" w:right="0" w:firstLine="0"/>
                  <w:jc w:val="left"/>
                  <w:rPr>
                    <w:rFonts w:ascii="Arial"/>
                    <w:b/>
                    <w:sz w:val="40"/>
                  </w:rPr>
                </w:pPr>
                <w:r>
                  <w:rPr>
                    <w:rFonts w:ascii="Arial"/>
                    <w:b/>
                    <w:spacing w:val="-5"/>
                    <w:sz w:val="40"/>
                  </w:rPr>
                  <w:fldChar w:fldCharType="begin"/>
                </w:r>
                <w:r>
                  <w:rPr>
                    <w:rFonts w:ascii="Arial"/>
                    <w:b/>
                    <w:spacing w:val="-5"/>
                    <w:sz w:val="40"/>
                  </w:rPr>
                  <w:instrText> PAGE </w:instrText>
                </w:r>
                <w:r>
                  <w:rPr>
                    <w:rFonts w:ascii="Arial"/>
                    <w:b/>
                    <w:spacing w:val="-5"/>
                    <w:sz w:val="40"/>
                  </w:rPr>
                  <w:fldChar w:fldCharType="separate"/>
                </w:r>
                <w:r>
                  <w:rPr>
                    <w:rFonts w:ascii="Arial"/>
                    <w:b/>
                    <w:spacing w:val="-5"/>
                    <w:sz w:val="40"/>
                  </w:rPr>
                  <w:t>29</w:t>
                </w:r>
                <w:r>
                  <w:rPr>
                    <w:rFonts w:ascii="Arial"/>
                    <w:b/>
                    <w:spacing w:val="-5"/>
                    <w:sz w:val="40"/>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2.755005pt;margin-top:502.685638pt;width:29.25pt;height:24.35pt;mso-position-horizontal-relative:page;mso-position-vertical-relative:page;z-index:-21890560" type="#_x0000_t202" id="docshape152" filled="false" stroked="false">
          <v:textbox inset="0,0,0,0">
            <w:txbxContent>
              <w:p>
                <w:pPr>
                  <w:spacing w:before="7"/>
                  <w:ind w:left="60" w:right="0" w:firstLine="0"/>
                  <w:jc w:val="left"/>
                  <w:rPr>
                    <w:rFonts w:ascii="Arial"/>
                    <w:b/>
                    <w:sz w:val="40"/>
                  </w:rPr>
                </w:pPr>
                <w:r>
                  <w:rPr>
                    <w:rFonts w:ascii="Arial"/>
                    <w:b/>
                    <w:spacing w:val="-5"/>
                    <w:sz w:val="40"/>
                  </w:rPr>
                  <w:fldChar w:fldCharType="begin"/>
                </w:r>
                <w:r>
                  <w:rPr>
                    <w:rFonts w:ascii="Arial"/>
                    <w:b/>
                    <w:spacing w:val="-5"/>
                    <w:sz w:val="40"/>
                  </w:rPr>
                  <w:instrText> PAGE </w:instrText>
                </w:r>
                <w:r>
                  <w:rPr>
                    <w:rFonts w:ascii="Arial"/>
                    <w:b/>
                    <w:spacing w:val="-5"/>
                    <w:sz w:val="40"/>
                  </w:rPr>
                  <w:fldChar w:fldCharType="separate"/>
                </w:r>
                <w:r>
                  <w:rPr>
                    <w:rFonts w:ascii="Arial"/>
                    <w:b/>
                    <w:spacing w:val="-5"/>
                    <w:sz w:val="40"/>
                  </w:rPr>
                  <w:t>30</w:t>
                </w:r>
                <w:r>
                  <w:rPr>
                    <w:rFonts w:ascii="Arial"/>
                    <w:b/>
                    <w:spacing w:val="-5"/>
                    <w:sz w:val="40"/>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2.755005pt;margin-top:502.685638pt;width:29.25pt;height:24.35pt;mso-position-horizontal-relative:page;mso-position-vertical-relative:page;z-index:-21890048" type="#_x0000_t202" id="docshape177" filled="false" stroked="false">
          <v:textbox inset="0,0,0,0">
            <w:txbxContent>
              <w:p>
                <w:pPr>
                  <w:spacing w:before="7"/>
                  <w:ind w:left="60" w:right="0" w:firstLine="0"/>
                  <w:jc w:val="left"/>
                  <w:rPr>
                    <w:rFonts w:ascii="Arial"/>
                    <w:b/>
                    <w:sz w:val="40"/>
                  </w:rPr>
                </w:pPr>
                <w:r>
                  <w:rPr>
                    <w:rFonts w:ascii="Arial"/>
                    <w:b/>
                    <w:spacing w:val="-5"/>
                    <w:sz w:val="40"/>
                  </w:rPr>
                  <w:fldChar w:fldCharType="begin"/>
                </w:r>
                <w:r>
                  <w:rPr>
                    <w:rFonts w:ascii="Arial"/>
                    <w:b/>
                    <w:spacing w:val="-5"/>
                    <w:sz w:val="40"/>
                  </w:rPr>
                  <w:instrText> PAGE </w:instrText>
                </w:r>
                <w:r>
                  <w:rPr>
                    <w:rFonts w:ascii="Arial"/>
                    <w:b/>
                    <w:spacing w:val="-5"/>
                    <w:sz w:val="40"/>
                  </w:rPr>
                  <w:fldChar w:fldCharType="separate"/>
                </w:r>
                <w:r>
                  <w:rPr>
                    <w:rFonts w:ascii="Arial"/>
                    <w:b/>
                    <w:spacing w:val="-5"/>
                    <w:sz w:val="40"/>
                  </w:rPr>
                  <w:t>31</w:t>
                </w:r>
                <w:r>
                  <w:rPr>
                    <w:rFonts w:ascii="Arial"/>
                    <w:b/>
                    <w:spacing w:val="-5"/>
                    <w:sz w:val="40"/>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7.878235pt;margin-top:574.685425pt;width:13.15pt;height:24.35pt;mso-position-horizontal-relative:page;mso-position-vertical-relative:page;z-index:-21917696" type="#_x0000_t202" id="docshape25" filled="false" stroked="false">
          <v:textbox inset="0,0,0,0">
            <w:txbxContent>
              <w:p>
                <w:pPr>
                  <w:spacing w:before="7"/>
                  <w:ind w:left="20" w:right="0" w:firstLine="0"/>
                  <w:jc w:val="left"/>
                  <w:rPr>
                    <w:rFonts w:ascii="Arial"/>
                    <w:b/>
                    <w:sz w:val="40"/>
                  </w:rPr>
                </w:pPr>
                <w:r>
                  <w:rPr>
                    <w:rFonts w:ascii="Arial"/>
                    <w:b/>
                    <w:sz w:val="40"/>
                  </w:rPr>
                  <w:t>8</w:t>
                </w:r>
              </w:p>
            </w:txbxContent>
          </v:textbox>
          <w10:wrap type="none"/>
        </v:shape>
      </w:pict>
    </w:r>
    <w:r>
      <w:rPr/>
      <w:pict>
        <v:shape style="position:absolute;margin-left:21.52220pt;margin-top:578.862pt;width:453.7pt;height:10.4pt;mso-position-horizontal-relative:page;mso-position-vertical-relative:page;z-index:-21917184" type="#_x0000_t202" id="docshape26" filled="false" stroked="false">
          <v:textbox inset="0,0,0,0">
            <w:txbxContent>
              <w:p>
                <w:pPr>
                  <w:spacing w:line="192" w:lineRule="exact" w:before="0"/>
                  <w:ind w:left="20" w:right="0" w:firstLine="0"/>
                  <w:jc w:val="left"/>
                  <w:rPr>
                    <w:sz w:val="17"/>
                  </w:rPr>
                </w:pPr>
                <w:r>
                  <w:rPr>
                    <w:spacing w:val="-2"/>
                    <w:sz w:val="17"/>
                  </w:rPr>
                  <w:t>P:\Agenda</w:t>
                </w:r>
                <w:r>
                  <w:rPr>
                    <w:spacing w:val="-1"/>
                    <w:sz w:val="17"/>
                  </w:rPr>
                  <w:t> </w:t>
                </w:r>
                <w:r>
                  <w:rPr>
                    <w:spacing w:val="-2"/>
                    <w:sz w:val="17"/>
                  </w:rPr>
                  <w:t>Packets\Agenda</w:t>
                </w:r>
                <w:r>
                  <w:rPr>
                    <w:sz w:val="17"/>
                  </w:rPr>
                  <w:t> </w:t>
                </w:r>
                <w:r>
                  <w:rPr>
                    <w:spacing w:val="-2"/>
                    <w:sz w:val="17"/>
                  </w:rPr>
                  <w:t>Packets,</w:t>
                </w:r>
                <w:r>
                  <w:rPr>
                    <w:spacing w:val="-3"/>
                    <w:sz w:val="17"/>
                  </w:rPr>
                  <w:t> </w:t>
                </w:r>
                <w:r>
                  <w:rPr>
                    <w:spacing w:val="-2"/>
                    <w:sz w:val="17"/>
                  </w:rPr>
                  <w:t>2023\May</w:t>
                </w:r>
                <w:r>
                  <w:rPr>
                    <w:spacing w:val="-1"/>
                    <w:sz w:val="17"/>
                  </w:rPr>
                  <w:t> </w:t>
                </w:r>
                <w:r>
                  <w:rPr>
                    <w:spacing w:val="-2"/>
                    <w:sz w:val="17"/>
                  </w:rPr>
                  <w:t>1,</w:t>
                </w:r>
                <w:r>
                  <w:rPr>
                    <w:spacing w:val="-4"/>
                    <w:sz w:val="17"/>
                  </w:rPr>
                  <w:t> </w:t>
                </w:r>
                <w:r>
                  <w:rPr>
                    <w:spacing w:val="-2"/>
                    <w:sz w:val="17"/>
                  </w:rPr>
                  <w:t>2023\Copy</w:t>
                </w:r>
                <w:r>
                  <w:rPr>
                    <w:spacing w:val="-1"/>
                    <w:sz w:val="17"/>
                  </w:rPr>
                  <w:t> </w:t>
                </w:r>
                <w:r>
                  <w:rPr>
                    <w:spacing w:val="-2"/>
                    <w:sz w:val="17"/>
                  </w:rPr>
                  <w:t>of FY24</w:t>
                </w:r>
                <w:r>
                  <w:rPr>
                    <w:spacing w:val="-4"/>
                    <w:sz w:val="17"/>
                  </w:rPr>
                  <w:t> </w:t>
                </w:r>
                <w:r>
                  <w:rPr>
                    <w:spacing w:val="-2"/>
                    <w:sz w:val="17"/>
                  </w:rPr>
                  <w:t>PROPOSED Budget</w:t>
                </w:r>
                <w:r>
                  <w:rPr>
                    <w:spacing w:val="-4"/>
                    <w:sz w:val="17"/>
                  </w:rPr>
                  <w:t> </w:t>
                </w:r>
                <w:r>
                  <w:rPr>
                    <w:spacing w:val="-2"/>
                    <w:sz w:val="17"/>
                  </w:rPr>
                  <w:t>Version</w:t>
                </w:r>
                <w:r>
                  <w:rPr>
                    <w:spacing w:val="-1"/>
                    <w:sz w:val="17"/>
                  </w:rPr>
                  <w:t> </w:t>
                </w:r>
                <w:r>
                  <w:rPr>
                    <w:spacing w:val="-2"/>
                    <w:sz w:val="17"/>
                  </w:rPr>
                  <w:t>#16</w:t>
                </w:r>
                <w:r>
                  <w:rPr>
                    <w:spacing w:val="33"/>
                    <w:sz w:val="17"/>
                  </w:rPr>
                  <w:t> </w:t>
                </w:r>
                <w:r>
                  <w:rPr>
                    <w:spacing w:val="-2"/>
                    <w:sz w:val="17"/>
                  </w:rPr>
                  <w:t>4-28-2023</w:t>
                </w:r>
                <w:r>
                  <w:rPr>
                    <w:spacing w:val="-3"/>
                    <w:sz w:val="17"/>
                  </w:rPr>
                  <w:t> </w:t>
                </w:r>
                <w:r>
                  <w:rPr>
                    <w:spacing w:val="-2"/>
                    <w:sz w:val="17"/>
                  </w:rPr>
                  <w:t>Tax</w:t>
                </w:r>
                <w:r>
                  <w:rPr>
                    <w:spacing w:val="-3"/>
                    <w:sz w:val="17"/>
                  </w:rPr>
                  <w:t> </w:t>
                </w:r>
                <w:r>
                  <w:rPr>
                    <w:spacing w:val="-2"/>
                    <w:sz w:val="17"/>
                  </w:rPr>
                  <w:t>Rate</w:t>
                </w:r>
                <w:r>
                  <w:rPr>
                    <w:spacing w:val="-1"/>
                    <w:sz w:val="17"/>
                  </w:rPr>
                  <w:t> </w:t>
                </w:r>
                <w:r>
                  <w:rPr>
                    <w:spacing w:val="-2"/>
                    <w:sz w:val="17"/>
                  </w:rPr>
                  <w:t>$.5187.xlsx</w:t>
                </w:r>
              </w:p>
            </w:txbxContent>
          </v:textbox>
          <w10:wrap type="none"/>
        </v:shape>
      </w:pict>
    </w:r>
    <w:r>
      <w:rPr/>
      <w:pict>
        <v:shape style="position:absolute;margin-left:745.005798pt;margin-top:578.862pt;width:25.45pt;height:10.4pt;mso-position-horizontal-relative:page;mso-position-vertical-relative:page;z-index:-21916672" type="#_x0000_t202" id="docshape27" filled="false" stroked="false">
          <v:textbox inset="0,0,0,0">
            <w:txbxContent>
              <w:p>
                <w:pPr>
                  <w:spacing w:line="192" w:lineRule="exact" w:before="0"/>
                  <w:ind w:left="20" w:right="0" w:firstLine="0"/>
                  <w:jc w:val="left"/>
                  <w:rPr>
                    <w:sz w:val="17"/>
                  </w:rPr>
                </w:pPr>
                <w:r>
                  <w:rPr>
                    <w:sz w:val="17"/>
                  </w:rPr>
                  <w:t>1</w:t>
                </w:r>
                <w:r>
                  <w:rPr>
                    <w:spacing w:val="-5"/>
                    <w:sz w:val="17"/>
                  </w:rPr>
                  <w:t> </w:t>
                </w:r>
                <w:r>
                  <w:rPr>
                    <w:sz w:val="17"/>
                  </w:rPr>
                  <w:t>of</w:t>
                </w:r>
                <w:r>
                  <w:rPr>
                    <w:spacing w:val="-3"/>
                    <w:sz w:val="17"/>
                  </w:rPr>
                  <w:t> </w:t>
                </w:r>
                <w:r>
                  <w:rPr>
                    <w:spacing w:val="-5"/>
                    <w:sz w:val="17"/>
                  </w:rPr>
                  <w:t>12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7.878235pt;margin-top:574.685425pt;width:13.15pt;height:24.35pt;mso-position-horizontal-relative:page;mso-position-vertical-relative:page;z-index:-21915648" type="#_x0000_t202" id="docshape30" filled="false" stroked="false">
          <v:textbox inset="0,0,0,0">
            <w:txbxContent>
              <w:p>
                <w:pPr>
                  <w:spacing w:before="7"/>
                  <w:ind w:left="20" w:right="0" w:firstLine="0"/>
                  <w:jc w:val="left"/>
                  <w:rPr>
                    <w:rFonts w:ascii="Arial"/>
                    <w:b/>
                    <w:sz w:val="40"/>
                  </w:rPr>
                </w:pPr>
                <w:r>
                  <w:rPr>
                    <w:rFonts w:ascii="Arial"/>
                    <w:b/>
                    <w:sz w:val="40"/>
                  </w:rPr>
                  <w:t>9</w:t>
                </w:r>
              </w:p>
            </w:txbxContent>
          </v:textbox>
          <w10:wrap type="none"/>
        </v:shape>
      </w:pict>
    </w:r>
    <w:r>
      <w:rPr/>
      <w:pict>
        <v:shape style="position:absolute;margin-left:21.52220pt;margin-top:578.862pt;width:453.7pt;height:10.4pt;mso-position-horizontal-relative:page;mso-position-vertical-relative:page;z-index:-21915136" type="#_x0000_t202" id="docshape31" filled="false" stroked="false">
          <v:textbox inset="0,0,0,0">
            <w:txbxContent>
              <w:p>
                <w:pPr>
                  <w:spacing w:line="192" w:lineRule="exact" w:before="0"/>
                  <w:ind w:left="20" w:right="0" w:firstLine="0"/>
                  <w:jc w:val="left"/>
                  <w:rPr>
                    <w:sz w:val="17"/>
                  </w:rPr>
                </w:pPr>
                <w:r>
                  <w:rPr>
                    <w:spacing w:val="-2"/>
                    <w:sz w:val="17"/>
                  </w:rPr>
                  <w:t>P:\Agenda</w:t>
                </w:r>
                <w:r>
                  <w:rPr>
                    <w:spacing w:val="-1"/>
                    <w:sz w:val="17"/>
                  </w:rPr>
                  <w:t> </w:t>
                </w:r>
                <w:r>
                  <w:rPr>
                    <w:spacing w:val="-2"/>
                    <w:sz w:val="17"/>
                  </w:rPr>
                  <w:t>Packets\Agenda</w:t>
                </w:r>
                <w:r>
                  <w:rPr>
                    <w:sz w:val="17"/>
                  </w:rPr>
                  <w:t> </w:t>
                </w:r>
                <w:r>
                  <w:rPr>
                    <w:spacing w:val="-2"/>
                    <w:sz w:val="17"/>
                  </w:rPr>
                  <w:t>Packets,</w:t>
                </w:r>
                <w:r>
                  <w:rPr>
                    <w:spacing w:val="-3"/>
                    <w:sz w:val="17"/>
                  </w:rPr>
                  <w:t> </w:t>
                </w:r>
                <w:r>
                  <w:rPr>
                    <w:spacing w:val="-2"/>
                    <w:sz w:val="17"/>
                  </w:rPr>
                  <w:t>2023\May</w:t>
                </w:r>
                <w:r>
                  <w:rPr>
                    <w:spacing w:val="-1"/>
                    <w:sz w:val="17"/>
                  </w:rPr>
                  <w:t> </w:t>
                </w:r>
                <w:r>
                  <w:rPr>
                    <w:spacing w:val="-2"/>
                    <w:sz w:val="17"/>
                  </w:rPr>
                  <w:t>1,</w:t>
                </w:r>
                <w:r>
                  <w:rPr>
                    <w:spacing w:val="-4"/>
                    <w:sz w:val="17"/>
                  </w:rPr>
                  <w:t> </w:t>
                </w:r>
                <w:r>
                  <w:rPr>
                    <w:spacing w:val="-2"/>
                    <w:sz w:val="17"/>
                  </w:rPr>
                  <w:t>2023\Copy</w:t>
                </w:r>
                <w:r>
                  <w:rPr>
                    <w:spacing w:val="-1"/>
                    <w:sz w:val="17"/>
                  </w:rPr>
                  <w:t> </w:t>
                </w:r>
                <w:r>
                  <w:rPr>
                    <w:spacing w:val="-2"/>
                    <w:sz w:val="17"/>
                  </w:rPr>
                  <w:t>of FY24</w:t>
                </w:r>
                <w:r>
                  <w:rPr>
                    <w:spacing w:val="-4"/>
                    <w:sz w:val="17"/>
                  </w:rPr>
                  <w:t> </w:t>
                </w:r>
                <w:r>
                  <w:rPr>
                    <w:spacing w:val="-2"/>
                    <w:sz w:val="17"/>
                  </w:rPr>
                  <w:t>PROPOSED Budget</w:t>
                </w:r>
                <w:r>
                  <w:rPr>
                    <w:spacing w:val="-4"/>
                    <w:sz w:val="17"/>
                  </w:rPr>
                  <w:t> </w:t>
                </w:r>
                <w:r>
                  <w:rPr>
                    <w:spacing w:val="-2"/>
                    <w:sz w:val="17"/>
                  </w:rPr>
                  <w:t>Version</w:t>
                </w:r>
                <w:r>
                  <w:rPr>
                    <w:spacing w:val="-1"/>
                    <w:sz w:val="17"/>
                  </w:rPr>
                  <w:t> </w:t>
                </w:r>
                <w:r>
                  <w:rPr>
                    <w:spacing w:val="-2"/>
                    <w:sz w:val="17"/>
                  </w:rPr>
                  <w:t>#16</w:t>
                </w:r>
                <w:r>
                  <w:rPr>
                    <w:spacing w:val="33"/>
                    <w:sz w:val="17"/>
                  </w:rPr>
                  <w:t> </w:t>
                </w:r>
                <w:r>
                  <w:rPr>
                    <w:spacing w:val="-2"/>
                    <w:sz w:val="17"/>
                  </w:rPr>
                  <w:t>4-28-2023</w:t>
                </w:r>
                <w:r>
                  <w:rPr>
                    <w:spacing w:val="-3"/>
                    <w:sz w:val="17"/>
                  </w:rPr>
                  <w:t> </w:t>
                </w:r>
                <w:r>
                  <w:rPr>
                    <w:spacing w:val="-2"/>
                    <w:sz w:val="17"/>
                  </w:rPr>
                  <w:t>Tax</w:t>
                </w:r>
                <w:r>
                  <w:rPr>
                    <w:spacing w:val="-3"/>
                    <w:sz w:val="17"/>
                  </w:rPr>
                  <w:t> </w:t>
                </w:r>
                <w:r>
                  <w:rPr>
                    <w:spacing w:val="-2"/>
                    <w:sz w:val="17"/>
                  </w:rPr>
                  <w:t>Rate</w:t>
                </w:r>
                <w:r>
                  <w:rPr>
                    <w:spacing w:val="-1"/>
                    <w:sz w:val="17"/>
                  </w:rPr>
                  <w:t> </w:t>
                </w:r>
                <w:r>
                  <w:rPr>
                    <w:spacing w:val="-2"/>
                    <w:sz w:val="17"/>
                  </w:rPr>
                  <w:t>$.5187.xlsx</w:t>
                </w:r>
              </w:p>
            </w:txbxContent>
          </v:textbox>
          <w10:wrap type="none"/>
        </v:shape>
      </w:pict>
    </w:r>
    <w:r>
      <w:rPr/>
      <w:pict>
        <v:shape style="position:absolute;margin-left:745.005798pt;margin-top:578.862pt;width:25.45pt;height:10.4pt;mso-position-horizontal-relative:page;mso-position-vertical-relative:page;z-index:-21914624" type="#_x0000_t202" id="docshape32" filled="false" stroked="false">
          <v:textbox inset="0,0,0,0">
            <w:txbxContent>
              <w:p>
                <w:pPr>
                  <w:spacing w:line="192" w:lineRule="exact" w:before="0"/>
                  <w:ind w:left="20" w:right="0" w:firstLine="0"/>
                  <w:jc w:val="left"/>
                  <w:rPr>
                    <w:sz w:val="17"/>
                  </w:rPr>
                </w:pPr>
                <w:r>
                  <w:rPr>
                    <w:sz w:val="17"/>
                  </w:rPr>
                  <w:t>2</w:t>
                </w:r>
                <w:r>
                  <w:rPr>
                    <w:spacing w:val="-5"/>
                    <w:sz w:val="17"/>
                  </w:rPr>
                  <w:t> </w:t>
                </w:r>
                <w:r>
                  <w:rPr>
                    <w:sz w:val="17"/>
                  </w:rPr>
                  <w:t>of</w:t>
                </w:r>
                <w:r>
                  <w:rPr>
                    <w:spacing w:val="-3"/>
                    <w:sz w:val="17"/>
                  </w:rPr>
                  <w:t> </w:t>
                </w:r>
                <w:r>
                  <w:rPr>
                    <w:spacing w:val="-5"/>
                    <w:sz w:val="17"/>
                  </w:rPr>
                  <w:t>12</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755249pt;margin-top:574.685425pt;width:24.25pt;height:24.35pt;mso-position-horizontal-relative:page;mso-position-vertical-relative:page;z-index:-21913600" type="#_x0000_t202" id="docshape34" filled="false" stroked="false">
          <v:textbox inset="0,0,0,0">
            <w:txbxContent>
              <w:p>
                <w:pPr>
                  <w:spacing w:before="7"/>
                  <w:ind w:left="20" w:right="0" w:firstLine="0"/>
                  <w:jc w:val="left"/>
                  <w:rPr>
                    <w:rFonts w:ascii="Arial"/>
                    <w:b/>
                    <w:sz w:val="40"/>
                  </w:rPr>
                </w:pPr>
                <w:r>
                  <w:rPr>
                    <w:rFonts w:ascii="Arial"/>
                    <w:b/>
                    <w:spacing w:val="-5"/>
                    <w:sz w:val="40"/>
                  </w:rPr>
                  <w:t>10</w:t>
                </w:r>
              </w:p>
            </w:txbxContent>
          </v:textbox>
          <w10:wrap type="none"/>
        </v:shape>
      </w:pict>
    </w:r>
    <w:r>
      <w:rPr/>
      <w:pict>
        <v:shape style="position:absolute;margin-left:21.52220pt;margin-top:578.862pt;width:453.7pt;height:10.4pt;mso-position-horizontal-relative:page;mso-position-vertical-relative:page;z-index:-21913088" type="#_x0000_t202" id="docshape35" filled="false" stroked="false">
          <v:textbox inset="0,0,0,0">
            <w:txbxContent>
              <w:p>
                <w:pPr>
                  <w:spacing w:line="192" w:lineRule="exact" w:before="0"/>
                  <w:ind w:left="20" w:right="0" w:firstLine="0"/>
                  <w:jc w:val="left"/>
                  <w:rPr>
                    <w:sz w:val="17"/>
                  </w:rPr>
                </w:pPr>
                <w:r>
                  <w:rPr>
                    <w:spacing w:val="-2"/>
                    <w:sz w:val="17"/>
                  </w:rPr>
                  <w:t>P:\Agenda</w:t>
                </w:r>
                <w:r>
                  <w:rPr>
                    <w:spacing w:val="-1"/>
                    <w:sz w:val="17"/>
                  </w:rPr>
                  <w:t> </w:t>
                </w:r>
                <w:r>
                  <w:rPr>
                    <w:spacing w:val="-2"/>
                    <w:sz w:val="17"/>
                  </w:rPr>
                  <w:t>Packets\Agenda</w:t>
                </w:r>
                <w:r>
                  <w:rPr>
                    <w:sz w:val="17"/>
                  </w:rPr>
                  <w:t> </w:t>
                </w:r>
                <w:r>
                  <w:rPr>
                    <w:spacing w:val="-2"/>
                    <w:sz w:val="17"/>
                  </w:rPr>
                  <w:t>Packets,</w:t>
                </w:r>
                <w:r>
                  <w:rPr>
                    <w:spacing w:val="-3"/>
                    <w:sz w:val="17"/>
                  </w:rPr>
                  <w:t> </w:t>
                </w:r>
                <w:r>
                  <w:rPr>
                    <w:spacing w:val="-2"/>
                    <w:sz w:val="17"/>
                  </w:rPr>
                  <w:t>2023\May</w:t>
                </w:r>
                <w:r>
                  <w:rPr>
                    <w:spacing w:val="-1"/>
                    <w:sz w:val="17"/>
                  </w:rPr>
                  <w:t> </w:t>
                </w:r>
                <w:r>
                  <w:rPr>
                    <w:spacing w:val="-2"/>
                    <w:sz w:val="17"/>
                  </w:rPr>
                  <w:t>1,</w:t>
                </w:r>
                <w:r>
                  <w:rPr>
                    <w:spacing w:val="-4"/>
                    <w:sz w:val="17"/>
                  </w:rPr>
                  <w:t> </w:t>
                </w:r>
                <w:r>
                  <w:rPr>
                    <w:spacing w:val="-2"/>
                    <w:sz w:val="17"/>
                  </w:rPr>
                  <w:t>2023\Copy</w:t>
                </w:r>
                <w:r>
                  <w:rPr>
                    <w:spacing w:val="-1"/>
                    <w:sz w:val="17"/>
                  </w:rPr>
                  <w:t> </w:t>
                </w:r>
                <w:r>
                  <w:rPr>
                    <w:spacing w:val="-2"/>
                    <w:sz w:val="17"/>
                  </w:rPr>
                  <w:t>of FY24</w:t>
                </w:r>
                <w:r>
                  <w:rPr>
                    <w:spacing w:val="-4"/>
                    <w:sz w:val="17"/>
                  </w:rPr>
                  <w:t> </w:t>
                </w:r>
                <w:r>
                  <w:rPr>
                    <w:spacing w:val="-2"/>
                    <w:sz w:val="17"/>
                  </w:rPr>
                  <w:t>PROPOSED Budget</w:t>
                </w:r>
                <w:r>
                  <w:rPr>
                    <w:spacing w:val="-4"/>
                    <w:sz w:val="17"/>
                  </w:rPr>
                  <w:t> </w:t>
                </w:r>
                <w:r>
                  <w:rPr>
                    <w:spacing w:val="-2"/>
                    <w:sz w:val="17"/>
                  </w:rPr>
                  <w:t>Version</w:t>
                </w:r>
                <w:r>
                  <w:rPr>
                    <w:spacing w:val="-1"/>
                    <w:sz w:val="17"/>
                  </w:rPr>
                  <w:t> </w:t>
                </w:r>
                <w:r>
                  <w:rPr>
                    <w:spacing w:val="-2"/>
                    <w:sz w:val="17"/>
                  </w:rPr>
                  <w:t>#16</w:t>
                </w:r>
                <w:r>
                  <w:rPr>
                    <w:spacing w:val="33"/>
                    <w:sz w:val="17"/>
                  </w:rPr>
                  <w:t> </w:t>
                </w:r>
                <w:r>
                  <w:rPr>
                    <w:spacing w:val="-2"/>
                    <w:sz w:val="17"/>
                  </w:rPr>
                  <w:t>4-28-2023</w:t>
                </w:r>
                <w:r>
                  <w:rPr>
                    <w:spacing w:val="-3"/>
                    <w:sz w:val="17"/>
                  </w:rPr>
                  <w:t> </w:t>
                </w:r>
                <w:r>
                  <w:rPr>
                    <w:spacing w:val="-2"/>
                    <w:sz w:val="17"/>
                  </w:rPr>
                  <w:t>Tax</w:t>
                </w:r>
                <w:r>
                  <w:rPr>
                    <w:spacing w:val="-3"/>
                    <w:sz w:val="17"/>
                  </w:rPr>
                  <w:t> </w:t>
                </w:r>
                <w:r>
                  <w:rPr>
                    <w:spacing w:val="-2"/>
                    <w:sz w:val="17"/>
                  </w:rPr>
                  <w:t>Rate</w:t>
                </w:r>
                <w:r>
                  <w:rPr>
                    <w:spacing w:val="-1"/>
                    <w:sz w:val="17"/>
                  </w:rPr>
                  <w:t> </w:t>
                </w:r>
                <w:r>
                  <w:rPr>
                    <w:spacing w:val="-2"/>
                    <w:sz w:val="17"/>
                  </w:rPr>
                  <w:t>$.5187.xlsx</w:t>
                </w:r>
              </w:p>
            </w:txbxContent>
          </v:textbox>
          <w10:wrap type="none"/>
        </v:shape>
      </w:pict>
    </w:r>
    <w:r>
      <w:rPr/>
      <w:pict>
        <v:shape style="position:absolute;margin-left:743.005798pt;margin-top:578.862pt;width:27.45pt;height:10.4pt;mso-position-horizontal-relative:page;mso-position-vertical-relative:page;z-index:-21912576" type="#_x0000_t202" id="docshape36" filled="false" stroked="false">
          <v:textbox inset="0,0,0,0">
            <w:txbxContent>
              <w:p>
                <w:pPr>
                  <w:spacing w:line="192" w:lineRule="exact" w:before="0"/>
                  <w:ind w:left="60" w:right="0" w:firstLine="0"/>
                  <w:jc w:val="left"/>
                  <w:rPr>
                    <w:sz w:val="17"/>
                  </w:rPr>
                </w:pPr>
                <w:r>
                  <w:rPr>
                    <w:sz w:val="17"/>
                  </w:rPr>
                  <w:fldChar w:fldCharType="begin"/>
                </w:r>
                <w:r>
                  <w:rPr>
                    <w:sz w:val="17"/>
                  </w:rPr>
                  <w:instrText> PAGE </w:instrText>
                </w:r>
                <w:r>
                  <w:rPr>
                    <w:sz w:val="17"/>
                  </w:rPr>
                  <w:fldChar w:fldCharType="separate"/>
                </w:r>
                <w:r>
                  <w:rPr>
                    <w:sz w:val="17"/>
                  </w:rPr>
                  <w:t>3</w:t>
                </w:r>
                <w:r>
                  <w:rPr>
                    <w:sz w:val="17"/>
                  </w:rPr>
                  <w:fldChar w:fldCharType="end"/>
                </w:r>
                <w:r>
                  <w:rPr>
                    <w:spacing w:val="-5"/>
                    <w:sz w:val="17"/>
                  </w:rPr>
                  <w:t> </w:t>
                </w:r>
                <w:r>
                  <w:rPr>
                    <w:sz w:val="17"/>
                  </w:rPr>
                  <w:t>of</w:t>
                </w:r>
                <w:r>
                  <w:rPr>
                    <w:spacing w:val="-3"/>
                    <w:sz w:val="17"/>
                  </w:rPr>
                  <w:t> </w:t>
                </w:r>
                <w:r>
                  <w:rPr>
                    <w:spacing w:val="-5"/>
                    <w:sz w:val="17"/>
                  </w:rPr>
                  <w:t>12</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755249pt;margin-top:574.685425pt;width:24.25pt;height:24.35pt;mso-position-horizontal-relative:page;mso-position-vertical-relative:page;z-index:-21911552" type="#_x0000_t202" id="docshape39" filled="false" stroked="false">
          <v:textbox inset="0,0,0,0">
            <w:txbxContent>
              <w:p>
                <w:pPr>
                  <w:spacing w:before="7"/>
                  <w:ind w:left="20" w:right="0" w:firstLine="0"/>
                  <w:jc w:val="left"/>
                  <w:rPr>
                    <w:rFonts w:ascii="Arial"/>
                    <w:b/>
                    <w:sz w:val="40"/>
                  </w:rPr>
                </w:pPr>
                <w:r>
                  <w:rPr>
                    <w:rFonts w:ascii="Arial"/>
                    <w:b/>
                    <w:spacing w:val="-5"/>
                    <w:sz w:val="40"/>
                  </w:rPr>
                  <w:t>12</w:t>
                </w:r>
              </w:p>
            </w:txbxContent>
          </v:textbox>
          <w10:wrap type="none"/>
        </v:shape>
      </w:pict>
    </w:r>
    <w:r>
      <w:rPr/>
      <w:pict>
        <v:shape style="position:absolute;margin-left:21.52220pt;margin-top:578.862pt;width:453.7pt;height:10.4pt;mso-position-horizontal-relative:page;mso-position-vertical-relative:page;z-index:-21911040" type="#_x0000_t202" id="docshape40" filled="false" stroked="false">
          <v:textbox inset="0,0,0,0">
            <w:txbxContent>
              <w:p>
                <w:pPr>
                  <w:spacing w:line="192" w:lineRule="exact" w:before="0"/>
                  <w:ind w:left="20" w:right="0" w:firstLine="0"/>
                  <w:jc w:val="left"/>
                  <w:rPr>
                    <w:sz w:val="17"/>
                  </w:rPr>
                </w:pPr>
                <w:r>
                  <w:rPr>
                    <w:spacing w:val="-2"/>
                    <w:sz w:val="17"/>
                  </w:rPr>
                  <w:t>P:\Agenda</w:t>
                </w:r>
                <w:r>
                  <w:rPr>
                    <w:spacing w:val="-1"/>
                    <w:sz w:val="17"/>
                  </w:rPr>
                  <w:t> </w:t>
                </w:r>
                <w:r>
                  <w:rPr>
                    <w:spacing w:val="-2"/>
                    <w:sz w:val="17"/>
                  </w:rPr>
                  <w:t>Packets\Agenda</w:t>
                </w:r>
                <w:r>
                  <w:rPr>
                    <w:sz w:val="17"/>
                  </w:rPr>
                  <w:t> </w:t>
                </w:r>
                <w:r>
                  <w:rPr>
                    <w:spacing w:val="-2"/>
                    <w:sz w:val="17"/>
                  </w:rPr>
                  <w:t>Packets,</w:t>
                </w:r>
                <w:r>
                  <w:rPr>
                    <w:spacing w:val="-3"/>
                    <w:sz w:val="17"/>
                  </w:rPr>
                  <w:t> </w:t>
                </w:r>
                <w:r>
                  <w:rPr>
                    <w:spacing w:val="-2"/>
                    <w:sz w:val="17"/>
                  </w:rPr>
                  <w:t>2023\May</w:t>
                </w:r>
                <w:r>
                  <w:rPr>
                    <w:spacing w:val="-1"/>
                    <w:sz w:val="17"/>
                  </w:rPr>
                  <w:t> </w:t>
                </w:r>
                <w:r>
                  <w:rPr>
                    <w:spacing w:val="-2"/>
                    <w:sz w:val="17"/>
                  </w:rPr>
                  <w:t>1,</w:t>
                </w:r>
                <w:r>
                  <w:rPr>
                    <w:spacing w:val="-4"/>
                    <w:sz w:val="17"/>
                  </w:rPr>
                  <w:t> </w:t>
                </w:r>
                <w:r>
                  <w:rPr>
                    <w:spacing w:val="-2"/>
                    <w:sz w:val="17"/>
                  </w:rPr>
                  <w:t>2023\Copy</w:t>
                </w:r>
                <w:r>
                  <w:rPr>
                    <w:spacing w:val="-1"/>
                    <w:sz w:val="17"/>
                  </w:rPr>
                  <w:t> </w:t>
                </w:r>
                <w:r>
                  <w:rPr>
                    <w:spacing w:val="-2"/>
                    <w:sz w:val="17"/>
                  </w:rPr>
                  <w:t>of FY24</w:t>
                </w:r>
                <w:r>
                  <w:rPr>
                    <w:spacing w:val="-4"/>
                    <w:sz w:val="17"/>
                  </w:rPr>
                  <w:t> </w:t>
                </w:r>
                <w:r>
                  <w:rPr>
                    <w:spacing w:val="-2"/>
                    <w:sz w:val="17"/>
                  </w:rPr>
                  <w:t>PROPOSED Budget</w:t>
                </w:r>
                <w:r>
                  <w:rPr>
                    <w:spacing w:val="-4"/>
                    <w:sz w:val="17"/>
                  </w:rPr>
                  <w:t> </w:t>
                </w:r>
                <w:r>
                  <w:rPr>
                    <w:spacing w:val="-2"/>
                    <w:sz w:val="17"/>
                  </w:rPr>
                  <w:t>Version</w:t>
                </w:r>
                <w:r>
                  <w:rPr>
                    <w:spacing w:val="-1"/>
                    <w:sz w:val="17"/>
                  </w:rPr>
                  <w:t> </w:t>
                </w:r>
                <w:r>
                  <w:rPr>
                    <w:spacing w:val="-2"/>
                    <w:sz w:val="17"/>
                  </w:rPr>
                  <w:t>#16</w:t>
                </w:r>
                <w:r>
                  <w:rPr>
                    <w:spacing w:val="33"/>
                    <w:sz w:val="17"/>
                  </w:rPr>
                  <w:t> </w:t>
                </w:r>
                <w:r>
                  <w:rPr>
                    <w:spacing w:val="-2"/>
                    <w:sz w:val="17"/>
                  </w:rPr>
                  <w:t>4-28-2023</w:t>
                </w:r>
                <w:r>
                  <w:rPr>
                    <w:spacing w:val="-3"/>
                    <w:sz w:val="17"/>
                  </w:rPr>
                  <w:t> </w:t>
                </w:r>
                <w:r>
                  <w:rPr>
                    <w:spacing w:val="-2"/>
                    <w:sz w:val="17"/>
                  </w:rPr>
                  <w:t>Tax</w:t>
                </w:r>
                <w:r>
                  <w:rPr>
                    <w:spacing w:val="-3"/>
                    <w:sz w:val="17"/>
                  </w:rPr>
                  <w:t> </w:t>
                </w:r>
                <w:r>
                  <w:rPr>
                    <w:spacing w:val="-2"/>
                    <w:sz w:val="17"/>
                  </w:rPr>
                  <w:t>Rate</w:t>
                </w:r>
                <w:r>
                  <w:rPr>
                    <w:spacing w:val="-1"/>
                    <w:sz w:val="17"/>
                  </w:rPr>
                  <w:t> </w:t>
                </w:r>
                <w:r>
                  <w:rPr>
                    <w:spacing w:val="-2"/>
                    <w:sz w:val="17"/>
                  </w:rPr>
                  <w:t>$.5187.xlsx</w:t>
                </w:r>
              </w:p>
            </w:txbxContent>
          </v:textbox>
          <w10:wrap type="none"/>
        </v:shape>
      </w:pict>
    </w:r>
    <w:r>
      <w:rPr/>
      <w:pict>
        <v:shape style="position:absolute;margin-left:745.005798pt;margin-top:578.862pt;width:25.45pt;height:10.4pt;mso-position-horizontal-relative:page;mso-position-vertical-relative:page;z-index:-21910528" type="#_x0000_t202" id="docshape41" filled="false" stroked="false">
          <v:textbox inset="0,0,0,0">
            <w:txbxContent>
              <w:p>
                <w:pPr>
                  <w:spacing w:line="192" w:lineRule="exact" w:before="0"/>
                  <w:ind w:left="20" w:right="0" w:firstLine="0"/>
                  <w:jc w:val="left"/>
                  <w:rPr>
                    <w:sz w:val="17"/>
                  </w:rPr>
                </w:pPr>
                <w:r>
                  <w:rPr>
                    <w:sz w:val="17"/>
                  </w:rPr>
                  <w:t>5</w:t>
                </w:r>
                <w:r>
                  <w:rPr>
                    <w:spacing w:val="-5"/>
                    <w:sz w:val="17"/>
                  </w:rPr>
                  <w:t> </w:t>
                </w:r>
                <w:r>
                  <w:rPr>
                    <w:sz w:val="17"/>
                  </w:rPr>
                  <w:t>of</w:t>
                </w:r>
                <w:r>
                  <w:rPr>
                    <w:spacing w:val="-3"/>
                    <w:sz w:val="17"/>
                  </w:rPr>
                  <w:t> </w:t>
                </w:r>
                <w:r>
                  <w:rPr>
                    <w:spacing w:val="-5"/>
                    <w:sz w:val="17"/>
                  </w:rPr>
                  <w:t>12</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4.755249pt;margin-top:574.685425pt;width:29.25pt;height:24.35pt;mso-position-horizontal-relative:page;mso-position-vertical-relative:page;z-index:-21909504" type="#_x0000_t202" id="docshape46" filled="false" stroked="false">
          <v:textbox inset="0,0,0,0">
            <w:txbxContent>
              <w:p>
                <w:pPr>
                  <w:spacing w:before="7"/>
                  <w:ind w:left="60" w:right="0" w:firstLine="0"/>
                  <w:jc w:val="left"/>
                  <w:rPr>
                    <w:rFonts w:ascii="Arial"/>
                    <w:b/>
                    <w:sz w:val="40"/>
                  </w:rPr>
                </w:pPr>
                <w:r>
                  <w:rPr>
                    <w:rFonts w:ascii="Arial"/>
                    <w:b/>
                    <w:spacing w:val="-5"/>
                    <w:sz w:val="40"/>
                  </w:rPr>
                  <w:fldChar w:fldCharType="begin"/>
                </w:r>
                <w:r>
                  <w:rPr>
                    <w:rFonts w:ascii="Arial"/>
                    <w:b/>
                    <w:spacing w:val="-5"/>
                    <w:sz w:val="40"/>
                  </w:rPr>
                  <w:instrText> PAGE </w:instrText>
                </w:r>
                <w:r>
                  <w:rPr>
                    <w:rFonts w:ascii="Arial"/>
                    <w:b/>
                    <w:spacing w:val="-5"/>
                    <w:sz w:val="40"/>
                  </w:rPr>
                  <w:fldChar w:fldCharType="separate"/>
                </w:r>
                <w:r>
                  <w:rPr>
                    <w:rFonts w:ascii="Arial"/>
                    <w:b/>
                    <w:spacing w:val="-5"/>
                    <w:sz w:val="40"/>
                  </w:rPr>
                  <w:t>15</w:t>
                </w:r>
                <w:r>
                  <w:rPr>
                    <w:rFonts w:ascii="Arial"/>
                    <w:b/>
                    <w:spacing w:val="-5"/>
                    <w:sz w:val="40"/>
                  </w:rPr>
                  <w:fldChar w:fldCharType="end"/>
                </w:r>
              </w:p>
            </w:txbxContent>
          </v:textbox>
          <w10:wrap type="none"/>
        </v:shape>
      </w:pict>
    </w:r>
    <w:r>
      <w:rPr/>
      <w:pict>
        <v:shape style="position:absolute;margin-left:21.52220pt;margin-top:578.862pt;width:453.7pt;height:10.4pt;mso-position-horizontal-relative:page;mso-position-vertical-relative:page;z-index:-21908992" type="#_x0000_t202" id="docshape47" filled="false" stroked="false">
          <v:textbox inset="0,0,0,0">
            <w:txbxContent>
              <w:p>
                <w:pPr>
                  <w:spacing w:line="192" w:lineRule="exact" w:before="0"/>
                  <w:ind w:left="20" w:right="0" w:firstLine="0"/>
                  <w:jc w:val="left"/>
                  <w:rPr>
                    <w:sz w:val="17"/>
                  </w:rPr>
                </w:pPr>
                <w:r>
                  <w:rPr>
                    <w:spacing w:val="-2"/>
                    <w:sz w:val="17"/>
                  </w:rPr>
                  <w:t>P:\Agenda</w:t>
                </w:r>
                <w:r>
                  <w:rPr>
                    <w:spacing w:val="-1"/>
                    <w:sz w:val="17"/>
                  </w:rPr>
                  <w:t> </w:t>
                </w:r>
                <w:r>
                  <w:rPr>
                    <w:spacing w:val="-2"/>
                    <w:sz w:val="17"/>
                  </w:rPr>
                  <w:t>Packets\Agenda</w:t>
                </w:r>
                <w:r>
                  <w:rPr>
                    <w:sz w:val="17"/>
                  </w:rPr>
                  <w:t> </w:t>
                </w:r>
                <w:r>
                  <w:rPr>
                    <w:spacing w:val="-2"/>
                    <w:sz w:val="17"/>
                  </w:rPr>
                  <w:t>Packets,</w:t>
                </w:r>
                <w:r>
                  <w:rPr>
                    <w:spacing w:val="-3"/>
                    <w:sz w:val="17"/>
                  </w:rPr>
                  <w:t> </w:t>
                </w:r>
                <w:r>
                  <w:rPr>
                    <w:spacing w:val="-2"/>
                    <w:sz w:val="17"/>
                  </w:rPr>
                  <w:t>2023\May</w:t>
                </w:r>
                <w:r>
                  <w:rPr>
                    <w:spacing w:val="-1"/>
                    <w:sz w:val="17"/>
                  </w:rPr>
                  <w:t> </w:t>
                </w:r>
                <w:r>
                  <w:rPr>
                    <w:spacing w:val="-2"/>
                    <w:sz w:val="17"/>
                  </w:rPr>
                  <w:t>1,</w:t>
                </w:r>
                <w:r>
                  <w:rPr>
                    <w:spacing w:val="-4"/>
                    <w:sz w:val="17"/>
                  </w:rPr>
                  <w:t> </w:t>
                </w:r>
                <w:r>
                  <w:rPr>
                    <w:spacing w:val="-2"/>
                    <w:sz w:val="17"/>
                  </w:rPr>
                  <w:t>2023\Copy</w:t>
                </w:r>
                <w:r>
                  <w:rPr>
                    <w:spacing w:val="-1"/>
                    <w:sz w:val="17"/>
                  </w:rPr>
                  <w:t> </w:t>
                </w:r>
                <w:r>
                  <w:rPr>
                    <w:spacing w:val="-2"/>
                    <w:sz w:val="17"/>
                  </w:rPr>
                  <w:t>of FY24</w:t>
                </w:r>
                <w:r>
                  <w:rPr>
                    <w:spacing w:val="-4"/>
                    <w:sz w:val="17"/>
                  </w:rPr>
                  <w:t> </w:t>
                </w:r>
                <w:r>
                  <w:rPr>
                    <w:spacing w:val="-2"/>
                    <w:sz w:val="17"/>
                  </w:rPr>
                  <w:t>PROPOSED Budget</w:t>
                </w:r>
                <w:r>
                  <w:rPr>
                    <w:spacing w:val="-4"/>
                    <w:sz w:val="17"/>
                  </w:rPr>
                  <w:t> </w:t>
                </w:r>
                <w:r>
                  <w:rPr>
                    <w:spacing w:val="-2"/>
                    <w:sz w:val="17"/>
                  </w:rPr>
                  <w:t>Version</w:t>
                </w:r>
                <w:r>
                  <w:rPr>
                    <w:spacing w:val="-1"/>
                    <w:sz w:val="17"/>
                  </w:rPr>
                  <w:t> </w:t>
                </w:r>
                <w:r>
                  <w:rPr>
                    <w:spacing w:val="-2"/>
                    <w:sz w:val="17"/>
                  </w:rPr>
                  <w:t>#16</w:t>
                </w:r>
                <w:r>
                  <w:rPr>
                    <w:spacing w:val="33"/>
                    <w:sz w:val="17"/>
                  </w:rPr>
                  <w:t> </w:t>
                </w:r>
                <w:r>
                  <w:rPr>
                    <w:spacing w:val="-2"/>
                    <w:sz w:val="17"/>
                  </w:rPr>
                  <w:t>4-28-2023</w:t>
                </w:r>
                <w:r>
                  <w:rPr>
                    <w:spacing w:val="-3"/>
                    <w:sz w:val="17"/>
                  </w:rPr>
                  <w:t> </w:t>
                </w:r>
                <w:r>
                  <w:rPr>
                    <w:spacing w:val="-2"/>
                    <w:sz w:val="17"/>
                  </w:rPr>
                  <w:t>Tax</w:t>
                </w:r>
                <w:r>
                  <w:rPr>
                    <w:spacing w:val="-3"/>
                    <w:sz w:val="17"/>
                  </w:rPr>
                  <w:t> </w:t>
                </w:r>
                <w:r>
                  <w:rPr>
                    <w:spacing w:val="-2"/>
                    <w:sz w:val="17"/>
                  </w:rPr>
                  <w:t>Rate</w:t>
                </w:r>
                <w:r>
                  <w:rPr>
                    <w:spacing w:val="-1"/>
                    <w:sz w:val="17"/>
                  </w:rPr>
                  <w:t> </w:t>
                </w:r>
                <w:r>
                  <w:rPr>
                    <w:spacing w:val="-2"/>
                    <w:sz w:val="17"/>
                  </w:rPr>
                  <w:t>$.5187.xlsx</w:t>
                </w:r>
              </w:p>
            </w:txbxContent>
          </v:textbox>
          <w10:wrap type="none"/>
        </v:shape>
      </w:pict>
    </w:r>
    <w:r>
      <w:rPr/>
      <w:pict>
        <v:shape style="position:absolute;margin-left:745.005798pt;margin-top:578.862pt;width:25.45pt;height:10.4pt;mso-position-horizontal-relative:page;mso-position-vertical-relative:page;z-index:-21908480" type="#_x0000_t202" id="docshape48" filled="false" stroked="false">
          <v:textbox inset="0,0,0,0">
            <w:txbxContent>
              <w:p>
                <w:pPr>
                  <w:spacing w:line="192" w:lineRule="exact" w:before="0"/>
                  <w:ind w:left="20" w:right="0" w:firstLine="0"/>
                  <w:jc w:val="left"/>
                  <w:rPr>
                    <w:sz w:val="17"/>
                  </w:rPr>
                </w:pPr>
                <w:r>
                  <w:rPr>
                    <w:sz w:val="17"/>
                  </w:rPr>
                  <w:fldChar w:fldCharType="begin"/>
                </w:r>
                <w:r>
                  <w:rPr>
                    <w:sz w:val="17"/>
                  </w:rPr>
                  <w:instrText> PAGE </w:instrText>
                </w:r>
                <w:r>
                  <w:rPr>
                    <w:sz w:val="17"/>
                  </w:rPr>
                  <w:fldChar w:fldCharType="separate"/>
                </w:r>
                <w:r>
                  <w:rPr>
                    <w:sz w:val="17"/>
                  </w:rPr>
                  <w:t>8</w:t>
                </w:r>
                <w:r>
                  <w:rPr>
                    <w:sz w:val="17"/>
                  </w:rPr>
                  <w:fldChar w:fldCharType="end"/>
                </w:r>
                <w:r>
                  <w:rPr>
                    <w:spacing w:val="-5"/>
                    <w:sz w:val="17"/>
                  </w:rPr>
                  <w:t> </w:t>
                </w:r>
                <w:r>
                  <w:rPr>
                    <w:sz w:val="17"/>
                  </w:rPr>
                  <w:t>of</w:t>
                </w:r>
                <w:r>
                  <w:rPr>
                    <w:spacing w:val="-3"/>
                    <w:sz w:val="17"/>
                  </w:rPr>
                  <w:t> </w:t>
                </w:r>
                <w:r>
                  <w:rPr>
                    <w:spacing w:val="-5"/>
                    <w:sz w:val="17"/>
                  </w:rPr>
                  <w:t>12</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4.755005pt;margin-top:574.685669pt;width:29.25pt;height:24.35pt;mso-position-horizontal-relative:page;mso-position-vertical-relative:page;z-index:-21907968" type="#_x0000_t202" id="docshape60" filled="false" stroked="false">
          <v:textbox inset="0,0,0,0">
            <w:txbxContent>
              <w:p>
                <w:pPr>
                  <w:spacing w:before="7"/>
                  <w:ind w:left="60" w:right="0" w:firstLine="0"/>
                  <w:jc w:val="left"/>
                  <w:rPr>
                    <w:rFonts w:ascii="Arial"/>
                    <w:b/>
                    <w:sz w:val="40"/>
                  </w:rPr>
                </w:pPr>
                <w:r>
                  <w:rPr>
                    <w:rFonts w:ascii="Arial"/>
                    <w:b/>
                    <w:spacing w:val="-5"/>
                    <w:sz w:val="40"/>
                  </w:rPr>
                  <w:fldChar w:fldCharType="begin"/>
                </w:r>
                <w:r>
                  <w:rPr>
                    <w:rFonts w:ascii="Arial"/>
                    <w:b/>
                    <w:spacing w:val="-5"/>
                    <w:sz w:val="40"/>
                  </w:rPr>
                  <w:instrText> PAGE </w:instrText>
                </w:r>
                <w:r>
                  <w:rPr>
                    <w:rFonts w:ascii="Arial"/>
                    <w:b/>
                    <w:spacing w:val="-5"/>
                    <w:sz w:val="40"/>
                  </w:rPr>
                  <w:fldChar w:fldCharType="separate"/>
                </w:r>
                <w:r>
                  <w:rPr>
                    <w:rFonts w:ascii="Arial"/>
                    <w:b/>
                    <w:spacing w:val="-5"/>
                    <w:sz w:val="40"/>
                  </w:rPr>
                  <w:t>20</w:t>
                </w:r>
                <w:r>
                  <w:rPr>
                    <w:rFonts w:ascii="Arial"/>
                    <w:b/>
                    <w:spacing w:val="-5"/>
                    <w:sz w:val="40"/>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4.755005pt;margin-top:574.685669pt;width:29.25pt;height:24.35pt;mso-position-horizontal-relative:page;mso-position-vertical-relative:page;z-index:-21907456" type="#_x0000_t202" id="docshape62" filled="false" stroked="false">
          <v:textbox inset="0,0,0,0">
            <w:txbxContent>
              <w:p>
                <w:pPr>
                  <w:spacing w:before="7"/>
                  <w:ind w:left="60" w:right="0" w:firstLine="0"/>
                  <w:jc w:val="left"/>
                  <w:rPr>
                    <w:rFonts w:ascii="Arial"/>
                    <w:b/>
                    <w:sz w:val="40"/>
                  </w:rPr>
                </w:pPr>
                <w:r>
                  <w:rPr>
                    <w:rFonts w:ascii="Arial"/>
                    <w:b/>
                    <w:spacing w:val="-5"/>
                    <w:sz w:val="40"/>
                  </w:rPr>
                  <w:fldChar w:fldCharType="begin"/>
                </w:r>
                <w:r>
                  <w:rPr>
                    <w:rFonts w:ascii="Arial"/>
                    <w:b/>
                    <w:spacing w:val="-5"/>
                    <w:sz w:val="40"/>
                  </w:rPr>
                  <w:instrText> PAGE </w:instrText>
                </w:r>
                <w:r>
                  <w:rPr>
                    <w:rFonts w:ascii="Arial"/>
                    <w:b/>
                    <w:spacing w:val="-5"/>
                    <w:sz w:val="40"/>
                  </w:rPr>
                  <w:fldChar w:fldCharType="separate"/>
                </w:r>
                <w:r>
                  <w:rPr>
                    <w:rFonts w:ascii="Arial"/>
                    <w:b/>
                    <w:spacing w:val="-5"/>
                    <w:sz w:val="40"/>
                  </w:rPr>
                  <w:t>21</w:t>
                </w:r>
                <w:r>
                  <w:rPr>
                    <w:rFonts w:ascii="Arial"/>
                    <w:b/>
                    <w:spacing w:val="-5"/>
                    <w:sz w:val="40"/>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2.522186pt;margin-top:36.821976pt;width:106.95pt;height:32.75pt;mso-position-horizontal-relative:page;mso-position-vertical-relative:page;z-index:-21918208" type="#_x0000_t202" id="docshape24" filled="false" stroked="false">
          <v:textbox inset="0,0,0,0">
            <w:txbxContent>
              <w:p>
                <w:pPr>
                  <w:spacing w:line="192" w:lineRule="exact" w:before="0"/>
                  <w:ind w:left="18" w:right="18" w:firstLine="0"/>
                  <w:jc w:val="center"/>
                  <w:rPr>
                    <w:b/>
                    <w:sz w:val="17"/>
                  </w:rPr>
                </w:pPr>
                <w:r>
                  <w:rPr>
                    <w:b/>
                    <w:sz w:val="17"/>
                  </w:rPr>
                  <w:t>FY</w:t>
                </w:r>
                <w:r>
                  <w:rPr>
                    <w:b/>
                    <w:spacing w:val="-10"/>
                    <w:sz w:val="17"/>
                  </w:rPr>
                  <w:t> </w:t>
                </w:r>
                <w:r>
                  <w:rPr>
                    <w:b/>
                    <w:sz w:val="17"/>
                  </w:rPr>
                  <w:t>2024</w:t>
                </w:r>
                <w:r>
                  <w:rPr>
                    <w:b/>
                    <w:spacing w:val="-10"/>
                    <w:sz w:val="17"/>
                  </w:rPr>
                  <w:t> </w:t>
                </w:r>
                <w:r>
                  <w:rPr>
                    <w:b/>
                    <w:sz w:val="17"/>
                  </w:rPr>
                  <w:t>PROPOSED</w:t>
                </w:r>
                <w:r>
                  <w:rPr>
                    <w:b/>
                    <w:spacing w:val="14"/>
                    <w:sz w:val="17"/>
                  </w:rPr>
                  <w:t> </w:t>
                </w:r>
                <w:r>
                  <w:rPr>
                    <w:b/>
                    <w:spacing w:val="-2"/>
                    <w:sz w:val="17"/>
                  </w:rPr>
                  <w:t>BUDGET</w:t>
                </w:r>
              </w:p>
              <w:p>
                <w:pPr>
                  <w:spacing w:before="15"/>
                  <w:ind w:left="18" w:right="18" w:firstLine="0"/>
                  <w:jc w:val="center"/>
                  <w:rPr>
                    <w:b/>
                    <w:sz w:val="17"/>
                  </w:rPr>
                </w:pPr>
                <w:r>
                  <w:rPr>
                    <w:b/>
                    <w:spacing w:val="-2"/>
                    <w:sz w:val="17"/>
                  </w:rPr>
                  <w:t>GENERAL</w:t>
                </w:r>
                <w:r>
                  <w:rPr>
                    <w:b/>
                    <w:spacing w:val="-5"/>
                    <w:sz w:val="17"/>
                  </w:rPr>
                  <w:t> </w:t>
                </w:r>
                <w:r>
                  <w:rPr>
                    <w:b/>
                    <w:spacing w:val="-4"/>
                    <w:sz w:val="17"/>
                  </w:rPr>
                  <w:t>FUND</w:t>
                </w:r>
              </w:p>
              <w:p>
                <w:pPr>
                  <w:spacing w:before="16"/>
                  <w:ind w:left="18" w:right="18" w:firstLine="0"/>
                  <w:jc w:val="center"/>
                  <w:rPr>
                    <w:b/>
                    <w:sz w:val="17"/>
                  </w:rPr>
                </w:pPr>
                <w:r>
                  <w:rPr>
                    <w:b/>
                    <w:sz w:val="17"/>
                  </w:rPr>
                  <w:t>at</w:t>
                </w:r>
                <w:r>
                  <w:rPr>
                    <w:b/>
                    <w:spacing w:val="-10"/>
                    <w:sz w:val="17"/>
                  </w:rPr>
                  <w:t> </w:t>
                </w:r>
                <w:r>
                  <w:rPr>
                    <w:b/>
                    <w:sz w:val="17"/>
                  </w:rPr>
                  <w:t>$.5187</w:t>
                </w:r>
                <w:r>
                  <w:rPr>
                    <w:b/>
                    <w:spacing w:val="-10"/>
                    <w:sz w:val="17"/>
                  </w:rPr>
                  <w:t> </w:t>
                </w:r>
                <w:r>
                  <w:rPr>
                    <w:b/>
                    <w:sz w:val="17"/>
                  </w:rPr>
                  <w:t>Real</w:t>
                </w:r>
                <w:r>
                  <w:rPr>
                    <w:b/>
                    <w:spacing w:val="-9"/>
                    <w:sz w:val="17"/>
                  </w:rPr>
                  <w:t> </w:t>
                </w:r>
                <w:r>
                  <w:rPr>
                    <w:b/>
                    <w:sz w:val="17"/>
                  </w:rPr>
                  <w:t>Estate</w:t>
                </w:r>
                <w:r>
                  <w:rPr>
                    <w:b/>
                    <w:spacing w:val="-9"/>
                    <w:sz w:val="17"/>
                  </w:rPr>
                  <w:t> </w:t>
                </w:r>
                <w:r>
                  <w:rPr>
                    <w:b/>
                    <w:sz w:val="17"/>
                  </w:rPr>
                  <w:t>Tax</w:t>
                </w:r>
                <w:r>
                  <w:rPr>
                    <w:b/>
                    <w:spacing w:val="-10"/>
                    <w:sz w:val="17"/>
                  </w:rPr>
                  <w:t> </w:t>
                </w:r>
                <w:r>
                  <w:rPr>
                    <w:b/>
                    <w:spacing w:val="-4"/>
                    <w:sz w:val="17"/>
                  </w:rPr>
                  <w:t>Rate</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900800" from="36pt,81.599998pt" to="756pt,81.599998pt" stroked="true" strokeweight="2.04pt" strokecolor="#000000">
          <v:stroke dashstyle="solid"/>
          <w10:wrap type="none"/>
        </v:line>
      </w:pict>
    </w:r>
    <w:r>
      <w:rPr/>
      <w:pict>
        <v:shape style="position:absolute;margin-left:324.799988pt;margin-top:35.636349pt;width:142.4pt;height:43.9pt;mso-position-horizontal-relative:page;mso-position-vertical-relative:page;z-index:-21900288" type="#_x0000_t202" id="docshape90" filled="false" stroked="false">
          <v:textbox inset="0,0,0,0">
            <w:txbxContent>
              <w:p>
                <w:pPr>
                  <w:spacing w:before="12"/>
                  <w:ind w:left="20" w:right="0" w:firstLine="0"/>
                  <w:jc w:val="left"/>
                  <w:rPr>
                    <w:rFonts w:ascii="Arial"/>
                    <w:b/>
                    <w:sz w:val="24"/>
                  </w:rPr>
                </w:pPr>
                <w:r>
                  <w:rPr>
                    <w:rFonts w:ascii="Arial"/>
                    <w:b/>
                    <w:sz w:val="24"/>
                  </w:rPr>
                  <w:t>Town of</w:t>
                </w:r>
                <w:r>
                  <w:rPr>
                    <w:rFonts w:ascii="Arial"/>
                    <w:b/>
                    <w:spacing w:val="-2"/>
                    <w:sz w:val="24"/>
                  </w:rPr>
                  <w:t> </w:t>
                </w:r>
                <w:r>
                  <w:rPr>
                    <w:rFonts w:ascii="Arial"/>
                    <w:b/>
                    <w:sz w:val="24"/>
                  </w:rPr>
                  <w:t>Berwyn </w:t>
                </w:r>
                <w:r>
                  <w:rPr>
                    <w:rFonts w:ascii="Arial"/>
                    <w:b/>
                    <w:spacing w:val="-2"/>
                    <w:sz w:val="24"/>
                  </w:rPr>
                  <w:t>Heights</w:t>
                </w:r>
              </w:p>
              <w:p>
                <w:pPr>
                  <w:spacing w:before="8"/>
                  <w:ind w:left="106" w:right="0" w:firstLine="0"/>
                  <w:jc w:val="left"/>
                  <w:rPr>
                    <w:rFonts w:ascii="Arial"/>
                    <w:b/>
                    <w:sz w:val="28"/>
                  </w:rPr>
                </w:pPr>
                <w:r>
                  <w:rPr>
                    <w:rFonts w:ascii="Arial"/>
                    <w:b/>
                    <w:spacing w:val="-2"/>
                    <w:sz w:val="28"/>
                  </w:rPr>
                  <w:t>ARPA</w:t>
                </w:r>
                <w:r>
                  <w:rPr>
                    <w:rFonts w:ascii="Arial"/>
                    <w:b/>
                    <w:spacing w:val="-14"/>
                    <w:sz w:val="28"/>
                  </w:rPr>
                  <w:t> </w:t>
                </w:r>
                <w:r>
                  <w:rPr>
                    <w:rFonts w:ascii="Arial"/>
                    <w:b/>
                    <w:spacing w:val="-2"/>
                    <w:sz w:val="28"/>
                  </w:rPr>
                  <w:t>Expenditures</w:t>
                </w:r>
              </w:p>
              <w:p>
                <w:pPr>
                  <w:spacing w:before="55"/>
                  <w:ind w:left="112" w:right="0" w:firstLine="0"/>
                  <w:jc w:val="left"/>
                  <w:rPr>
                    <w:rFonts w:ascii="Arial"/>
                    <w:b/>
                    <w:sz w:val="16"/>
                  </w:rPr>
                </w:pPr>
                <w:r>
                  <w:rPr>
                    <w:rFonts w:ascii="Arial"/>
                    <w:b/>
                    <w:sz w:val="16"/>
                  </w:rPr>
                  <w:t>July</w:t>
                </w:r>
                <w:r>
                  <w:rPr>
                    <w:rFonts w:ascii="Arial"/>
                    <w:b/>
                    <w:spacing w:val="-9"/>
                    <w:sz w:val="16"/>
                  </w:rPr>
                  <w:t> </w:t>
                </w:r>
                <w:r>
                  <w:rPr>
                    <w:rFonts w:ascii="Arial"/>
                    <w:b/>
                    <w:sz w:val="16"/>
                  </w:rPr>
                  <w:t>1, 2022</w:t>
                </w:r>
                <w:r>
                  <w:rPr>
                    <w:rFonts w:ascii="Arial"/>
                    <w:b/>
                    <w:spacing w:val="-4"/>
                    <w:sz w:val="16"/>
                  </w:rPr>
                  <w:t> </w:t>
                </w:r>
                <w:r>
                  <w:rPr>
                    <w:rFonts w:ascii="Arial"/>
                    <w:b/>
                    <w:sz w:val="16"/>
                  </w:rPr>
                  <w:t>through</w:t>
                </w:r>
                <w:r>
                  <w:rPr>
                    <w:rFonts w:ascii="Arial"/>
                    <w:b/>
                    <w:spacing w:val="-2"/>
                    <w:sz w:val="16"/>
                  </w:rPr>
                  <w:t> </w:t>
                </w:r>
                <w:r>
                  <w:rPr>
                    <w:rFonts w:ascii="Arial"/>
                    <w:b/>
                    <w:sz w:val="16"/>
                  </w:rPr>
                  <w:t>April</w:t>
                </w:r>
                <w:r>
                  <w:rPr>
                    <w:rFonts w:ascii="Arial"/>
                    <w:b/>
                    <w:spacing w:val="-3"/>
                    <w:sz w:val="16"/>
                  </w:rPr>
                  <w:t> </w:t>
                </w:r>
                <w:r>
                  <w:rPr>
                    <w:rFonts w:ascii="Arial"/>
                    <w:b/>
                    <w:sz w:val="16"/>
                  </w:rPr>
                  <w:t>28, </w:t>
                </w:r>
                <w:r>
                  <w:rPr>
                    <w:rFonts w:ascii="Arial"/>
                    <w:b/>
                    <w:spacing w:val="-4"/>
                    <w:sz w:val="16"/>
                  </w:rPr>
                  <w:t>2023</w:t>
                </w:r>
              </w:p>
            </w:txbxContent>
          </v:textbox>
          <w10:wrap type="none"/>
        </v:shape>
      </w:pict>
    </w:r>
    <w:r>
      <w:rPr/>
      <w:pict>
        <v:shape style="position:absolute;margin-left:35pt;margin-top:39.948021pt;width:32.5500pt;height:11pt;mso-position-horizontal-relative:page;mso-position-vertical-relative:page;z-index:-21899776" type="#_x0000_t202" id="docshape91" filled="false" stroked="false">
          <v:textbox inset="0,0,0,0">
            <w:txbxContent>
              <w:p>
                <w:pPr>
                  <w:spacing w:before="15"/>
                  <w:ind w:left="20" w:right="0" w:firstLine="0"/>
                  <w:jc w:val="left"/>
                  <w:rPr>
                    <w:rFonts w:ascii="Arial"/>
                    <w:b/>
                    <w:sz w:val="16"/>
                  </w:rPr>
                </w:pPr>
                <w:r>
                  <w:rPr>
                    <w:rFonts w:ascii="Arial"/>
                    <w:b/>
                    <w:sz w:val="16"/>
                  </w:rPr>
                  <w:t>4:48</w:t>
                </w:r>
                <w:r>
                  <w:rPr>
                    <w:rFonts w:ascii="Arial"/>
                    <w:b/>
                    <w:spacing w:val="-2"/>
                    <w:sz w:val="16"/>
                  </w:rPr>
                  <w:t> </w:t>
                </w:r>
                <w:r>
                  <w:rPr>
                    <w:rFonts w:ascii="Arial"/>
                    <w:b/>
                    <w:spacing w:val="-5"/>
                    <w:sz w:val="16"/>
                  </w:rPr>
                  <w:t>PM</w:t>
                </w:r>
              </w:p>
            </w:txbxContent>
          </v:textbox>
          <w10:wrap type="none"/>
        </v:shape>
      </w:pict>
    </w:r>
    <w:r>
      <w:rPr/>
      <w:pict>
        <v:shape style="position:absolute;margin-left:35pt;margin-top:56.508022pt;width:54.75pt;height:23pt;mso-position-horizontal-relative:page;mso-position-vertical-relative:page;z-index:-21899264" type="#_x0000_t202" id="docshape92" filled="false" stroked="false">
          <v:textbox inset="0,0,0,0">
            <w:txbxContent>
              <w:p>
                <w:pPr>
                  <w:spacing w:before="15"/>
                  <w:ind w:left="20" w:right="0" w:firstLine="0"/>
                  <w:jc w:val="left"/>
                  <w:rPr>
                    <w:rFonts w:ascii="Arial"/>
                    <w:b/>
                    <w:sz w:val="16"/>
                  </w:rPr>
                </w:pPr>
                <w:r>
                  <w:rPr>
                    <w:rFonts w:ascii="Arial"/>
                    <w:b/>
                    <w:spacing w:val="-2"/>
                    <w:sz w:val="16"/>
                  </w:rPr>
                  <w:t>04/28/23</w:t>
                </w:r>
              </w:p>
              <w:p>
                <w:pPr>
                  <w:spacing w:before="56"/>
                  <w:ind w:left="20" w:right="0" w:firstLine="0"/>
                  <w:jc w:val="left"/>
                  <w:rPr>
                    <w:rFonts w:ascii="Arial"/>
                    <w:b/>
                    <w:sz w:val="16"/>
                  </w:rPr>
                </w:pPr>
                <w:r>
                  <w:rPr>
                    <w:rFonts w:ascii="Arial"/>
                    <w:b/>
                    <w:sz w:val="16"/>
                  </w:rPr>
                  <w:t>Accrual</w:t>
                </w:r>
                <w:r>
                  <w:rPr>
                    <w:rFonts w:ascii="Arial"/>
                    <w:b/>
                    <w:spacing w:val="-11"/>
                    <w:sz w:val="16"/>
                  </w:rPr>
                  <w:t> </w:t>
                </w:r>
                <w:r>
                  <w:rPr>
                    <w:rFonts w:ascii="Arial"/>
                    <w:b/>
                    <w:spacing w:val="-2"/>
                    <w:sz w:val="16"/>
                  </w:rPr>
                  <w:t>Basis</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897728" from="36pt,81.599998pt" to="756pt,81.599998pt" stroked="true" strokeweight="2.04pt" strokecolor="#000000">
          <v:stroke dashstyle="solid"/>
          <w10:wrap type="none"/>
        </v:line>
      </w:pict>
    </w:r>
    <w:r>
      <w:rPr/>
      <w:pict>
        <v:shape style="position:absolute;margin-left:324.799988pt;margin-top:35.636349pt;width:142.4pt;height:43.9pt;mso-position-horizontal-relative:page;mso-position-vertical-relative:page;z-index:-21897216" type="#_x0000_t202" id="docshape112" filled="false" stroked="false">
          <v:textbox inset="0,0,0,0">
            <w:txbxContent>
              <w:p>
                <w:pPr>
                  <w:spacing w:before="12"/>
                  <w:ind w:left="20" w:right="0" w:firstLine="0"/>
                  <w:jc w:val="left"/>
                  <w:rPr>
                    <w:rFonts w:ascii="Arial"/>
                    <w:b/>
                    <w:sz w:val="24"/>
                  </w:rPr>
                </w:pPr>
                <w:r>
                  <w:rPr>
                    <w:rFonts w:ascii="Arial"/>
                    <w:b/>
                    <w:sz w:val="24"/>
                  </w:rPr>
                  <w:t>Town of</w:t>
                </w:r>
                <w:r>
                  <w:rPr>
                    <w:rFonts w:ascii="Arial"/>
                    <w:b/>
                    <w:spacing w:val="-2"/>
                    <w:sz w:val="24"/>
                  </w:rPr>
                  <w:t> </w:t>
                </w:r>
                <w:r>
                  <w:rPr>
                    <w:rFonts w:ascii="Arial"/>
                    <w:b/>
                    <w:sz w:val="24"/>
                  </w:rPr>
                  <w:t>Berwyn </w:t>
                </w:r>
                <w:r>
                  <w:rPr>
                    <w:rFonts w:ascii="Arial"/>
                    <w:b/>
                    <w:spacing w:val="-2"/>
                    <w:sz w:val="24"/>
                  </w:rPr>
                  <w:t>Heights</w:t>
                </w:r>
              </w:p>
              <w:p>
                <w:pPr>
                  <w:spacing w:before="8"/>
                  <w:ind w:left="106" w:right="0" w:firstLine="0"/>
                  <w:jc w:val="left"/>
                  <w:rPr>
                    <w:rFonts w:ascii="Arial"/>
                    <w:b/>
                    <w:sz w:val="28"/>
                  </w:rPr>
                </w:pPr>
                <w:r>
                  <w:rPr>
                    <w:rFonts w:ascii="Arial"/>
                    <w:b/>
                    <w:spacing w:val="-2"/>
                    <w:sz w:val="28"/>
                  </w:rPr>
                  <w:t>ARPA</w:t>
                </w:r>
                <w:r>
                  <w:rPr>
                    <w:rFonts w:ascii="Arial"/>
                    <w:b/>
                    <w:spacing w:val="-14"/>
                    <w:sz w:val="28"/>
                  </w:rPr>
                  <w:t> </w:t>
                </w:r>
                <w:r>
                  <w:rPr>
                    <w:rFonts w:ascii="Arial"/>
                    <w:b/>
                    <w:spacing w:val="-2"/>
                    <w:sz w:val="28"/>
                  </w:rPr>
                  <w:t>Expenditures</w:t>
                </w:r>
              </w:p>
              <w:p>
                <w:pPr>
                  <w:spacing w:before="55"/>
                  <w:ind w:left="112" w:right="0" w:firstLine="0"/>
                  <w:jc w:val="left"/>
                  <w:rPr>
                    <w:rFonts w:ascii="Arial"/>
                    <w:b/>
                    <w:sz w:val="16"/>
                  </w:rPr>
                </w:pPr>
                <w:r>
                  <w:rPr>
                    <w:rFonts w:ascii="Arial"/>
                    <w:b/>
                    <w:sz w:val="16"/>
                  </w:rPr>
                  <w:t>July</w:t>
                </w:r>
                <w:r>
                  <w:rPr>
                    <w:rFonts w:ascii="Arial"/>
                    <w:b/>
                    <w:spacing w:val="-9"/>
                    <w:sz w:val="16"/>
                  </w:rPr>
                  <w:t> </w:t>
                </w:r>
                <w:r>
                  <w:rPr>
                    <w:rFonts w:ascii="Arial"/>
                    <w:b/>
                    <w:sz w:val="16"/>
                  </w:rPr>
                  <w:t>1, 2021</w:t>
                </w:r>
                <w:r>
                  <w:rPr>
                    <w:rFonts w:ascii="Arial"/>
                    <w:b/>
                    <w:spacing w:val="-4"/>
                    <w:sz w:val="16"/>
                  </w:rPr>
                  <w:t> </w:t>
                </w:r>
                <w:r>
                  <w:rPr>
                    <w:rFonts w:ascii="Arial"/>
                    <w:b/>
                    <w:sz w:val="16"/>
                  </w:rPr>
                  <w:t>through</w:t>
                </w:r>
                <w:r>
                  <w:rPr>
                    <w:rFonts w:ascii="Arial"/>
                    <w:b/>
                    <w:spacing w:val="-2"/>
                    <w:sz w:val="16"/>
                  </w:rPr>
                  <w:t> </w:t>
                </w:r>
                <w:r>
                  <w:rPr>
                    <w:rFonts w:ascii="Arial"/>
                    <w:b/>
                    <w:sz w:val="16"/>
                  </w:rPr>
                  <w:t>April</w:t>
                </w:r>
                <w:r>
                  <w:rPr>
                    <w:rFonts w:ascii="Arial"/>
                    <w:b/>
                    <w:spacing w:val="-3"/>
                    <w:sz w:val="16"/>
                  </w:rPr>
                  <w:t> </w:t>
                </w:r>
                <w:r>
                  <w:rPr>
                    <w:rFonts w:ascii="Arial"/>
                    <w:b/>
                    <w:sz w:val="16"/>
                  </w:rPr>
                  <w:t>28, </w:t>
                </w:r>
                <w:r>
                  <w:rPr>
                    <w:rFonts w:ascii="Arial"/>
                    <w:b/>
                    <w:spacing w:val="-4"/>
                    <w:sz w:val="16"/>
                  </w:rPr>
                  <w:t>2023</w:t>
                </w:r>
              </w:p>
            </w:txbxContent>
          </v:textbox>
          <w10:wrap type="none"/>
        </v:shape>
      </w:pict>
    </w:r>
    <w:r>
      <w:rPr/>
      <w:pict>
        <v:shape style="position:absolute;margin-left:35pt;margin-top:39.948021pt;width:32.5500pt;height:11pt;mso-position-horizontal-relative:page;mso-position-vertical-relative:page;z-index:-21896704" type="#_x0000_t202" id="docshape113" filled="false" stroked="false">
          <v:textbox inset="0,0,0,0">
            <w:txbxContent>
              <w:p>
                <w:pPr>
                  <w:spacing w:before="15"/>
                  <w:ind w:left="20" w:right="0" w:firstLine="0"/>
                  <w:jc w:val="left"/>
                  <w:rPr>
                    <w:rFonts w:ascii="Arial"/>
                    <w:b/>
                    <w:sz w:val="16"/>
                  </w:rPr>
                </w:pPr>
                <w:r>
                  <w:rPr>
                    <w:rFonts w:ascii="Arial"/>
                    <w:b/>
                    <w:sz w:val="16"/>
                  </w:rPr>
                  <w:t>5:11</w:t>
                </w:r>
                <w:r>
                  <w:rPr>
                    <w:rFonts w:ascii="Arial"/>
                    <w:b/>
                    <w:spacing w:val="-2"/>
                    <w:sz w:val="16"/>
                  </w:rPr>
                  <w:t> </w:t>
                </w:r>
                <w:r>
                  <w:rPr>
                    <w:rFonts w:ascii="Arial"/>
                    <w:b/>
                    <w:spacing w:val="-5"/>
                    <w:sz w:val="16"/>
                  </w:rPr>
                  <w:t>PM</w:t>
                </w:r>
              </w:p>
            </w:txbxContent>
          </v:textbox>
          <w10:wrap type="none"/>
        </v:shape>
      </w:pict>
    </w:r>
    <w:r>
      <w:rPr/>
      <w:pict>
        <v:shape style="position:absolute;margin-left:35pt;margin-top:56.508022pt;width:54.75pt;height:23pt;mso-position-horizontal-relative:page;mso-position-vertical-relative:page;z-index:-21896192" type="#_x0000_t202" id="docshape114" filled="false" stroked="false">
          <v:textbox inset="0,0,0,0">
            <w:txbxContent>
              <w:p>
                <w:pPr>
                  <w:spacing w:before="15"/>
                  <w:ind w:left="20" w:right="0" w:firstLine="0"/>
                  <w:jc w:val="left"/>
                  <w:rPr>
                    <w:rFonts w:ascii="Arial"/>
                    <w:b/>
                    <w:sz w:val="16"/>
                  </w:rPr>
                </w:pPr>
                <w:r>
                  <w:rPr>
                    <w:rFonts w:ascii="Arial"/>
                    <w:b/>
                    <w:spacing w:val="-2"/>
                    <w:sz w:val="16"/>
                  </w:rPr>
                  <w:t>04/28/23</w:t>
                </w:r>
              </w:p>
              <w:p>
                <w:pPr>
                  <w:spacing w:before="56"/>
                  <w:ind w:left="20" w:right="0" w:firstLine="0"/>
                  <w:jc w:val="left"/>
                  <w:rPr>
                    <w:rFonts w:ascii="Arial"/>
                    <w:b/>
                    <w:sz w:val="16"/>
                  </w:rPr>
                </w:pPr>
                <w:r>
                  <w:rPr>
                    <w:rFonts w:ascii="Arial"/>
                    <w:b/>
                    <w:sz w:val="16"/>
                  </w:rPr>
                  <w:t>Accrual</w:t>
                </w:r>
                <w:r>
                  <w:rPr>
                    <w:rFonts w:ascii="Arial"/>
                    <w:b/>
                    <w:spacing w:val="-11"/>
                    <w:sz w:val="16"/>
                  </w:rPr>
                  <w:t> </w:t>
                </w:r>
                <w:r>
                  <w:rPr>
                    <w:rFonts w:ascii="Arial"/>
                    <w:b/>
                    <w:spacing w:val="-2"/>
                    <w:sz w:val="16"/>
                  </w:rPr>
                  <w:t>Basis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894656" from="36pt,81.599998pt" to="756pt,81.599998pt" stroked="true" strokeweight="2.04pt" strokecolor="#000000">
          <v:stroke dashstyle="solid"/>
          <w10:wrap type="none"/>
        </v:line>
      </w:pict>
    </w:r>
    <w:r>
      <w:rPr/>
      <w:pict>
        <v:shape style="position:absolute;margin-left:324.799988pt;margin-top:35.636349pt;width:142.4pt;height:43.9pt;mso-position-horizontal-relative:page;mso-position-vertical-relative:page;z-index:-21894144" type="#_x0000_t202" id="docshape125" filled="false" stroked="false">
          <v:textbox inset="0,0,0,0">
            <w:txbxContent>
              <w:p>
                <w:pPr>
                  <w:spacing w:before="12"/>
                  <w:ind w:left="20" w:right="0" w:firstLine="0"/>
                  <w:jc w:val="left"/>
                  <w:rPr>
                    <w:rFonts w:ascii="Arial"/>
                    <w:b/>
                    <w:sz w:val="24"/>
                  </w:rPr>
                </w:pPr>
                <w:r>
                  <w:rPr>
                    <w:rFonts w:ascii="Arial"/>
                    <w:b/>
                    <w:sz w:val="24"/>
                  </w:rPr>
                  <w:t>Town of</w:t>
                </w:r>
                <w:r>
                  <w:rPr>
                    <w:rFonts w:ascii="Arial"/>
                    <w:b/>
                    <w:spacing w:val="-2"/>
                    <w:sz w:val="24"/>
                  </w:rPr>
                  <w:t> </w:t>
                </w:r>
                <w:r>
                  <w:rPr>
                    <w:rFonts w:ascii="Arial"/>
                    <w:b/>
                    <w:sz w:val="24"/>
                  </w:rPr>
                  <w:t>Berwyn </w:t>
                </w:r>
                <w:r>
                  <w:rPr>
                    <w:rFonts w:ascii="Arial"/>
                    <w:b/>
                    <w:spacing w:val="-2"/>
                    <w:sz w:val="24"/>
                  </w:rPr>
                  <w:t>Heights</w:t>
                </w:r>
              </w:p>
              <w:p>
                <w:pPr>
                  <w:spacing w:before="8"/>
                  <w:ind w:left="106" w:right="0" w:firstLine="0"/>
                  <w:jc w:val="left"/>
                  <w:rPr>
                    <w:rFonts w:ascii="Arial"/>
                    <w:b/>
                    <w:sz w:val="28"/>
                  </w:rPr>
                </w:pPr>
                <w:r>
                  <w:rPr>
                    <w:rFonts w:ascii="Arial"/>
                    <w:b/>
                    <w:spacing w:val="-2"/>
                    <w:sz w:val="28"/>
                  </w:rPr>
                  <w:t>ARPA</w:t>
                </w:r>
                <w:r>
                  <w:rPr>
                    <w:rFonts w:ascii="Arial"/>
                    <w:b/>
                    <w:spacing w:val="-14"/>
                    <w:sz w:val="28"/>
                  </w:rPr>
                  <w:t> </w:t>
                </w:r>
                <w:r>
                  <w:rPr>
                    <w:rFonts w:ascii="Arial"/>
                    <w:b/>
                    <w:spacing w:val="-2"/>
                    <w:sz w:val="28"/>
                  </w:rPr>
                  <w:t>Expenditures</w:t>
                </w:r>
              </w:p>
              <w:p>
                <w:pPr>
                  <w:spacing w:before="55"/>
                  <w:ind w:left="112" w:right="0" w:firstLine="0"/>
                  <w:jc w:val="left"/>
                  <w:rPr>
                    <w:rFonts w:ascii="Arial"/>
                    <w:b/>
                    <w:sz w:val="16"/>
                  </w:rPr>
                </w:pPr>
                <w:r>
                  <w:rPr>
                    <w:rFonts w:ascii="Arial"/>
                    <w:b/>
                    <w:sz w:val="16"/>
                  </w:rPr>
                  <w:t>July</w:t>
                </w:r>
                <w:r>
                  <w:rPr>
                    <w:rFonts w:ascii="Arial"/>
                    <w:b/>
                    <w:spacing w:val="-9"/>
                    <w:sz w:val="16"/>
                  </w:rPr>
                  <w:t> </w:t>
                </w:r>
                <w:r>
                  <w:rPr>
                    <w:rFonts w:ascii="Arial"/>
                    <w:b/>
                    <w:sz w:val="16"/>
                  </w:rPr>
                  <w:t>1, 2021</w:t>
                </w:r>
                <w:r>
                  <w:rPr>
                    <w:rFonts w:ascii="Arial"/>
                    <w:b/>
                    <w:spacing w:val="-4"/>
                    <w:sz w:val="16"/>
                  </w:rPr>
                  <w:t> </w:t>
                </w:r>
                <w:r>
                  <w:rPr>
                    <w:rFonts w:ascii="Arial"/>
                    <w:b/>
                    <w:sz w:val="16"/>
                  </w:rPr>
                  <w:t>through</w:t>
                </w:r>
                <w:r>
                  <w:rPr>
                    <w:rFonts w:ascii="Arial"/>
                    <w:b/>
                    <w:spacing w:val="-2"/>
                    <w:sz w:val="16"/>
                  </w:rPr>
                  <w:t> </w:t>
                </w:r>
                <w:r>
                  <w:rPr>
                    <w:rFonts w:ascii="Arial"/>
                    <w:b/>
                    <w:sz w:val="16"/>
                  </w:rPr>
                  <w:t>April</w:t>
                </w:r>
                <w:r>
                  <w:rPr>
                    <w:rFonts w:ascii="Arial"/>
                    <w:b/>
                    <w:spacing w:val="-3"/>
                    <w:sz w:val="16"/>
                  </w:rPr>
                  <w:t> </w:t>
                </w:r>
                <w:r>
                  <w:rPr>
                    <w:rFonts w:ascii="Arial"/>
                    <w:b/>
                    <w:sz w:val="16"/>
                  </w:rPr>
                  <w:t>28, </w:t>
                </w:r>
                <w:r>
                  <w:rPr>
                    <w:rFonts w:ascii="Arial"/>
                    <w:b/>
                    <w:spacing w:val="-4"/>
                    <w:sz w:val="16"/>
                  </w:rPr>
                  <w:t>2023</w:t>
                </w:r>
              </w:p>
            </w:txbxContent>
          </v:textbox>
          <w10:wrap type="none"/>
        </v:shape>
      </w:pict>
    </w:r>
    <w:r>
      <w:rPr/>
      <w:pict>
        <v:shape style="position:absolute;margin-left:35pt;margin-top:39.948021pt;width:32.5500pt;height:11pt;mso-position-horizontal-relative:page;mso-position-vertical-relative:page;z-index:-21893632" type="#_x0000_t202" id="docshape126" filled="false" stroked="false">
          <v:textbox inset="0,0,0,0">
            <w:txbxContent>
              <w:p>
                <w:pPr>
                  <w:spacing w:before="15"/>
                  <w:ind w:left="20" w:right="0" w:firstLine="0"/>
                  <w:jc w:val="left"/>
                  <w:rPr>
                    <w:rFonts w:ascii="Arial"/>
                    <w:b/>
                    <w:sz w:val="16"/>
                  </w:rPr>
                </w:pPr>
                <w:r>
                  <w:rPr>
                    <w:rFonts w:ascii="Arial"/>
                    <w:b/>
                    <w:sz w:val="16"/>
                  </w:rPr>
                  <w:t>5:11</w:t>
                </w:r>
                <w:r>
                  <w:rPr>
                    <w:rFonts w:ascii="Arial"/>
                    <w:b/>
                    <w:spacing w:val="-2"/>
                    <w:sz w:val="16"/>
                  </w:rPr>
                  <w:t> </w:t>
                </w:r>
                <w:r>
                  <w:rPr>
                    <w:rFonts w:ascii="Arial"/>
                    <w:b/>
                    <w:spacing w:val="-5"/>
                    <w:sz w:val="16"/>
                  </w:rPr>
                  <w:t>PM</w:t>
                </w:r>
              </w:p>
            </w:txbxContent>
          </v:textbox>
          <w10:wrap type="none"/>
        </v:shape>
      </w:pict>
    </w:r>
    <w:r>
      <w:rPr/>
      <w:pict>
        <v:shape style="position:absolute;margin-left:35pt;margin-top:56.508022pt;width:54.75pt;height:23pt;mso-position-horizontal-relative:page;mso-position-vertical-relative:page;z-index:-21893120" type="#_x0000_t202" id="docshape127" filled="false" stroked="false">
          <v:textbox inset="0,0,0,0">
            <w:txbxContent>
              <w:p>
                <w:pPr>
                  <w:spacing w:before="15"/>
                  <w:ind w:left="20" w:right="0" w:firstLine="0"/>
                  <w:jc w:val="left"/>
                  <w:rPr>
                    <w:rFonts w:ascii="Arial"/>
                    <w:b/>
                    <w:sz w:val="16"/>
                  </w:rPr>
                </w:pPr>
                <w:r>
                  <w:rPr>
                    <w:rFonts w:ascii="Arial"/>
                    <w:b/>
                    <w:spacing w:val="-2"/>
                    <w:sz w:val="16"/>
                  </w:rPr>
                  <w:t>04/28/23</w:t>
                </w:r>
              </w:p>
              <w:p>
                <w:pPr>
                  <w:spacing w:before="56"/>
                  <w:ind w:left="20" w:right="0" w:firstLine="0"/>
                  <w:jc w:val="left"/>
                  <w:rPr>
                    <w:rFonts w:ascii="Arial"/>
                    <w:b/>
                    <w:sz w:val="16"/>
                  </w:rPr>
                </w:pPr>
                <w:r>
                  <w:rPr>
                    <w:rFonts w:ascii="Arial"/>
                    <w:b/>
                    <w:sz w:val="16"/>
                  </w:rPr>
                  <w:t>Accrual</w:t>
                </w:r>
                <w:r>
                  <w:rPr>
                    <w:rFonts w:ascii="Arial"/>
                    <w:b/>
                    <w:spacing w:val="-11"/>
                    <w:sz w:val="16"/>
                  </w:rPr>
                  <w:t> </w:t>
                </w:r>
                <w:r>
                  <w:rPr>
                    <w:rFonts w:ascii="Arial"/>
                    <w:b/>
                    <w:spacing w:val="-2"/>
                    <w:sz w:val="16"/>
                  </w:rPr>
                  <w:t>Basis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2.522186pt;margin-top:36.821976pt;width:106.95pt;height:32.75pt;mso-position-horizontal-relative:page;mso-position-vertical-relative:page;z-index:-21916160" type="#_x0000_t202" id="docshape29" filled="false" stroked="false">
          <v:textbox inset="0,0,0,0">
            <w:txbxContent>
              <w:p>
                <w:pPr>
                  <w:spacing w:line="192" w:lineRule="exact" w:before="0"/>
                  <w:ind w:left="18" w:right="18" w:firstLine="0"/>
                  <w:jc w:val="center"/>
                  <w:rPr>
                    <w:b/>
                    <w:sz w:val="17"/>
                  </w:rPr>
                </w:pPr>
                <w:r>
                  <w:rPr>
                    <w:b/>
                    <w:sz w:val="17"/>
                  </w:rPr>
                  <w:t>FY</w:t>
                </w:r>
                <w:r>
                  <w:rPr>
                    <w:b/>
                    <w:spacing w:val="-10"/>
                    <w:sz w:val="17"/>
                  </w:rPr>
                  <w:t> </w:t>
                </w:r>
                <w:r>
                  <w:rPr>
                    <w:b/>
                    <w:sz w:val="17"/>
                  </w:rPr>
                  <w:t>2024</w:t>
                </w:r>
                <w:r>
                  <w:rPr>
                    <w:b/>
                    <w:spacing w:val="-10"/>
                    <w:sz w:val="17"/>
                  </w:rPr>
                  <w:t> </w:t>
                </w:r>
                <w:r>
                  <w:rPr>
                    <w:b/>
                    <w:sz w:val="17"/>
                  </w:rPr>
                  <w:t>PROPOSED</w:t>
                </w:r>
                <w:r>
                  <w:rPr>
                    <w:b/>
                    <w:spacing w:val="14"/>
                    <w:sz w:val="17"/>
                  </w:rPr>
                  <w:t> </w:t>
                </w:r>
                <w:r>
                  <w:rPr>
                    <w:b/>
                    <w:spacing w:val="-2"/>
                    <w:sz w:val="17"/>
                  </w:rPr>
                  <w:t>BUDGET</w:t>
                </w:r>
              </w:p>
              <w:p>
                <w:pPr>
                  <w:spacing w:before="15"/>
                  <w:ind w:left="18" w:right="18" w:firstLine="0"/>
                  <w:jc w:val="center"/>
                  <w:rPr>
                    <w:b/>
                    <w:sz w:val="17"/>
                  </w:rPr>
                </w:pPr>
                <w:r>
                  <w:rPr>
                    <w:b/>
                    <w:spacing w:val="-2"/>
                    <w:sz w:val="17"/>
                  </w:rPr>
                  <w:t>GENERAL</w:t>
                </w:r>
                <w:r>
                  <w:rPr>
                    <w:b/>
                    <w:spacing w:val="-5"/>
                    <w:sz w:val="17"/>
                  </w:rPr>
                  <w:t> </w:t>
                </w:r>
                <w:r>
                  <w:rPr>
                    <w:b/>
                    <w:spacing w:val="-4"/>
                    <w:sz w:val="17"/>
                  </w:rPr>
                  <w:t>FUND</w:t>
                </w:r>
              </w:p>
              <w:p>
                <w:pPr>
                  <w:spacing w:before="16"/>
                  <w:ind w:left="18" w:right="18" w:firstLine="0"/>
                  <w:jc w:val="center"/>
                  <w:rPr>
                    <w:b/>
                    <w:sz w:val="17"/>
                  </w:rPr>
                </w:pPr>
                <w:r>
                  <w:rPr>
                    <w:b/>
                    <w:sz w:val="17"/>
                  </w:rPr>
                  <w:t>at</w:t>
                </w:r>
                <w:r>
                  <w:rPr>
                    <w:b/>
                    <w:spacing w:val="-10"/>
                    <w:sz w:val="17"/>
                  </w:rPr>
                  <w:t> </w:t>
                </w:r>
                <w:r>
                  <w:rPr>
                    <w:b/>
                    <w:sz w:val="17"/>
                  </w:rPr>
                  <w:t>$.5187</w:t>
                </w:r>
                <w:r>
                  <w:rPr>
                    <w:b/>
                    <w:spacing w:val="-10"/>
                    <w:sz w:val="17"/>
                  </w:rPr>
                  <w:t> </w:t>
                </w:r>
                <w:r>
                  <w:rPr>
                    <w:b/>
                    <w:sz w:val="17"/>
                  </w:rPr>
                  <w:t>Real</w:t>
                </w:r>
                <w:r>
                  <w:rPr>
                    <w:b/>
                    <w:spacing w:val="-9"/>
                    <w:sz w:val="17"/>
                  </w:rPr>
                  <w:t> </w:t>
                </w:r>
                <w:r>
                  <w:rPr>
                    <w:b/>
                    <w:sz w:val="17"/>
                  </w:rPr>
                  <w:t>Estate</w:t>
                </w:r>
                <w:r>
                  <w:rPr>
                    <w:b/>
                    <w:spacing w:val="-9"/>
                    <w:sz w:val="17"/>
                  </w:rPr>
                  <w:t> </w:t>
                </w:r>
                <w:r>
                  <w:rPr>
                    <w:b/>
                    <w:sz w:val="17"/>
                  </w:rPr>
                  <w:t>Tax</w:t>
                </w:r>
                <w:r>
                  <w:rPr>
                    <w:b/>
                    <w:spacing w:val="-10"/>
                    <w:sz w:val="17"/>
                  </w:rPr>
                  <w:t> </w:t>
                </w:r>
                <w:r>
                  <w:rPr>
                    <w:b/>
                    <w:spacing w:val="-4"/>
                    <w:sz w:val="17"/>
                  </w:rPr>
                  <w:t>Rate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2.522186pt;margin-top:36.821976pt;width:106.95pt;height:32.75pt;mso-position-horizontal-relative:page;mso-position-vertical-relative:page;z-index:-21914112" type="#_x0000_t202" id="docshape33" filled="false" stroked="false">
          <v:textbox inset="0,0,0,0">
            <w:txbxContent>
              <w:p>
                <w:pPr>
                  <w:spacing w:line="192" w:lineRule="exact" w:before="0"/>
                  <w:ind w:left="18" w:right="18" w:firstLine="0"/>
                  <w:jc w:val="center"/>
                  <w:rPr>
                    <w:b/>
                    <w:sz w:val="17"/>
                  </w:rPr>
                </w:pPr>
                <w:r>
                  <w:rPr>
                    <w:b/>
                    <w:sz w:val="17"/>
                  </w:rPr>
                  <w:t>FY</w:t>
                </w:r>
                <w:r>
                  <w:rPr>
                    <w:b/>
                    <w:spacing w:val="-10"/>
                    <w:sz w:val="17"/>
                  </w:rPr>
                  <w:t> </w:t>
                </w:r>
                <w:r>
                  <w:rPr>
                    <w:b/>
                    <w:sz w:val="17"/>
                  </w:rPr>
                  <w:t>2024</w:t>
                </w:r>
                <w:r>
                  <w:rPr>
                    <w:b/>
                    <w:spacing w:val="-10"/>
                    <w:sz w:val="17"/>
                  </w:rPr>
                  <w:t> </w:t>
                </w:r>
                <w:r>
                  <w:rPr>
                    <w:b/>
                    <w:sz w:val="17"/>
                  </w:rPr>
                  <w:t>PROPOSED</w:t>
                </w:r>
                <w:r>
                  <w:rPr>
                    <w:b/>
                    <w:spacing w:val="14"/>
                    <w:sz w:val="17"/>
                  </w:rPr>
                  <w:t> </w:t>
                </w:r>
                <w:r>
                  <w:rPr>
                    <w:b/>
                    <w:spacing w:val="-2"/>
                    <w:sz w:val="17"/>
                  </w:rPr>
                  <w:t>BUDGET</w:t>
                </w:r>
              </w:p>
              <w:p>
                <w:pPr>
                  <w:spacing w:before="15"/>
                  <w:ind w:left="18" w:right="18" w:firstLine="0"/>
                  <w:jc w:val="center"/>
                  <w:rPr>
                    <w:b/>
                    <w:sz w:val="17"/>
                  </w:rPr>
                </w:pPr>
                <w:r>
                  <w:rPr>
                    <w:b/>
                    <w:spacing w:val="-2"/>
                    <w:sz w:val="17"/>
                  </w:rPr>
                  <w:t>GENERAL</w:t>
                </w:r>
                <w:r>
                  <w:rPr>
                    <w:b/>
                    <w:spacing w:val="-5"/>
                    <w:sz w:val="17"/>
                  </w:rPr>
                  <w:t> </w:t>
                </w:r>
                <w:r>
                  <w:rPr>
                    <w:b/>
                    <w:spacing w:val="-4"/>
                    <w:sz w:val="17"/>
                  </w:rPr>
                  <w:t>FUND</w:t>
                </w:r>
              </w:p>
              <w:p>
                <w:pPr>
                  <w:spacing w:before="16"/>
                  <w:ind w:left="18" w:right="18" w:firstLine="0"/>
                  <w:jc w:val="center"/>
                  <w:rPr>
                    <w:b/>
                    <w:sz w:val="17"/>
                  </w:rPr>
                </w:pPr>
                <w:r>
                  <w:rPr>
                    <w:b/>
                    <w:sz w:val="17"/>
                  </w:rPr>
                  <w:t>at</w:t>
                </w:r>
                <w:r>
                  <w:rPr>
                    <w:b/>
                    <w:spacing w:val="-10"/>
                    <w:sz w:val="17"/>
                  </w:rPr>
                  <w:t> </w:t>
                </w:r>
                <w:r>
                  <w:rPr>
                    <w:b/>
                    <w:sz w:val="17"/>
                  </w:rPr>
                  <w:t>$.5187</w:t>
                </w:r>
                <w:r>
                  <w:rPr>
                    <w:b/>
                    <w:spacing w:val="-10"/>
                    <w:sz w:val="17"/>
                  </w:rPr>
                  <w:t> </w:t>
                </w:r>
                <w:r>
                  <w:rPr>
                    <w:b/>
                    <w:sz w:val="17"/>
                  </w:rPr>
                  <w:t>Real</w:t>
                </w:r>
                <w:r>
                  <w:rPr>
                    <w:b/>
                    <w:spacing w:val="-9"/>
                    <w:sz w:val="17"/>
                  </w:rPr>
                  <w:t> </w:t>
                </w:r>
                <w:r>
                  <w:rPr>
                    <w:b/>
                    <w:sz w:val="17"/>
                  </w:rPr>
                  <w:t>Estate</w:t>
                </w:r>
                <w:r>
                  <w:rPr>
                    <w:b/>
                    <w:spacing w:val="-9"/>
                    <w:sz w:val="17"/>
                  </w:rPr>
                  <w:t> </w:t>
                </w:r>
                <w:r>
                  <w:rPr>
                    <w:b/>
                    <w:sz w:val="17"/>
                  </w:rPr>
                  <w:t>Tax</w:t>
                </w:r>
                <w:r>
                  <w:rPr>
                    <w:b/>
                    <w:spacing w:val="-10"/>
                    <w:sz w:val="17"/>
                  </w:rPr>
                  <w:t> </w:t>
                </w:r>
                <w:r>
                  <w:rPr>
                    <w:b/>
                    <w:spacing w:val="-4"/>
                    <w:sz w:val="17"/>
                  </w:rPr>
                  <w:t>Rate</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2.522186pt;margin-top:36.821976pt;width:106.95pt;height:32.75pt;mso-position-horizontal-relative:page;mso-position-vertical-relative:page;z-index:-21912064" type="#_x0000_t202" id="docshape38" filled="false" stroked="false">
          <v:textbox inset="0,0,0,0">
            <w:txbxContent>
              <w:p>
                <w:pPr>
                  <w:spacing w:line="192" w:lineRule="exact" w:before="0"/>
                  <w:ind w:left="18" w:right="18" w:firstLine="0"/>
                  <w:jc w:val="center"/>
                  <w:rPr>
                    <w:b/>
                    <w:sz w:val="17"/>
                  </w:rPr>
                </w:pPr>
                <w:r>
                  <w:rPr>
                    <w:b/>
                    <w:sz w:val="17"/>
                  </w:rPr>
                  <w:t>FY</w:t>
                </w:r>
                <w:r>
                  <w:rPr>
                    <w:b/>
                    <w:spacing w:val="-10"/>
                    <w:sz w:val="17"/>
                  </w:rPr>
                  <w:t> </w:t>
                </w:r>
                <w:r>
                  <w:rPr>
                    <w:b/>
                    <w:sz w:val="17"/>
                  </w:rPr>
                  <w:t>2024</w:t>
                </w:r>
                <w:r>
                  <w:rPr>
                    <w:b/>
                    <w:spacing w:val="-10"/>
                    <w:sz w:val="17"/>
                  </w:rPr>
                  <w:t> </w:t>
                </w:r>
                <w:r>
                  <w:rPr>
                    <w:b/>
                    <w:sz w:val="17"/>
                  </w:rPr>
                  <w:t>PROPOSED</w:t>
                </w:r>
                <w:r>
                  <w:rPr>
                    <w:b/>
                    <w:spacing w:val="14"/>
                    <w:sz w:val="17"/>
                  </w:rPr>
                  <w:t> </w:t>
                </w:r>
                <w:r>
                  <w:rPr>
                    <w:b/>
                    <w:spacing w:val="-2"/>
                    <w:sz w:val="17"/>
                  </w:rPr>
                  <w:t>BUDGET</w:t>
                </w:r>
              </w:p>
              <w:p>
                <w:pPr>
                  <w:spacing w:before="15"/>
                  <w:ind w:left="18" w:right="18" w:firstLine="0"/>
                  <w:jc w:val="center"/>
                  <w:rPr>
                    <w:b/>
                    <w:sz w:val="17"/>
                  </w:rPr>
                </w:pPr>
                <w:r>
                  <w:rPr>
                    <w:b/>
                    <w:spacing w:val="-2"/>
                    <w:sz w:val="17"/>
                  </w:rPr>
                  <w:t>GENERAL</w:t>
                </w:r>
                <w:r>
                  <w:rPr>
                    <w:b/>
                    <w:spacing w:val="-5"/>
                    <w:sz w:val="17"/>
                  </w:rPr>
                  <w:t> </w:t>
                </w:r>
                <w:r>
                  <w:rPr>
                    <w:b/>
                    <w:spacing w:val="-4"/>
                    <w:sz w:val="17"/>
                  </w:rPr>
                  <w:t>FUND</w:t>
                </w:r>
              </w:p>
              <w:p>
                <w:pPr>
                  <w:spacing w:before="16"/>
                  <w:ind w:left="18" w:right="18" w:firstLine="0"/>
                  <w:jc w:val="center"/>
                  <w:rPr>
                    <w:b/>
                    <w:sz w:val="17"/>
                  </w:rPr>
                </w:pPr>
                <w:r>
                  <w:rPr>
                    <w:b/>
                    <w:sz w:val="17"/>
                  </w:rPr>
                  <w:t>at</w:t>
                </w:r>
                <w:r>
                  <w:rPr>
                    <w:b/>
                    <w:spacing w:val="-10"/>
                    <w:sz w:val="17"/>
                  </w:rPr>
                  <w:t> </w:t>
                </w:r>
                <w:r>
                  <w:rPr>
                    <w:b/>
                    <w:sz w:val="17"/>
                  </w:rPr>
                  <w:t>$.5187</w:t>
                </w:r>
                <w:r>
                  <w:rPr>
                    <w:b/>
                    <w:spacing w:val="-10"/>
                    <w:sz w:val="17"/>
                  </w:rPr>
                  <w:t> </w:t>
                </w:r>
                <w:r>
                  <w:rPr>
                    <w:b/>
                    <w:sz w:val="17"/>
                  </w:rPr>
                  <w:t>Real</w:t>
                </w:r>
                <w:r>
                  <w:rPr>
                    <w:b/>
                    <w:spacing w:val="-9"/>
                    <w:sz w:val="17"/>
                  </w:rPr>
                  <w:t> </w:t>
                </w:r>
                <w:r>
                  <w:rPr>
                    <w:b/>
                    <w:sz w:val="17"/>
                  </w:rPr>
                  <w:t>Estate</w:t>
                </w:r>
                <w:r>
                  <w:rPr>
                    <w:b/>
                    <w:spacing w:val="-9"/>
                    <w:sz w:val="17"/>
                  </w:rPr>
                  <w:t> </w:t>
                </w:r>
                <w:r>
                  <w:rPr>
                    <w:b/>
                    <w:sz w:val="17"/>
                  </w:rPr>
                  <w:t>Tax</w:t>
                </w:r>
                <w:r>
                  <w:rPr>
                    <w:b/>
                    <w:spacing w:val="-10"/>
                    <w:sz w:val="17"/>
                  </w:rPr>
                  <w:t> </w:t>
                </w:r>
                <w:r>
                  <w:rPr>
                    <w:b/>
                    <w:spacing w:val="-4"/>
                    <w:sz w:val="17"/>
                  </w:rPr>
                  <w:t>Rate</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2.522186pt;margin-top:36.821976pt;width:106.95pt;height:32.75pt;mso-position-horizontal-relative:page;mso-position-vertical-relative:page;z-index:-21910016" type="#_x0000_t202" id="docshape45" filled="false" stroked="false">
          <v:textbox inset="0,0,0,0">
            <w:txbxContent>
              <w:p>
                <w:pPr>
                  <w:spacing w:line="192" w:lineRule="exact" w:before="0"/>
                  <w:ind w:left="18" w:right="18" w:firstLine="0"/>
                  <w:jc w:val="center"/>
                  <w:rPr>
                    <w:b/>
                    <w:sz w:val="17"/>
                  </w:rPr>
                </w:pPr>
                <w:r>
                  <w:rPr>
                    <w:b/>
                    <w:sz w:val="17"/>
                  </w:rPr>
                  <w:t>FY</w:t>
                </w:r>
                <w:r>
                  <w:rPr>
                    <w:b/>
                    <w:spacing w:val="-10"/>
                    <w:sz w:val="17"/>
                  </w:rPr>
                  <w:t> </w:t>
                </w:r>
                <w:r>
                  <w:rPr>
                    <w:b/>
                    <w:sz w:val="17"/>
                  </w:rPr>
                  <w:t>2024</w:t>
                </w:r>
                <w:r>
                  <w:rPr>
                    <w:b/>
                    <w:spacing w:val="-10"/>
                    <w:sz w:val="17"/>
                  </w:rPr>
                  <w:t> </w:t>
                </w:r>
                <w:r>
                  <w:rPr>
                    <w:b/>
                    <w:sz w:val="17"/>
                  </w:rPr>
                  <w:t>PROPOSED</w:t>
                </w:r>
                <w:r>
                  <w:rPr>
                    <w:b/>
                    <w:spacing w:val="14"/>
                    <w:sz w:val="17"/>
                  </w:rPr>
                  <w:t> </w:t>
                </w:r>
                <w:r>
                  <w:rPr>
                    <w:b/>
                    <w:spacing w:val="-2"/>
                    <w:sz w:val="17"/>
                  </w:rPr>
                  <w:t>BUDGET</w:t>
                </w:r>
              </w:p>
              <w:p>
                <w:pPr>
                  <w:spacing w:before="15"/>
                  <w:ind w:left="18" w:right="18" w:firstLine="0"/>
                  <w:jc w:val="center"/>
                  <w:rPr>
                    <w:b/>
                    <w:sz w:val="17"/>
                  </w:rPr>
                </w:pPr>
                <w:r>
                  <w:rPr>
                    <w:b/>
                    <w:spacing w:val="-2"/>
                    <w:sz w:val="17"/>
                  </w:rPr>
                  <w:t>GENERAL</w:t>
                </w:r>
                <w:r>
                  <w:rPr>
                    <w:b/>
                    <w:spacing w:val="-5"/>
                    <w:sz w:val="17"/>
                  </w:rPr>
                  <w:t> </w:t>
                </w:r>
                <w:r>
                  <w:rPr>
                    <w:b/>
                    <w:spacing w:val="-4"/>
                    <w:sz w:val="17"/>
                  </w:rPr>
                  <w:t>FUND</w:t>
                </w:r>
              </w:p>
              <w:p>
                <w:pPr>
                  <w:spacing w:before="16"/>
                  <w:ind w:left="18" w:right="18" w:firstLine="0"/>
                  <w:jc w:val="center"/>
                  <w:rPr>
                    <w:b/>
                    <w:sz w:val="17"/>
                  </w:rPr>
                </w:pPr>
                <w:r>
                  <w:rPr>
                    <w:b/>
                    <w:sz w:val="17"/>
                  </w:rPr>
                  <w:t>at</w:t>
                </w:r>
                <w:r>
                  <w:rPr>
                    <w:b/>
                    <w:spacing w:val="-10"/>
                    <w:sz w:val="17"/>
                  </w:rPr>
                  <w:t> </w:t>
                </w:r>
                <w:r>
                  <w:rPr>
                    <w:b/>
                    <w:sz w:val="17"/>
                  </w:rPr>
                  <w:t>$.5187</w:t>
                </w:r>
                <w:r>
                  <w:rPr>
                    <w:b/>
                    <w:spacing w:val="-10"/>
                    <w:sz w:val="17"/>
                  </w:rPr>
                  <w:t> </w:t>
                </w:r>
                <w:r>
                  <w:rPr>
                    <w:b/>
                    <w:sz w:val="17"/>
                  </w:rPr>
                  <w:t>Real</w:t>
                </w:r>
                <w:r>
                  <w:rPr>
                    <w:b/>
                    <w:spacing w:val="-9"/>
                    <w:sz w:val="17"/>
                  </w:rPr>
                  <w:t> </w:t>
                </w:r>
                <w:r>
                  <w:rPr>
                    <w:b/>
                    <w:sz w:val="17"/>
                  </w:rPr>
                  <w:t>Estate</w:t>
                </w:r>
                <w:r>
                  <w:rPr>
                    <w:b/>
                    <w:spacing w:val="-9"/>
                    <w:sz w:val="17"/>
                  </w:rPr>
                  <w:t> </w:t>
                </w:r>
                <w:r>
                  <w:rPr>
                    <w:b/>
                    <w:sz w:val="17"/>
                  </w:rPr>
                  <w:t>Tax</w:t>
                </w:r>
                <w:r>
                  <w:rPr>
                    <w:b/>
                    <w:spacing w:val="-10"/>
                    <w:sz w:val="17"/>
                  </w:rPr>
                  <w:t> </w:t>
                </w:r>
                <w:r>
                  <w:rPr>
                    <w:b/>
                    <w:spacing w:val="-4"/>
                    <w:sz w:val="17"/>
                  </w:rPr>
                  <w:t>Rate</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906944" from="36pt,81.599998pt" to="756pt,81.599998pt" stroked="true" strokeweight="2.04pt" strokecolor="#000000">
          <v:stroke dashstyle="solid"/>
          <w10:wrap type="none"/>
        </v:line>
      </w:pict>
    </w:r>
    <w:r>
      <w:rPr/>
      <w:pict>
        <v:shape style="position:absolute;margin-left:324.799988pt;margin-top:35.636349pt;width:142.4pt;height:43.9pt;mso-position-horizontal-relative:page;mso-position-vertical-relative:page;z-index:-21906432" type="#_x0000_t202" id="docshape64" filled="false" stroked="false">
          <v:textbox inset="0,0,0,0">
            <w:txbxContent>
              <w:p>
                <w:pPr>
                  <w:spacing w:before="12"/>
                  <w:ind w:left="11" w:right="11" w:firstLine="0"/>
                  <w:jc w:val="center"/>
                  <w:rPr>
                    <w:rFonts w:ascii="Arial"/>
                    <w:b/>
                    <w:sz w:val="24"/>
                  </w:rPr>
                </w:pPr>
                <w:r>
                  <w:rPr>
                    <w:rFonts w:ascii="Arial"/>
                    <w:b/>
                    <w:sz w:val="24"/>
                  </w:rPr>
                  <w:t>Town of</w:t>
                </w:r>
                <w:r>
                  <w:rPr>
                    <w:rFonts w:ascii="Arial"/>
                    <w:b/>
                    <w:spacing w:val="-2"/>
                    <w:sz w:val="24"/>
                  </w:rPr>
                  <w:t> </w:t>
                </w:r>
                <w:r>
                  <w:rPr>
                    <w:rFonts w:ascii="Arial"/>
                    <w:b/>
                    <w:sz w:val="24"/>
                  </w:rPr>
                  <w:t>Berwyn </w:t>
                </w:r>
                <w:r>
                  <w:rPr>
                    <w:rFonts w:ascii="Arial"/>
                    <w:b/>
                    <w:spacing w:val="-2"/>
                    <w:sz w:val="24"/>
                  </w:rPr>
                  <w:t>Heights</w:t>
                </w:r>
              </w:p>
              <w:p>
                <w:pPr>
                  <w:spacing w:before="8"/>
                  <w:ind w:left="11" w:right="11" w:firstLine="0"/>
                  <w:jc w:val="center"/>
                  <w:rPr>
                    <w:rFonts w:ascii="Arial"/>
                    <w:b/>
                    <w:sz w:val="28"/>
                  </w:rPr>
                </w:pPr>
                <w:r>
                  <w:rPr>
                    <w:rFonts w:ascii="Arial"/>
                    <w:b/>
                    <w:spacing w:val="-2"/>
                    <w:sz w:val="28"/>
                  </w:rPr>
                  <w:t>ARPA</w:t>
                </w:r>
                <w:r>
                  <w:rPr>
                    <w:rFonts w:ascii="Arial"/>
                    <w:b/>
                    <w:spacing w:val="-14"/>
                    <w:sz w:val="28"/>
                  </w:rPr>
                  <w:t> </w:t>
                </w:r>
                <w:r>
                  <w:rPr>
                    <w:rFonts w:ascii="Arial"/>
                    <w:b/>
                    <w:spacing w:val="-2"/>
                    <w:sz w:val="28"/>
                  </w:rPr>
                  <w:t>Expenditures</w:t>
                </w:r>
              </w:p>
              <w:p>
                <w:pPr>
                  <w:spacing w:before="55"/>
                  <w:ind w:left="11" w:right="8" w:firstLine="0"/>
                  <w:jc w:val="center"/>
                  <w:rPr>
                    <w:rFonts w:ascii="Arial"/>
                    <w:b/>
                    <w:sz w:val="16"/>
                  </w:rPr>
                </w:pPr>
                <w:r>
                  <w:rPr>
                    <w:rFonts w:ascii="Arial"/>
                    <w:b/>
                    <w:sz w:val="16"/>
                  </w:rPr>
                  <w:t>July</w:t>
                </w:r>
                <w:r>
                  <w:rPr>
                    <w:rFonts w:ascii="Arial"/>
                    <w:b/>
                    <w:spacing w:val="-10"/>
                    <w:sz w:val="16"/>
                  </w:rPr>
                  <w:t> </w:t>
                </w:r>
                <w:r>
                  <w:rPr>
                    <w:rFonts w:ascii="Arial"/>
                    <w:b/>
                    <w:sz w:val="16"/>
                  </w:rPr>
                  <w:t>2021</w:t>
                </w:r>
                <w:r>
                  <w:rPr>
                    <w:rFonts w:ascii="Arial"/>
                    <w:b/>
                    <w:spacing w:val="-1"/>
                    <w:sz w:val="16"/>
                  </w:rPr>
                  <w:t> </w:t>
                </w:r>
                <w:r>
                  <w:rPr>
                    <w:rFonts w:ascii="Arial"/>
                    <w:b/>
                    <w:sz w:val="16"/>
                  </w:rPr>
                  <w:t>through</w:t>
                </w:r>
                <w:r>
                  <w:rPr>
                    <w:rFonts w:ascii="Arial"/>
                    <w:b/>
                    <w:spacing w:val="-2"/>
                    <w:sz w:val="16"/>
                  </w:rPr>
                  <w:t> </w:t>
                </w:r>
                <w:r>
                  <w:rPr>
                    <w:rFonts w:ascii="Arial"/>
                    <w:b/>
                    <w:sz w:val="16"/>
                  </w:rPr>
                  <w:t>June</w:t>
                </w:r>
                <w:r>
                  <w:rPr>
                    <w:rFonts w:ascii="Arial"/>
                    <w:b/>
                    <w:spacing w:val="-2"/>
                    <w:sz w:val="16"/>
                  </w:rPr>
                  <w:t> </w:t>
                </w:r>
                <w:r>
                  <w:rPr>
                    <w:rFonts w:ascii="Arial"/>
                    <w:b/>
                    <w:spacing w:val="-4"/>
                    <w:sz w:val="16"/>
                  </w:rPr>
                  <w:t>2022</w:t>
                </w:r>
              </w:p>
            </w:txbxContent>
          </v:textbox>
          <w10:wrap type="none"/>
        </v:shape>
      </w:pict>
    </w:r>
    <w:r>
      <w:rPr/>
      <w:pict>
        <v:shape style="position:absolute;margin-left:35pt;margin-top:39.948021pt;width:32.5500pt;height:11pt;mso-position-horizontal-relative:page;mso-position-vertical-relative:page;z-index:-21905920" type="#_x0000_t202" id="docshape65" filled="false" stroked="false">
          <v:textbox inset="0,0,0,0">
            <w:txbxContent>
              <w:p>
                <w:pPr>
                  <w:spacing w:before="15"/>
                  <w:ind w:left="20" w:right="0" w:firstLine="0"/>
                  <w:jc w:val="left"/>
                  <w:rPr>
                    <w:rFonts w:ascii="Arial"/>
                    <w:b/>
                    <w:sz w:val="16"/>
                  </w:rPr>
                </w:pPr>
                <w:r>
                  <w:rPr>
                    <w:rFonts w:ascii="Arial"/>
                    <w:b/>
                    <w:sz w:val="16"/>
                  </w:rPr>
                  <w:t>5:09</w:t>
                </w:r>
                <w:r>
                  <w:rPr>
                    <w:rFonts w:ascii="Arial"/>
                    <w:b/>
                    <w:spacing w:val="-2"/>
                    <w:sz w:val="16"/>
                  </w:rPr>
                  <w:t> </w:t>
                </w:r>
                <w:r>
                  <w:rPr>
                    <w:rFonts w:ascii="Arial"/>
                    <w:b/>
                    <w:spacing w:val="-5"/>
                    <w:sz w:val="16"/>
                  </w:rPr>
                  <w:t>PM</w:t>
                </w:r>
              </w:p>
            </w:txbxContent>
          </v:textbox>
          <w10:wrap type="none"/>
        </v:shape>
      </w:pict>
    </w:r>
    <w:r>
      <w:rPr/>
      <w:pict>
        <v:shape style="position:absolute;margin-left:35pt;margin-top:56.508022pt;width:54.75pt;height:23pt;mso-position-horizontal-relative:page;mso-position-vertical-relative:page;z-index:-21905408" type="#_x0000_t202" id="docshape66" filled="false" stroked="false">
          <v:textbox inset="0,0,0,0">
            <w:txbxContent>
              <w:p>
                <w:pPr>
                  <w:spacing w:before="15"/>
                  <w:ind w:left="20" w:right="0" w:firstLine="0"/>
                  <w:jc w:val="left"/>
                  <w:rPr>
                    <w:rFonts w:ascii="Arial"/>
                    <w:b/>
                    <w:sz w:val="16"/>
                  </w:rPr>
                </w:pPr>
                <w:r>
                  <w:rPr>
                    <w:rFonts w:ascii="Arial"/>
                    <w:b/>
                    <w:spacing w:val="-2"/>
                    <w:sz w:val="16"/>
                  </w:rPr>
                  <w:t>04/28/23</w:t>
                </w:r>
              </w:p>
              <w:p>
                <w:pPr>
                  <w:spacing w:before="56"/>
                  <w:ind w:left="20" w:right="0" w:firstLine="0"/>
                  <w:jc w:val="left"/>
                  <w:rPr>
                    <w:rFonts w:ascii="Arial"/>
                    <w:b/>
                    <w:sz w:val="16"/>
                  </w:rPr>
                </w:pPr>
                <w:r>
                  <w:rPr>
                    <w:rFonts w:ascii="Arial"/>
                    <w:b/>
                    <w:sz w:val="16"/>
                  </w:rPr>
                  <w:t>Accrual</w:t>
                </w:r>
                <w:r>
                  <w:rPr>
                    <w:rFonts w:ascii="Arial"/>
                    <w:b/>
                    <w:spacing w:val="-11"/>
                    <w:sz w:val="16"/>
                  </w:rPr>
                  <w:t> </w:t>
                </w:r>
                <w:r>
                  <w:rPr>
                    <w:rFonts w:ascii="Arial"/>
                    <w:b/>
                    <w:spacing w:val="-2"/>
                    <w:sz w:val="16"/>
                  </w:rPr>
                  <w:t>Basis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903872" from="36pt,81.599998pt" to="756pt,81.599998pt" stroked="true" strokeweight="2.04pt" strokecolor="#000000">
          <v:stroke dashstyle="solid"/>
          <w10:wrap type="none"/>
        </v:line>
      </w:pict>
    </w:r>
    <w:r>
      <w:rPr/>
      <w:pict>
        <v:shape style="position:absolute;margin-left:324.799988pt;margin-top:35.636349pt;width:142.4pt;height:43.9pt;mso-position-horizontal-relative:page;mso-position-vertical-relative:page;z-index:-21903360" type="#_x0000_t202" id="docshape77" filled="false" stroked="false">
          <v:textbox inset="0,0,0,0">
            <w:txbxContent>
              <w:p>
                <w:pPr>
                  <w:spacing w:before="12"/>
                  <w:ind w:left="20" w:right="0" w:firstLine="0"/>
                  <w:jc w:val="left"/>
                  <w:rPr>
                    <w:rFonts w:ascii="Arial"/>
                    <w:b/>
                    <w:sz w:val="24"/>
                  </w:rPr>
                </w:pPr>
                <w:r>
                  <w:rPr>
                    <w:rFonts w:ascii="Arial"/>
                    <w:b/>
                    <w:sz w:val="24"/>
                  </w:rPr>
                  <w:t>Town of</w:t>
                </w:r>
                <w:r>
                  <w:rPr>
                    <w:rFonts w:ascii="Arial"/>
                    <w:b/>
                    <w:spacing w:val="-2"/>
                    <w:sz w:val="24"/>
                  </w:rPr>
                  <w:t> </w:t>
                </w:r>
                <w:r>
                  <w:rPr>
                    <w:rFonts w:ascii="Arial"/>
                    <w:b/>
                    <w:sz w:val="24"/>
                  </w:rPr>
                  <w:t>Berwyn </w:t>
                </w:r>
                <w:r>
                  <w:rPr>
                    <w:rFonts w:ascii="Arial"/>
                    <w:b/>
                    <w:spacing w:val="-2"/>
                    <w:sz w:val="24"/>
                  </w:rPr>
                  <w:t>Heights</w:t>
                </w:r>
              </w:p>
              <w:p>
                <w:pPr>
                  <w:spacing w:before="8"/>
                  <w:ind w:left="106" w:right="0" w:firstLine="0"/>
                  <w:jc w:val="left"/>
                  <w:rPr>
                    <w:rFonts w:ascii="Arial"/>
                    <w:b/>
                    <w:sz w:val="28"/>
                  </w:rPr>
                </w:pPr>
                <w:r>
                  <w:rPr>
                    <w:rFonts w:ascii="Arial"/>
                    <w:b/>
                    <w:spacing w:val="-2"/>
                    <w:sz w:val="28"/>
                  </w:rPr>
                  <w:t>ARPA</w:t>
                </w:r>
                <w:r>
                  <w:rPr>
                    <w:rFonts w:ascii="Arial"/>
                    <w:b/>
                    <w:spacing w:val="-14"/>
                    <w:sz w:val="28"/>
                  </w:rPr>
                  <w:t> </w:t>
                </w:r>
                <w:r>
                  <w:rPr>
                    <w:rFonts w:ascii="Arial"/>
                    <w:b/>
                    <w:spacing w:val="-2"/>
                    <w:sz w:val="28"/>
                  </w:rPr>
                  <w:t>Expenditures</w:t>
                </w:r>
              </w:p>
              <w:p>
                <w:pPr>
                  <w:spacing w:before="55"/>
                  <w:ind w:left="112" w:right="0" w:firstLine="0"/>
                  <w:jc w:val="left"/>
                  <w:rPr>
                    <w:rFonts w:ascii="Arial"/>
                    <w:b/>
                    <w:sz w:val="16"/>
                  </w:rPr>
                </w:pPr>
                <w:r>
                  <w:rPr>
                    <w:rFonts w:ascii="Arial"/>
                    <w:b/>
                    <w:sz w:val="16"/>
                  </w:rPr>
                  <w:t>July</w:t>
                </w:r>
                <w:r>
                  <w:rPr>
                    <w:rFonts w:ascii="Arial"/>
                    <w:b/>
                    <w:spacing w:val="-9"/>
                    <w:sz w:val="16"/>
                  </w:rPr>
                  <w:t> </w:t>
                </w:r>
                <w:r>
                  <w:rPr>
                    <w:rFonts w:ascii="Arial"/>
                    <w:b/>
                    <w:sz w:val="16"/>
                  </w:rPr>
                  <w:t>1, 2022</w:t>
                </w:r>
                <w:r>
                  <w:rPr>
                    <w:rFonts w:ascii="Arial"/>
                    <w:b/>
                    <w:spacing w:val="-4"/>
                    <w:sz w:val="16"/>
                  </w:rPr>
                  <w:t> </w:t>
                </w:r>
                <w:r>
                  <w:rPr>
                    <w:rFonts w:ascii="Arial"/>
                    <w:b/>
                    <w:sz w:val="16"/>
                  </w:rPr>
                  <w:t>through</w:t>
                </w:r>
                <w:r>
                  <w:rPr>
                    <w:rFonts w:ascii="Arial"/>
                    <w:b/>
                    <w:spacing w:val="-2"/>
                    <w:sz w:val="16"/>
                  </w:rPr>
                  <w:t> </w:t>
                </w:r>
                <w:r>
                  <w:rPr>
                    <w:rFonts w:ascii="Arial"/>
                    <w:b/>
                    <w:sz w:val="16"/>
                  </w:rPr>
                  <w:t>April</w:t>
                </w:r>
                <w:r>
                  <w:rPr>
                    <w:rFonts w:ascii="Arial"/>
                    <w:b/>
                    <w:spacing w:val="-3"/>
                    <w:sz w:val="16"/>
                  </w:rPr>
                  <w:t> </w:t>
                </w:r>
                <w:r>
                  <w:rPr>
                    <w:rFonts w:ascii="Arial"/>
                    <w:b/>
                    <w:sz w:val="16"/>
                  </w:rPr>
                  <w:t>28, </w:t>
                </w:r>
                <w:r>
                  <w:rPr>
                    <w:rFonts w:ascii="Arial"/>
                    <w:b/>
                    <w:spacing w:val="-4"/>
                    <w:sz w:val="16"/>
                  </w:rPr>
                  <w:t>2023</w:t>
                </w:r>
              </w:p>
            </w:txbxContent>
          </v:textbox>
          <w10:wrap type="none"/>
        </v:shape>
      </w:pict>
    </w:r>
    <w:r>
      <w:rPr/>
      <w:pict>
        <v:shape style="position:absolute;margin-left:35pt;margin-top:39.948021pt;width:32.5500pt;height:11pt;mso-position-horizontal-relative:page;mso-position-vertical-relative:page;z-index:-21902848" type="#_x0000_t202" id="docshape78" filled="false" stroked="false">
          <v:textbox inset="0,0,0,0">
            <w:txbxContent>
              <w:p>
                <w:pPr>
                  <w:spacing w:before="15"/>
                  <w:ind w:left="20" w:right="0" w:firstLine="0"/>
                  <w:jc w:val="left"/>
                  <w:rPr>
                    <w:rFonts w:ascii="Arial"/>
                    <w:b/>
                    <w:sz w:val="16"/>
                  </w:rPr>
                </w:pPr>
                <w:r>
                  <w:rPr>
                    <w:rFonts w:ascii="Arial"/>
                    <w:b/>
                    <w:sz w:val="16"/>
                  </w:rPr>
                  <w:t>4:48</w:t>
                </w:r>
                <w:r>
                  <w:rPr>
                    <w:rFonts w:ascii="Arial"/>
                    <w:b/>
                    <w:spacing w:val="-2"/>
                    <w:sz w:val="16"/>
                  </w:rPr>
                  <w:t> </w:t>
                </w:r>
                <w:r>
                  <w:rPr>
                    <w:rFonts w:ascii="Arial"/>
                    <w:b/>
                    <w:spacing w:val="-5"/>
                    <w:sz w:val="16"/>
                  </w:rPr>
                  <w:t>PM</w:t>
                </w:r>
              </w:p>
            </w:txbxContent>
          </v:textbox>
          <w10:wrap type="none"/>
        </v:shape>
      </w:pict>
    </w:r>
    <w:r>
      <w:rPr/>
      <w:pict>
        <v:shape style="position:absolute;margin-left:35pt;margin-top:56.508022pt;width:54.75pt;height:23pt;mso-position-horizontal-relative:page;mso-position-vertical-relative:page;z-index:-21902336" type="#_x0000_t202" id="docshape79" filled="false" stroked="false">
          <v:textbox inset="0,0,0,0">
            <w:txbxContent>
              <w:p>
                <w:pPr>
                  <w:spacing w:before="15"/>
                  <w:ind w:left="20" w:right="0" w:firstLine="0"/>
                  <w:jc w:val="left"/>
                  <w:rPr>
                    <w:rFonts w:ascii="Arial"/>
                    <w:b/>
                    <w:sz w:val="16"/>
                  </w:rPr>
                </w:pPr>
                <w:r>
                  <w:rPr>
                    <w:rFonts w:ascii="Arial"/>
                    <w:b/>
                    <w:spacing w:val="-2"/>
                    <w:sz w:val="16"/>
                  </w:rPr>
                  <w:t>04/28/23</w:t>
                </w:r>
              </w:p>
              <w:p>
                <w:pPr>
                  <w:spacing w:before="56"/>
                  <w:ind w:left="20" w:right="0" w:firstLine="0"/>
                  <w:jc w:val="left"/>
                  <w:rPr>
                    <w:rFonts w:ascii="Arial"/>
                    <w:b/>
                    <w:sz w:val="16"/>
                  </w:rPr>
                </w:pPr>
                <w:r>
                  <w:rPr>
                    <w:rFonts w:ascii="Arial"/>
                    <w:b/>
                    <w:sz w:val="16"/>
                  </w:rPr>
                  <w:t>Accrual</w:t>
                </w:r>
                <w:r>
                  <w:rPr>
                    <w:rFonts w:ascii="Arial"/>
                    <w:b/>
                    <w:spacing w:val="-11"/>
                    <w:sz w:val="16"/>
                  </w:rPr>
                  <w:t> </w:t>
                </w:r>
                <w:r>
                  <w:rPr>
                    <w:rFonts w:ascii="Arial"/>
                    <w:b/>
                    <w:spacing w:val="-2"/>
                    <w:sz w:val="16"/>
                  </w:rPr>
                  <w:t>Basis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514" w:hanging="363"/>
        <w:jc w:val="left"/>
      </w:pPr>
      <w:rPr>
        <w:rFonts w:hint="default"/>
        <w:spacing w:val="-1"/>
        <w:w w:val="108"/>
        <w:lang w:val="en-US" w:eastAsia="en-US" w:bidi="ar-SA"/>
      </w:rPr>
    </w:lvl>
    <w:lvl w:ilvl="1">
      <w:start w:val="0"/>
      <w:numFmt w:val="bullet"/>
      <w:lvlText w:val="•"/>
      <w:lvlJc w:val="left"/>
      <w:pPr>
        <w:ind w:left="1422" w:hanging="363"/>
      </w:pPr>
      <w:rPr>
        <w:rFonts w:hint="default"/>
        <w:lang w:val="en-US" w:eastAsia="en-US" w:bidi="ar-SA"/>
      </w:rPr>
    </w:lvl>
    <w:lvl w:ilvl="2">
      <w:start w:val="0"/>
      <w:numFmt w:val="bullet"/>
      <w:lvlText w:val="•"/>
      <w:lvlJc w:val="left"/>
      <w:pPr>
        <w:ind w:left="2324" w:hanging="363"/>
      </w:pPr>
      <w:rPr>
        <w:rFonts w:hint="default"/>
        <w:lang w:val="en-US" w:eastAsia="en-US" w:bidi="ar-SA"/>
      </w:rPr>
    </w:lvl>
    <w:lvl w:ilvl="3">
      <w:start w:val="0"/>
      <w:numFmt w:val="bullet"/>
      <w:lvlText w:val="•"/>
      <w:lvlJc w:val="left"/>
      <w:pPr>
        <w:ind w:left="3226" w:hanging="363"/>
      </w:pPr>
      <w:rPr>
        <w:rFonts w:hint="default"/>
        <w:lang w:val="en-US" w:eastAsia="en-US" w:bidi="ar-SA"/>
      </w:rPr>
    </w:lvl>
    <w:lvl w:ilvl="4">
      <w:start w:val="0"/>
      <w:numFmt w:val="bullet"/>
      <w:lvlText w:val="•"/>
      <w:lvlJc w:val="left"/>
      <w:pPr>
        <w:ind w:left="4128" w:hanging="363"/>
      </w:pPr>
      <w:rPr>
        <w:rFonts w:hint="default"/>
        <w:lang w:val="en-US" w:eastAsia="en-US" w:bidi="ar-SA"/>
      </w:rPr>
    </w:lvl>
    <w:lvl w:ilvl="5">
      <w:start w:val="0"/>
      <w:numFmt w:val="bullet"/>
      <w:lvlText w:val="•"/>
      <w:lvlJc w:val="left"/>
      <w:pPr>
        <w:ind w:left="5030" w:hanging="363"/>
      </w:pPr>
      <w:rPr>
        <w:rFonts w:hint="default"/>
        <w:lang w:val="en-US" w:eastAsia="en-US" w:bidi="ar-SA"/>
      </w:rPr>
    </w:lvl>
    <w:lvl w:ilvl="6">
      <w:start w:val="0"/>
      <w:numFmt w:val="bullet"/>
      <w:lvlText w:val="•"/>
      <w:lvlJc w:val="left"/>
      <w:pPr>
        <w:ind w:left="5932" w:hanging="363"/>
      </w:pPr>
      <w:rPr>
        <w:rFonts w:hint="default"/>
        <w:lang w:val="en-US" w:eastAsia="en-US" w:bidi="ar-SA"/>
      </w:rPr>
    </w:lvl>
    <w:lvl w:ilvl="7">
      <w:start w:val="0"/>
      <w:numFmt w:val="bullet"/>
      <w:lvlText w:val="•"/>
      <w:lvlJc w:val="left"/>
      <w:pPr>
        <w:ind w:left="6834" w:hanging="363"/>
      </w:pPr>
      <w:rPr>
        <w:rFonts w:hint="default"/>
        <w:lang w:val="en-US" w:eastAsia="en-US" w:bidi="ar-SA"/>
      </w:rPr>
    </w:lvl>
    <w:lvl w:ilvl="8">
      <w:start w:val="0"/>
      <w:numFmt w:val="bullet"/>
      <w:lvlText w:val="•"/>
      <w:lvlJc w:val="left"/>
      <w:pPr>
        <w:ind w:left="7736" w:hanging="363"/>
      </w:pPr>
      <w:rPr>
        <w:rFonts w:hint="default"/>
        <w:lang w:val="en-US" w:eastAsia="en-US" w:bidi="ar-SA"/>
      </w:rPr>
    </w:lvl>
  </w:abstractNum>
  <w:abstractNum w:abstractNumId="3">
    <w:multiLevelType w:val="hybridMultilevel"/>
    <w:lvl w:ilvl="0">
      <w:start w:val="0"/>
      <w:numFmt w:val="bullet"/>
      <w:lvlText w:val="•"/>
      <w:lvlJc w:val="left"/>
      <w:pPr>
        <w:ind w:left="597" w:hanging="197"/>
      </w:pPr>
      <w:rPr>
        <w:rFonts w:hint="default" w:ascii="Arial" w:hAnsi="Arial" w:eastAsia="Arial" w:cs="Arial"/>
        <w:b w:val="0"/>
        <w:bCs w:val="0"/>
        <w:i w:val="0"/>
        <w:iCs w:val="0"/>
        <w:spacing w:val="-2"/>
        <w:w w:val="99"/>
        <w:sz w:val="54"/>
        <w:szCs w:val="54"/>
        <w:lang w:val="en-US" w:eastAsia="en-US" w:bidi="ar-SA"/>
      </w:rPr>
    </w:lvl>
    <w:lvl w:ilvl="1">
      <w:start w:val="0"/>
      <w:numFmt w:val="bullet"/>
      <w:lvlText w:val="•"/>
      <w:lvlJc w:val="left"/>
      <w:pPr>
        <w:ind w:left="2174" w:hanging="197"/>
      </w:pPr>
      <w:rPr>
        <w:rFonts w:hint="default"/>
        <w:lang w:val="en-US" w:eastAsia="en-US" w:bidi="ar-SA"/>
      </w:rPr>
    </w:lvl>
    <w:lvl w:ilvl="2">
      <w:start w:val="0"/>
      <w:numFmt w:val="bullet"/>
      <w:lvlText w:val="•"/>
      <w:lvlJc w:val="left"/>
      <w:pPr>
        <w:ind w:left="3748" w:hanging="197"/>
      </w:pPr>
      <w:rPr>
        <w:rFonts w:hint="default"/>
        <w:lang w:val="en-US" w:eastAsia="en-US" w:bidi="ar-SA"/>
      </w:rPr>
    </w:lvl>
    <w:lvl w:ilvl="3">
      <w:start w:val="0"/>
      <w:numFmt w:val="bullet"/>
      <w:lvlText w:val="•"/>
      <w:lvlJc w:val="left"/>
      <w:pPr>
        <w:ind w:left="5322" w:hanging="197"/>
      </w:pPr>
      <w:rPr>
        <w:rFonts w:hint="default"/>
        <w:lang w:val="en-US" w:eastAsia="en-US" w:bidi="ar-SA"/>
      </w:rPr>
    </w:lvl>
    <w:lvl w:ilvl="4">
      <w:start w:val="0"/>
      <w:numFmt w:val="bullet"/>
      <w:lvlText w:val="•"/>
      <w:lvlJc w:val="left"/>
      <w:pPr>
        <w:ind w:left="6896" w:hanging="197"/>
      </w:pPr>
      <w:rPr>
        <w:rFonts w:hint="default"/>
        <w:lang w:val="en-US" w:eastAsia="en-US" w:bidi="ar-SA"/>
      </w:rPr>
    </w:lvl>
    <w:lvl w:ilvl="5">
      <w:start w:val="0"/>
      <w:numFmt w:val="bullet"/>
      <w:lvlText w:val="•"/>
      <w:lvlJc w:val="left"/>
      <w:pPr>
        <w:ind w:left="8470" w:hanging="197"/>
      </w:pPr>
      <w:rPr>
        <w:rFonts w:hint="default"/>
        <w:lang w:val="en-US" w:eastAsia="en-US" w:bidi="ar-SA"/>
      </w:rPr>
    </w:lvl>
    <w:lvl w:ilvl="6">
      <w:start w:val="0"/>
      <w:numFmt w:val="bullet"/>
      <w:lvlText w:val="•"/>
      <w:lvlJc w:val="left"/>
      <w:pPr>
        <w:ind w:left="10044" w:hanging="197"/>
      </w:pPr>
      <w:rPr>
        <w:rFonts w:hint="default"/>
        <w:lang w:val="en-US" w:eastAsia="en-US" w:bidi="ar-SA"/>
      </w:rPr>
    </w:lvl>
    <w:lvl w:ilvl="7">
      <w:start w:val="0"/>
      <w:numFmt w:val="bullet"/>
      <w:lvlText w:val="•"/>
      <w:lvlJc w:val="left"/>
      <w:pPr>
        <w:ind w:left="11618" w:hanging="197"/>
      </w:pPr>
      <w:rPr>
        <w:rFonts w:hint="default"/>
        <w:lang w:val="en-US" w:eastAsia="en-US" w:bidi="ar-SA"/>
      </w:rPr>
    </w:lvl>
    <w:lvl w:ilvl="8">
      <w:start w:val="0"/>
      <w:numFmt w:val="bullet"/>
      <w:lvlText w:val="•"/>
      <w:lvlJc w:val="left"/>
      <w:pPr>
        <w:ind w:left="13192" w:hanging="197"/>
      </w:pPr>
      <w:rPr>
        <w:rFonts w:hint="default"/>
        <w:lang w:val="en-US" w:eastAsia="en-US" w:bidi="ar-SA"/>
      </w:rPr>
    </w:lvl>
  </w:abstractNum>
  <w:abstractNum w:abstractNumId="2">
    <w:multiLevelType w:val="hybridMultilevel"/>
    <w:lvl w:ilvl="0">
      <w:start w:val="0"/>
      <w:numFmt w:val="bullet"/>
      <w:lvlText w:val="-"/>
      <w:lvlJc w:val="left"/>
      <w:pPr>
        <w:ind w:left="820" w:hanging="720"/>
      </w:pPr>
      <w:rPr>
        <w:rFonts w:hint="default" w:ascii="Georgia" w:hAnsi="Georgia" w:eastAsia="Georgia" w:cs="Georgia"/>
        <w:w w:val="99"/>
        <w:lang w:val="en-US" w:eastAsia="en-US" w:bidi="ar-SA"/>
      </w:rPr>
    </w:lvl>
    <w:lvl w:ilvl="1">
      <w:start w:val="0"/>
      <w:numFmt w:val="bullet"/>
      <w:lvlText w:val="•"/>
      <w:lvlJc w:val="left"/>
      <w:pPr>
        <w:ind w:left="2194" w:hanging="720"/>
      </w:pPr>
      <w:rPr>
        <w:rFonts w:hint="default"/>
        <w:lang w:val="en-US" w:eastAsia="en-US" w:bidi="ar-SA"/>
      </w:rPr>
    </w:lvl>
    <w:lvl w:ilvl="2">
      <w:start w:val="0"/>
      <w:numFmt w:val="bullet"/>
      <w:lvlText w:val="•"/>
      <w:lvlJc w:val="left"/>
      <w:pPr>
        <w:ind w:left="3568" w:hanging="720"/>
      </w:pPr>
      <w:rPr>
        <w:rFonts w:hint="default"/>
        <w:lang w:val="en-US" w:eastAsia="en-US" w:bidi="ar-SA"/>
      </w:rPr>
    </w:lvl>
    <w:lvl w:ilvl="3">
      <w:start w:val="0"/>
      <w:numFmt w:val="bullet"/>
      <w:lvlText w:val="•"/>
      <w:lvlJc w:val="left"/>
      <w:pPr>
        <w:ind w:left="4942" w:hanging="720"/>
      </w:pPr>
      <w:rPr>
        <w:rFonts w:hint="default"/>
        <w:lang w:val="en-US" w:eastAsia="en-US" w:bidi="ar-SA"/>
      </w:rPr>
    </w:lvl>
    <w:lvl w:ilvl="4">
      <w:start w:val="0"/>
      <w:numFmt w:val="bullet"/>
      <w:lvlText w:val="•"/>
      <w:lvlJc w:val="left"/>
      <w:pPr>
        <w:ind w:left="6316" w:hanging="720"/>
      </w:pPr>
      <w:rPr>
        <w:rFonts w:hint="default"/>
        <w:lang w:val="en-US" w:eastAsia="en-US" w:bidi="ar-SA"/>
      </w:rPr>
    </w:lvl>
    <w:lvl w:ilvl="5">
      <w:start w:val="0"/>
      <w:numFmt w:val="bullet"/>
      <w:lvlText w:val="•"/>
      <w:lvlJc w:val="left"/>
      <w:pPr>
        <w:ind w:left="7690" w:hanging="720"/>
      </w:pPr>
      <w:rPr>
        <w:rFonts w:hint="default"/>
        <w:lang w:val="en-US" w:eastAsia="en-US" w:bidi="ar-SA"/>
      </w:rPr>
    </w:lvl>
    <w:lvl w:ilvl="6">
      <w:start w:val="0"/>
      <w:numFmt w:val="bullet"/>
      <w:lvlText w:val="•"/>
      <w:lvlJc w:val="left"/>
      <w:pPr>
        <w:ind w:left="9064" w:hanging="720"/>
      </w:pPr>
      <w:rPr>
        <w:rFonts w:hint="default"/>
        <w:lang w:val="en-US" w:eastAsia="en-US" w:bidi="ar-SA"/>
      </w:rPr>
    </w:lvl>
    <w:lvl w:ilvl="7">
      <w:start w:val="0"/>
      <w:numFmt w:val="bullet"/>
      <w:lvlText w:val="•"/>
      <w:lvlJc w:val="left"/>
      <w:pPr>
        <w:ind w:left="10438" w:hanging="720"/>
      </w:pPr>
      <w:rPr>
        <w:rFonts w:hint="default"/>
        <w:lang w:val="en-US" w:eastAsia="en-US" w:bidi="ar-SA"/>
      </w:rPr>
    </w:lvl>
    <w:lvl w:ilvl="8">
      <w:start w:val="0"/>
      <w:numFmt w:val="bullet"/>
      <w:lvlText w:val="•"/>
      <w:lvlJc w:val="left"/>
      <w:pPr>
        <w:ind w:left="11812" w:hanging="720"/>
      </w:pPr>
      <w:rPr>
        <w:rFonts w:hint="default"/>
        <w:lang w:val="en-US" w:eastAsia="en-US" w:bidi="ar-SA"/>
      </w:rPr>
    </w:lvl>
  </w:abstractNum>
  <w:abstractNum w:abstractNumId="1">
    <w:multiLevelType w:val="hybridMultilevel"/>
    <w:lvl w:ilvl="0">
      <w:start w:val="0"/>
      <w:numFmt w:val="bullet"/>
      <w:lvlText w:val="-"/>
      <w:lvlJc w:val="left"/>
      <w:pPr>
        <w:ind w:left="820" w:hanging="361"/>
      </w:pPr>
      <w:rPr>
        <w:rFonts w:hint="default" w:ascii="Georgia" w:hAnsi="Georgia" w:eastAsia="Georgia" w:cs="Georgia"/>
        <w:b w:val="0"/>
        <w:bCs w:val="0"/>
        <w:i w:val="0"/>
        <w:iCs w:val="0"/>
        <w:w w:val="100"/>
        <w:sz w:val="22"/>
        <w:szCs w:val="22"/>
        <w:lang w:val="en-US" w:eastAsia="en-US" w:bidi="ar-SA"/>
      </w:rPr>
    </w:lvl>
    <w:lvl w:ilvl="1">
      <w:start w:val="0"/>
      <w:numFmt w:val="bullet"/>
      <w:lvlText w:val="o"/>
      <w:lvlJc w:val="left"/>
      <w:pPr>
        <w:ind w:left="1181" w:hanging="361"/>
      </w:pPr>
      <w:rPr>
        <w:rFonts w:hint="default" w:ascii="Courier New" w:hAnsi="Courier New" w:eastAsia="Courier New" w:cs="Courier New"/>
        <w:w w:val="100"/>
        <w:lang w:val="en-US" w:eastAsia="en-US" w:bidi="ar-SA"/>
      </w:rPr>
    </w:lvl>
    <w:lvl w:ilvl="2">
      <w:start w:val="0"/>
      <w:numFmt w:val="bullet"/>
      <w:lvlText w:val="•"/>
      <w:lvlJc w:val="left"/>
      <w:pPr>
        <w:ind w:left="2666" w:hanging="361"/>
      </w:pPr>
      <w:rPr>
        <w:rFonts w:hint="default"/>
        <w:lang w:val="en-US" w:eastAsia="en-US" w:bidi="ar-SA"/>
      </w:rPr>
    </w:lvl>
    <w:lvl w:ilvl="3">
      <w:start w:val="0"/>
      <w:numFmt w:val="bullet"/>
      <w:lvlText w:val="•"/>
      <w:lvlJc w:val="left"/>
      <w:pPr>
        <w:ind w:left="4153" w:hanging="361"/>
      </w:pPr>
      <w:rPr>
        <w:rFonts w:hint="default"/>
        <w:lang w:val="en-US" w:eastAsia="en-US" w:bidi="ar-SA"/>
      </w:rPr>
    </w:lvl>
    <w:lvl w:ilvl="4">
      <w:start w:val="0"/>
      <w:numFmt w:val="bullet"/>
      <w:lvlText w:val="•"/>
      <w:lvlJc w:val="left"/>
      <w:pPr>
        <w:ind w:left="5640" w:hanging="361"/>
      </w:pPr>
      <w:rPr>
        <w:rFonts w:hint="default"/>
        <w:lang w:val="en-US" w:eastAsia="en-US" w:bidi="ar-SA"/>
      </w:rPr>
    </w:lvl>
    <w:lvl w:ilvl="5">
      <w:start w:val="0"/>
      <w:numFmt w:val="bullet"/>
      <w:lvlText w:val="•"/>
      <w:lvlJc w:val="left"/>
      <w:pPr>
        <w:ind w:left="7126" w:hanging="361"/>
      </w:pPr>
      <w:rPr>
        <w:rFonts w:hint="default"/>
        <w:lang w:val="en-US" w:eastAsia="en-US" w:bidi="ar-SA"/>
      </w:rPr>
    </w:lvl>
    <w:lvl w:ilvl="6">
      <w:start w:val="0"/>
      <w:numFmt w:val="bullet"/>
      <w:lvlText w:val="•"/>
      <w:lvlJc w:val="left"/>
      <w:pPr>
        <w:ind w:left="8613" w:hanging="361"/>
      </w:pPr>
      <w:rPr>
        <w:rFonts w:hint="default"/>
        <w:lang w:val="en-US" w:eastAsia="en-US" w:bidi="ar-SA"/>
      </w:rPr>
    </w:lvl>
    <w:lvl w:ilvl="7">
      <w:start w:val="0"/>
      <w:numFmt w:val="bullet"/>
      <w:lvlText w:val="•"/>
      <w:lvlJc w:val="left"/>
      <w:pPr>
        <w:ind w:left="10100" w:hanging="361"/>
      </w:pPr>
      <w:rPr>
        <w:rFonts w:hint="default"/>
        <w:lang w:val="en-US" w:eastAsia="en-US" w:bidi="ar-SA"/>
      </w:rPr>
    </w:lvl>
    <w:lvl w:ilvl="8">
      <w:start w:val="0"/>
      <w:numFmt w:val="bullet"/>
      <w:lvlText w:val="•"/>
      <w:lvlJc w:val="left"/>
      <w:pPr>
        <w:ind w:left="11586" w:hanging="361"/>
      </w:pPr>
      <w:rPr>
        <w:rFonts w:hint="default"/>
        <w:lang w:val="en-US" w:eastAsia="en-US" w:bidi="ar-SA"/>
      </w:rPr>
    </w:lvl>
  </w:abstractNum>
  <w:abstractNum w:abstractNumId="0">
    <w:multiLevelType w:val="hybridMultilevel"/>
    <w:lvl w:ilvl="0">
      <w:start w:val="0"/>
      <w:numFmt w:val="bullet"/>
      <w:lvlText w:val="*"/>
      <w:lvlJc w:val="left"/>
      <w:pPr>
        <w:ind w:left="689" w:hanging="173"/>
      </w:pPr>
      <w:rPr>
        <w:rFonts w:hint="default" w:ascii="Times New Roman" w:hAnsi="Times New Roman" w:eastAsia="Times New Roman" w:cs="Times New Roman"/>
        <w:w w:val="110"/>
        <w:lang w:val="en-US" w:eastAsia="en-US" w:bidi="ar-SA"/>
      </w:rPr>
    </w:lvl>
    <w:lvl w:ilvl="1">
      <w:start w:val="0"/>
      <w:numFmt w:val="bullet"/>
      <w:lvlText w:val=""/>
      <w:lvlJc w:val="left"/>
      <w:pPr>
        <w:ind w:left="1257" w:hanging="361"/>
      </w:pPr>
      <w:rPr>
        <w:rFonts w:hint="default" w:ascii="Symbol" w:hAnsi="Symbol" w:eastAsia="Symbol" w:cs="Symbol"/>
        <w:b w:val="0"/>
        <w:bCs w:val="0"/>
        <w:i w:val="0"/>
        <w:iCs w:val="0"/>
        <w:color w:val="333333"/>
        <w:w w:val="100"/>
        <w:sz w:val="28"/>
        <w:szCs w:val="28"/>
        <w:lang w:val="en-US" w:eastAsia="en-US" w:bidi="ar-SA"/>
      </w:rPr>
    </w:lvl>
    <w:lvl w:ilvl="2">
      <w:start w:val="0"/>
      <w:numFmt w:val="bullet"/>
      <w:lvlText w:val="•"/>
      <w:lvlJc w:val="left"/>
      <w:pPr>
        <w:ind w:left="2393" w:hanging="361"/>
      </w:pPr>
      <w:rPr>
        <w:rFonts w:hint="default"/>
        <w:lang w:val="en-US" w:eastAsia="en-US" w:bidi="ar-SA"/>
      </w:rPr>
    </w:lvl>
    <w:lvl w:ilvl="3">
      <w:start w:val="0"/>
      <w:numFmt w:val="bullet"/>
      <w:lvlText w:val="•"/>
      <w:lvlJc w:val="left"/>
      <w:pPr>
        <w:ind w:left="3526" w:hanging="361"/>
      </w:pPr>
      <w:rPr>
        <w:rFonts w:hint="default"/>
        <w:lang w:val="en-US" w:eastAsia="en-US" w:bidi="ar-SA"/>
      </w:rPr>
    </w:lvl>
    <w:lvl w:ilvl="4">
      <w:start w:val="0"/>
      <w:numFmt w:val="bullet"/>
      <w:lvlText w:val="•"/>
      <w:lvlJc w:val="left"/>
      <w:pPr>
        <w:ind w:left="4660" w:hanging="361"/>
      </w:pPr>
      <w:rPr>
        <w:rFonts w:hint="default"/>
        <w:lang w:val="en-US" w:eastAsia="en-US" w:bidi="ar-SA"/>
      </w:rPr>
    </w:lvl>
    <w:lvl w:ilvl="5">
      <w:start w:val="0"/>
      <w:numFmt w:val="bullet"/>
      <w:lvlText w:val="•"/>
      <w:lvlJc w:val="left"/>
      <w:pPr>
        <w:ind w:left="5793" w:hanging="361"/>
      </w:pPr>
      <w:rPr>
        <w:rFonts w:hint="default"/>
        <w:lang w:val="en-US" w:eastAsia="en-US" w:bidi="ar-SA"/>
      </w:rPr>
    </w:lvl>
    <w:lvl w:ilvl="6">
      <w:start w:val="0"/>
      <w:numFmt w:val="bullet"/>
      <w:lvlText w:val="•"/>
      <w:lvlJc w:val="left"/>
      <w:pPr>
        <w:ind w:left="6926" w:hanging="361"/>
      </w:pPr>
      <w:rPr>
        <w:rFonts w:hint="default"/>
        <w:lang w:val="en-US" w:eastAsia="en-US" w:bidi="ar-SA"/>
      </w:rPr>
    </w:lvl>
    <w:lvl w:ilvl="7">
      <w:start w:val="0"/>
      <w:numFmt w:val="bullet"/>
      <w:lvlText w:val="•"/>
      <w:lvlJc w:val="left"/>
      <w:pPr>
        <w:ind w:left="8060" w:hanging="361"/>
      </w:pPr>
      <w:rPr>
        <w:rFonts w:hint="default"/>
        <w:lang w:val="en-US" w:eastAsia="en-US" w:bidi="ar-SA"/>
      </w:rPr>
    </w:lvl>
    <w:lvl w:ilvl="8">
      <w:start w:val="0"/>
      <w:numFmt w:val="bullet"/>
      <w:lvlText w:val="•"/>
      <w:lvlJc w:val="left"/>
      <w:pPr>
        <w:ind w:left="9193" w:hanging="361"/>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8"/>
      <w:ind w:left="106"/>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spacing w:before="12"/>
      <w:ind w:left="20"/>
      <w:outlineLvl w:val="2"/>
    </w:pPr>
    <w:rPr>
      <w:rFonts w:ascii="Times New Roman" w:hAnsi="Times New Roman" w:eastAsia="Times New Roman" w:cs="Times New Roman"/>
      <w:b/>
      <w:bCs/>
      <w:sz w:val="24"/>
      <w:szCs w:val="24"/>
      <w:u w:val="single" w:color="000000"/>
      <w:lang w:val="en-US" w:eastAsia="en-US" w:bidi="ar-SA"/>
    </w:rPr>
  </w:style>
  <w:style w:styleId="ListParagraph" w:type="paragraph">
    <w:name w:val="List Paragraph"/>
    <w:basedOn w:val="Normal"/>
    <w:uiPriority w:val="1"/>
    <w:qFormat/>
    <w:pPr>
      <w:ind w:left="820" w:hanging="361"/>
    </w:pPr>
    <w:rPr>
      <w:rFonts w:ascii="Arial" w:hAnsi="Arial" w:eastAsia="Arial" w:cs="Arial"/>
      <w:lang w:val="en-US" w:eastAsia="en-US" w:bidi="ar-SA"/>
    </w:rPr>
  </w:style>
  <w:style w:styleId="TableParagraph" w:type="paragraph">
    <w:name w:val="Table Paragraph"/>
    <w:basedOn w:val="Normal"/>
    <w:uiPriority w:val="1"/>
    <w:qFormat/>
    <w:pPr>
      <w:spacing w:before="1" w:line="187" w:lineRule="exac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footer" Target="footer2.xml"/><Relationship Id="rId33" Type="http://schemas.openxmlformats.org/officeDocument/2006/relationships/image" Target="media/image27.jpeg"/><Relationship Id="rId34" Type="http://schemas.openxmlformats.org/officeDocument/2006/relationships/hyperlink" Target="http://www.energy.gov/eere/solar/federal-solar-tax-credits-businesses" TargetMode="External"/><Relationship Id="rId35" Type="http://schemas.openxmlformats.org/officeDocument/2006/relationships/image" Target="media/image28.jpeg"/><Relationship Id="rId36" Type="http://schemas.openxmlformats.org/officeDocument/2006/relationships/header" Target="header1.xml"/><Relationship Id="rId37" Type="http://schemas.openxmlformats.org/officeDocument/2006/relationships/footer" Target="footer3.xml"/><Relationship Id="rId38" Type="http://schemas.openxmlformats.org/officeDocument/2006/relationships/header" Target="header2.xml"/><Relationship Id="rId39" Type="http://schemas.openxmlformats.org/officeDocument/2006/relationships/footer" Target="footer4.xml"/><Relationship Id="rId40" Type="http://schemas.openxmlformats.org/officeDocument/2006/relationships/header" Target="header3.xml"/><Relationship Id="rId41" Type="http://schemas.openxmlformats.org/officeDocument/2006/relationships/footer" Target="footer5.xml"/><Relationship Id="rId42" Type="http://schemas.openxmlformats.org/officeDocument/2006/relationships/header" Target="header4.xml"/><Relationship Id="rId43" Type="http://schemas.openxmlformats.org/officeDocument/2006/relationships/footer" Target="footer6.xml"/><Relationship Id="rId44" Type="http://schemas.openxmlformats.org/officeDocument/2006/relationships/header" Target="header5.xml"/><Relationship Id="rId45" Type="http://schemas.openxmlformats.org/officeDocument/2006/relationships/footer" Target="footer7.xml"/><Relationship Id="rId46" Type="http://schemas.openxmlformats.org/officeDocument/2006/relationships/header" Target="header6.xml"/><Relationship Id="rId47" Type="http://schemas.openxmlformats.org/officeDocument/2006/relationships/footer" Target="footer8.xml"/><Relationship Id="rId48" Type="http://schemas.openxmlformats.org/officeDocument/2006/relationships/header" Target="header7.xml"/><Relationship Id="rId49" Type="http://schemas.openxmlformats.org/officeDocument/2006/relationships/footer" Target="footer9.xml"/><Relationship Id="rId50" Type="http://schemas.openxmlformats.org/officeDocument/2006/relationships/header" Target="header8.xml"/><Relationship Id="rId51" Type="http://schemas.openxmlformats.org/officeDocument/2006/relationships/footer" Target="footer10.xml"/><Relationship Id="rId52" Type="http://schemas.openxmlformats.org/officeDocument/2006/relationships/header" Target="header9.xml"/><Relationship Id="rId53" Type="http://schemas.openxmlformats.org/officeDocument/2006/relationships/footer" Target="footer11.xml"/><Relationship Id="rId54" Type="http://schemas.openxmlformats.org/officeDocument/2006/relationships/header" Target="header10.xml"/><Relationship Id="rId55" Type="http://schemas.openxmlformats.org/officeDocument/2006/relationships/footer" Target="footer12.xml"/><Relationship Id="rId56" Type="http://schemas.openxmlformats.org/officeDocument/2006/relationships/header" Target="header11.xml"/><Relationship Id="rId57" Type="http://schemas.openxmlformats.org/officeDocument/2006/relationships/footer" Target="footer13.xml"/><Relationship Id="rId58" Type="http://schemas.openxmlformats.org/officeDocument/2006/relationships/header" Target="header12.xml"/><Relationship Id="rId59" Type="http://schemas.openxmlformats.org/officeDocument/2006/relationships/footer" Target="footer14.xml"/><Relationship Id="rId60" Type="http://schemas.openxmlformats.org/officeDocument/2006/relationships/header" Target="header13.xml"/><Relationship Id="rId61" Type="http://schemas.openxmlformats.org/officeDocument/2006/relationships/footer" Target="footer15.xml"/><Relationship Id="rId62" Type="http://schemas.openxmlformats.org/officeDocument/2006/relationships/header" Target="header14.xml"/><Relationship Id="rId63" Type="http://schemas.openxmlformats.org/officeDocument/2006/relationships/footer" Target="footer16.xml"/><Relationship Id="rId64" Type="http://schemas.openxmlformats.org/officeDocument/2006/relationships/header" Target="header15.xml"/><Relationship Id="rId65" Type="http://schemas.openxmlformats.org/officeDocument/2006/relationships/footer" Target="footer17.xml"/><Relationship Id="rId66" Type="http://schemas.openxmlformats.org/officeDocument/2006/relationships/image" Target="media/image29.png"/><Relationship Id="rId67" Type="http://schemas.openxmlformats.org/officeDocument/2006/relationships/header" Target="header16.xml"/><Relationship Id="rId68" Type="http://schemas.openxmlformats.org/officeDocument/2006/relationships/footer" Target="footer18.xml"/><Relationship Id="rId69" Type="http://schemas.openxmlformats.org/officeDocument/2006/relationships/image" Target="media/image30.png"/><Relationship Id="rId70" Type="http://schemas.openxmlformats.org/officeDocument/2006/relationships/image" Target="media/image31.png"/><Relationship Id="rId71" Type="http://schemas.openxmlformats.org/officeDocument/2006/relationships/image" Target="media/image32.png"/><Relationship Id="rId72" Type="http://schemas.openxmlformats.org/officeDocument/2006/relationships/image" Target="media/image33.png"/><Relationship Id="rId73" Type="http://schemas.openxmlformats.org/officeDocument/2006/relationships/image" Target="media/image34.png"/><Relationship Id="rId74" Type="http://schemas.openxmlformats.org/officeDocument/2006/relationships/image" Target="media/image35.png"/><Relationship Id="rId75" Type="http://schemas.openxmlformats.org/officeDocument/2006/relationships/image" Target="media/image36.png"/><Relationship Id="rId76" Type="http://schemas.openxmlformats.org/officeDocument/2006/relationships/image" Target="media/image37.png"/><Relationship Id="rId77" Type="http://schemas.openxmlformats.org/officeDocument/2006/relationships/image" Target="media/image38.png"/><Relationship Id="rId78" Type="http://schemas.openxmlformats.org/officeDocument/2006/relationships/image" Target="media/image39.png"/><Relationship Id="rId79" Type="http://schemas.openxmlformats.org/officeDocument/2006/relationships/image" Target="media/image40.png"/><Relationship Id="rId80" Type="http://schemas.openxmlformats.org/officeDocument/2006/relationships/image" Target="media/image41.png"/><Relationship Id="rId81" Type="http://schemas.openxmlformats.org/officeDocument/2006/relationships/image" Target="media/image42.png"/><Relationship Id="rId82" Type="http://schemas.openxmlformats.org/officeDocument/2006/relationships/image" Target="media/image43.png"/><Relationship Id="rId83" Type="http://schemas.openxmlformats.org/officeDocument/2006/relationships/image" Target="media/image44.png"/><Relationship Id="rId84" Type="http://schemas.openxmlformats.org/officeDocument/2006/relationships/image" Target="media/image45.png"/><Relationship Id="rId85" Type="http://schemas.openxmlformats.org/officeDocument/2006/relationships/image" Target="media/image46.png"/><Relationship Id="rId86" Type="http://schemas.openxmlformats.org/officeDocument/2006/relationships/image" Target="media/image47.png"/><Relationship Id="rId87" Type="http://schemas.openxmlformats.org/officeDocument/2006/relationships/image" Target="media/image48.png"/><Relationship Id="rId88" Type="http://schemas.openxmlformats.org/officeDocument/2006/relationships/image" Target="media/image49.png"/><Relationship Id="rId89" Type="http://schemas.openxmlformats.org/officeDocument/2006/relationships/image" Target="media/image50.png"/><Relationship Id="rId90" Type="http://schemas.openxmlformats.org/officeDocument/2006/relationships/image" Target="media/image51.png"/><Relationship Id="rId91" Type="http://schemas.openxmlformats.org/officeDocument/2006/relationships/image" Target="media/image52.png"/><Relationship Id="rId92" Type="http://schemas.openxmlformats.org/officeDocument/2006/relationships/image" Target="media/image53.png"/><Relationship Id="rId93" Type="http://schemas.openxmlformats.org/officeDocument/2006/relationships/header" Target="header17.xml"/><Relationship Id="rId94" Type="http://schemas.openxmlformats.org/officeDocument/2006/relationships/footer" Target="footer19.xml"/><Relationship Id="rId95" Type="http://schemas.openxmlformats.org/officeDocument/2006/relationships/image" Target="media/image54.png"/><Relationship Id="rId96" Type="http://schemas.openxmlformats.org/officeDocument/2006/relationships/image" Target="media/image55.png"/><Relationship Id="rId97" Type="http://schemas.openxmlformats.org/officeDocument/2006/relationships/image" Target="media/image56.png"/><Relationship Id="rId98" Type="http://schemas.openxmlformats.org/officeDocument/2006/relationships/image" Target="media/image57.png"/><Relationship Id="rId99" Type="http://schemas.openxmlformats.org/officeDocument/2006/relationships/image" Target="media/image58.png"/><Relationship Id="rId100" Type="http://schemas.openxmlformats.org/officeDocument/2006/relationships/image" Target="media/image59.png"/><Relationship Id="rId101" Type="http://schemas.openxmlformats.org/officeDocument/2006/relationships/image" Target="media/image60.png"/><Relationship Id="rId102" Type="http://schemas.openxmlformats.org/officeDocument/2006/relationships/image" Target="media/image61.png"/><Relationship Id="rId103" Type="http://schemas.openxmlformats.org/officeDocument/2006/relationships/image" Target="media/image62.png"/><Relationship Id="rId104" Type="http://schemas.openxmlformats.org/officeDocument/2006/relationships/image" Target="media/image63.png"/><Relationship Id="rId105" Type="http://schemas.openxmlformats.org/officeDocument/2006/relationships/image" Target="media/image64.png"/><Relationship Id="rId106" Type="http://schemas.openxmlformats.org/officeDocument/2006/relationships/image" Target="media/image65.png"/><Relationship Id="rId107" Type="http://schemas.openxmlformats.org/officeDocument/2006/relationships/image" Target="media/image66.png"/><Relationship Id="rId108" Type="http://schemas.openxmlformats.org/officeDocument/2006/relationships/image" Target="media/image67.png"/><Relationship Id="rId109" Type="http://schemas.openxmlformats.org/officeDocument/2006/relationships/image" Target="media/image68.png"/><Relationship Id="rId110" Type="http://schemas.openxmlformats.org/officeDocument/2006/relationships/image" Target="media/image69.png"/><Relationship Id="rId111" Type="http://schemas.openxmlformats.org/officeDocument/2006/relationships/image" Target="media/image70.png"/><Relationship Id="rId112" Type="http://schemas.openxmlformats.org/officeDocument/2006/relationships/image" Target="media/image71.png"/><Relationship Id="rId113" Type="http://schemas.openxmlformats.org/officeDocument/2006/relationships/image" Target="media/image72.png"/><Relationship Id="rId114" Type="http://schemas.openxmlformats.org/officeDocument/2006/relationships/image" Target="media/image73.png"/><Relationship Id="rId115" Type="http://schemas.openxmlformats.org/officeDocument/2006/relationships/image" Target="media/image74.png"/><Relationship Id="rId116" Type="http://schemas.openxmlformats.org/officeDocument/2006/relationships/image" Target="media/image75.png"/><Relationship Id="rId117" Type="http://schemas.openxmlformats.org/officeDocument/2006/relationships/image" Target="media/image76.png"/><Relationship Id="rId118" Type="http://schemas.openxmlformats.org/officeDocument/2006/relationships/image" Target="media/image77.png"/><Relationship Id="rId119" Type="http://schemas.openxmlformats.org/officeDocument/2006/relationships/image" Target="media/image78.png"/><Relationship Id="rId120" Type="http://schemas.openxmlformats.org/officeDocument/2006/relationships/image" Target="media/image79.png"/><Relationship Id="rId121" Type="http://schemas.openxmlformats.org/officeDocument/2006/relationships/image" Target="media/image80.png"/><Relationship Id="rId122" Type="http://schemas.openxmlformats.org/officeDocument/2006/relationships/header" Target="header18.xml"/><Relationship Id="rId123" Type="http://schemas.openxmlformats.org/officeDocument/2006/relationships/footer" Target="footer20.xml"/><Relationship Id="rId1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mfriesen</dc:creator>
  <dcterms:created xsi:type="dcterms:W3CDTF">2023-05-01T18:04:57Z</dcterms:created>
  <dcterms:modified xsi:type="dcterms:W3CDTF">2023-05-01T18:04:57Z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2023-05-01T00:00:00Z</vt:filetime>
  </property>
  <property fmtid="{D5CDD505-2E9C-101B-9397-08002B2CF9AE}" pid="3" name="Creator">
    <vt:lpwstr>Adobe Acrobat Pro (32-bit) 23.1.20143</vt:lpwstr>
  </property>
  <property fmtid="{D5CDD505-2E9C-101B-9397-08002B2CF9AE}" pid="4" name="LastSaved">
    <vt:filetime>2023-05-01T00:00:00Z</vt:filetime>
  </property>
  <property fmtid="{D5CDD505-2E9C-101B-9397-08002B2CF9AE}" pid="5" name="Producer">
    <vt:lpwstr>Adobe Acrobat Pro (32-bit) 23.1.20143</vt:lpwstr>
  </property>
</Properties>
</file>